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AC8E4BE" w14:textId="632CD3AF" w:rsidR="00B72445" w:rsidRPr="000F5B22" w:rsidRDefault="00B72445" w:rsidP="00B13927">
      <w:pPr>
        <w:pStyle w:val="BodyText"/>
      </w:pPr>
      <w:r w:rsidRPr="000F5B22">
        <w:rPr>
          <w:noProof/>
          <w:lang w:val="en-US" w:eastAsia="en-US"/>
        </w:rPr>
        <mc:AlternateContent>
          <mc:Choice Requires="wps">
            <w:drawing>
              <wp:anchor distT="0" distB="0" distL="114300" distR="114300" simplePos="0" relativeHeight="251659264" behindDoc="0" locked="0" layoutInCell="1" allowOverlap="1" wp14:anchorId="274B479F" wp14:editId="49C1D131">
                <wp:simplePos x="0" y="0"/>
                <wp:positionH relativeFrom="column">
                  <wp:posOffset>4113530</wp:posOffset>
                </wp:positionH>
                <wp:positionV relativeFrom="paragraph">
                  <wp:posOffset>-179070</wp:posOffset>
                </wp:positionV>
                <wp:extent cx="2414270" cy="777240"/>
                <wp:effectExtent l="0" t="0" r="0" b="10160"/>
                <wp:wrapSquare wrapText="bothSides"/>
                <wp:docPr id="3" name="Text Box 3"/>
                <wp:cNvGraphicFramePr/>
                <a:graphic xmlns:a="http://schemas.openxmlformats.org/drawingml/2006/main">
                  <a:graphicData uri="http://schemas.microsoft.com/office/word/2010/wordprocessingShape">
                    <wps:wsp>
                      <wps:cNvSpPr txBox="1"/>
                      <wps:spPr>
                        <a:xfrm>
                          <a:off x="0" y="0"/>
                          <a:ext cx="2414270" cy="777240"/>
                        </a:xfrm>
                        <a:prstGeom prst="rect">
                          <a:avLst/>
                        </a:prstGeom>
                        <a:noFill/>
                        <a:ln>
                          <a:noFill/>
                        </a:ln>
                        <a:effectLst/>
                        <a:extLst>
                          <a:ext uri="{C572A759-6A51-4108-AA02-DFA0A04FC94B}">
                            <ma14:wrappingTextBoxFlag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654282F" w14:textId="77777777" w:rsidR="00FF4929" w:rsidRDefault="00FF4929"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Please comment</w:t>
                            </w:r>
                            <w:r>
                              <w:rPr>
                                <w:color w:val="FF0000"/>
                                <w:sz w:val="40"/>
                                <w:szCs w:val="40"/>
                              </w:rPr>
                              <w:t xml:space="preserve"> by</w:t>
                            </w:r>
                          </w:p>
                          <w:p w14:paraId="2F7E29C3" w14:textId="570CA92D" w:rsidR="00FF4929" w:rsidRPr="00D83029" w:rsidRDefault="00FF4929"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Pr>
                                <w:color w:val="FF0000"/>
                                <w:sz w:val="40"/>
                                <w:szCs w:val="40"/>
                              </w:rPr>
                              <w:t>10</w:t>
                            </w:r>
                            <w:r w:rsidRPr="00D83029">
                              <w:rPr>
                                <w:color w:val="FF0000"/>
                                <w:sz w:val="40"/>
                                <w:szCs w:val="40"/>
                              </w:rPr>
                              <w:t xml:space="preserve"> </w:t>
                            </w:r>
                            <w:r>
                              <w:rPr>
                                <w:color w:val="FF0000"/>
                                <w:sz w:val="40"/>
                                <w:szCs w:val="40"/>
                              </w:rPr>
                              <w:t>May 2013</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id="_x0000_t202" coordsize="21600,21600" o:spt="202" path="m0,0l0,21600,21600,21600,21600,0xe">
                <v:stroke joinstyle="miter"/>
                <v:path gradientshapeok="t" o:connecttype="rect"/>
              </v:shapetype>
              <v:shape id="Text Box 3" o:spid="_x0000_s1026" type="#_x0000_t202" style="position:absolute;left:0;text-align:left;margin-left:323.9pt;margin-top:-14.05pt;width:190.1pt;height:61.2pt;z-index:25165926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" filled="f" stroked="f">
                <v:textbox>
                  <w:txbxContent>
                    <w:p w14:paraId="5654282F" w14:textId="77777777" w:rsidR="00FF4929" w:rsidRDefault="00FF4929"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sidRPr="00D83029">
                        <w:rPr>
                          <w:color w:val="FF0000"/>
                          <w:sz w:val="40"/>
                          <w:szCs w:val="40"/>
                        </w:rPr>
                        <w:t>Please comment</w:t>
                      </w:r>
                      <w:r>
                        <w:rPr>
                          <w:color w:val="FF0000"/>
                          <w:sz w:val="40"/>
                          <w:szCs w:val="40"/>
                        </w:rPr>
                        <w:t xml:space="preserve"> by</w:t>
                      </w:r>
                    </w:p>
                    <w:p w14:paraId="2F7E29C3" w14:textId="570CA92D" w:rsidR="00FF4929" w:rsidRPr="00D83029" w:rsidRDefault="00FF4929" w:rsidP="00D83029">
                      <w:pPr>
                        <w:pBdr>
                          <w:top w:val="single" w:sz="4" w:space="1" w:color="FF0000"/>
                          <w:left w:val="single" w:sz="4" w:space="4" w:color="FF0000"/>
                          <w:bottom w:val="single" w:sz="4" w:space="1" w:color="FF0000"/>
                          <w:right w:val="single" w:sz="4" w:space="4" w:color="FF0000"/>
                        </w:pBdr>
                        <w:jc w:val="center"/>
                        <w:rPr>
                          <w:color w:val="FF0000"/>
                          <w:sz w:val="40"/>
                          <w:szCs w:val="40"/>
                        </w:rPr>
                      </w:pPr>
                      <w:r>
                        <w:rPr>
                          <w:color w:val="FF0000"/>
                          <w:sz w:val="40"/>
                          <w:szCs w:val="40"/>
                        </w:rPr>
                        <w:t>10</w:t>
                      </w:r>
                      <w:r w:rsidRPr="00D83029">
                        <w:rPr>
                          <w:color w:val="FF0000"/>
                          <w:sz w:val="40"/>
                          <w:szCs w:val="40"/>
                        </w:rPr>
                        <w:t xml:space="preserve"> </w:t>
                      </w:r>
                      <w:r>
                        <w:rPr>
                          <w:color w:val="FF0000"/>
                          <w:sz w:val="40"/>
                          <w:szCs w:val="40"/>
                        </w:rPr>
                        <w:t>May 2013</w:t>
                      </w:r>
                    </w:p>
                  </w:txbxContent>
                </v:textbox>
                <w10:wrap type="square"/>
              </v:shape>
            </w:pict>
          </mc:Fallback>
        </mc:AlternateContent>
      </w:r>
      <w:bookmarkStart w:id="0" w:name="_Ref214593860"/>
      <w:bookmarkStart w:id="1" w:name="_Ref214593974"/>
      <w:bookmarkEnd w:id="0"/>
      <w:bookmarkEnd w:id="1"/>
    </w:p>
    <w:p w14:paraId="67FC41C2" w14:textId="77777777" w:rsidR="00B72445" w:rsidRPr="000F5B22" w:rsidRDefault="00B72445" w:rsidP="00B13927">
      <w:pPr>
        <w:pStyle w:val="BodyText"/>
      </w:pPr>
    </w:p>
    <w:p w14:paraId="0BECD074" w14:textId="7ACB4541" w:rsidR="00A77646" w:rsidRPr="000F5B22" w:rsidRDefault="00A77646" w:rsidP="00B13927">
      <w:pPr>
        <w:pStyle w:val="BodyText"/>
      </w:pPr>
    </w:p>
    <w:p w14:paraId="1705BA13" w14:textId="77777777" w:rsidR="00A77646" w:rsidRPr="000F5B22" w:rsidRDefault="00A77646" w:rsidP="00435420"/>
    <w:p w14:paraId="51C02CC3" w14:textId="77777777" w:rsidR="00A77646" w:rsidRPr="000F5B22" w:rsidRDefault="00712C37" w:rsidP="00B72445">
      <w:pPr>
        <w:jc w:val="center"/>
      </w:pPr>
      <w:r w:rsidRPr="000F5B22">
        <w:rPr>
          <w:noProof/>
          <w:lang w:val="en-US" w:eastAsia="en-US"/>
        </w:rPr>
        <w:drawing>
          <wp:inline distT="0" distB="0" distL="0" distR="0" wp14:anchorId="4599BE2B" wp14:editId="362140AD">
            <wp:extent cx="970280" cy="1232535"/>
            <wp:effectExtent l="0" t="0" r="1270" b="5715"/>
            <wp:docPr id="1" name="Picture 1"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0280" cy="1232535"/>
                    </a:xfrm>
                    <a:prstGeom prst="rect">
                      <a:avLst/>
                    </a:prstGeom>
                    <a:noFill/>
                    <a:ln>
                      <a:noFill/>
                    </a:ln>
                  </pic:spPr>
                </pic:pic>
              </a:graphicData>
            </a:graphic>
          </wp:inline>
        </w:drawing>
      </w:r>
    </w:p>
    <w:p w14:paraId="54822814" w14:textId="77777777" w:rsidR="00320AE6" w:rsidRPr="000F5B22" w:rsidRDefault="00320AE6" w:rsidP="00435420"/>
    <w:p w14:paraId="20486F0B" w14:textId="201AB261" w:rsidR="00A77646" w:rsidRPr="000F5B22" w:rsidRDefault="00A77646" w:rsidP="005B6502">
      <w:pPr>
        <w:spacing w:before="240" w:after="360"/>
        <w:jc w:val="center"/>
        <w:rPr>
          <w:b/>
          <w:snapToGrid w:val="0"/>
          <w:sz w:val="28"/>
          <w:szCs w:val="28"/>
        </w:rPr>
      </w:pPr>
      <w:r w:rsidRPr="000F5B22">
        <w:rPr>
          <w:b/>
          <w:snapToGrid w:val="0"/>
          <w:sz w:val="28"/>
          <w:szCs w:val="28"/>
        </w:rPr>
        <w:t xml:space="preserve">Report of </w:t>
      </w:r>
      <w:r w:rsidR="00A77F85" w:rsidRPr="000F5B22">
        <w:rPr>
          <w:b/>
          <w:snapToGrid w:val="0"/>
          <w:sz w:val="28"/>
          <w:szCs w:val="28"/>
        </w:rPr>
        <w:t xml:space="preserve">the </w:t>
      </w:r>
      <w:r w:rsidR="003201A0" w:rsidRPr="000F5B22">
        <w:rPr>
          <w:b/>
          <w:snapToGrid w:val="0"/>
          <w:sz w:val="28"/>
          <w:szCs w:val="28"/>
        </w:rPr>
        <w:t>20</w:t>
      </w:r>
      <w:r w:rsidR="003C3029" w:rsidRPr="000F5B22">
        <w:rPr>
          <w:b/>
          <w:snapToGrid w:val="0"/>
          <w:sz w:val="28"/>
          <w:szCs w:val="28"/>
          <w:vertAlign w:val="superscript"/>
        </w:rPr>
        <w:t>th</w:t>
      </w:r>
      <w:r w:rsidR="003C3029" w:rsidRPr="000F5B22">
        <w:rPr>
          <w:b/>
          <w:snapToGrid w:val="0"/>
          <w:sz w:val="28"/>
          <w:szCs w:val="28"/>
        </w:rPr>
        <w:t xml:space="preserve"> </w:t>
      </w:r>
      <w:r w:rsidRPr="000F5B22">
        <w:rPr>
          <w:b/>
          <w:snapToGrid w:val="0"/>
          <w:sz w:val="28"/>
          <w:szCs w:val="28"/>
        </w:rPr>
        <w:t>Session of the IALA ANM Committee</w:t>
      </w:r>
    </w:p>
    <w:p w14:paraId="15D8C26E" w14:textId="7E2AD1B9" w:rsidR="00A77F85" w:rsidRPr="000F5B22" w:rsidRDefault="003201A0" w:rsidP="005B6502">
      <w:pPr>
        <w:spacing w:before="240" w:after="240"/>
        <w:jc w:val="center"/>
        <w:rPr>
          <w:b/>
          <w:snapToGrid w:val="0"/>
          <w:sz w:val="28"/>
          <w:szCs w:val="28"/>
        </w:rPr>
      </w:pPr>
      <w:r w:rsidRPr="000F5B22">
        <w:rPr>
          <w:b/>
          <w:snapToGrid w:val="0"/>
          <w:sz w:val="28"/>
          <w:szCs w:val="28"/>
        </w:rPr>
        <w:t>2</w:t>
      </w:r>
      <w:r w:rsidR="00E43F73" w:rsidRPr="000F5B22">
        <w:rPr>
          <w:b/>
          <w:snapToGrid w:val="0"/>
          <w:sz w:val="28"/>
          <w:szCs w:val="28"/>
        </w:rPr>
        <w:t>2</w:t>
      </w:r>
      <w:r w:rsidR="00990CA2" w:rsidRPr="000F5B22">
        <w:rPr>
          <w:b/>
          <w:snapToGrid w:val="0"/>
          <w:sz w:val="28"/>
          <w:szCs w:val="28"/>
        </w:rPr>
        <w:t xml:space="preserve"> to</w:t>
      </w:r>
      <w:r w:rsidR="00630840" w:rsidRPr="000F5B22">
        <w:rPr>
          <w:b/>
          <w:snapToGrid w:val="0"/>
          <w:sz w:val="28"/>
          <w:szCs w:val="28"/>
        </w:rPr>
        <w:t xml:space="preserve"> </w:t>
      </w:r>
      <w:r w:rsidRPr="000F5B22">
        <w:rPr>
          <w:b/>
          <w:snapToGrid w:val="0"/>
          <w:sz w:val="28"/>
          <w:szCs w:val="28"/>
        </w:rPr>
        <w:t>2</w:t>
      </w:r>
      <w:r w:rsidR="00E43F73" w:rsidRPr="000F5B22">
        <w:rPr>
          <w:b/>
          <w:snapToGrid w:val="0"/>
          <w:sz w:val="28"/>
          <w:szCs w:val="28"/>
        </w:rPr>
        <w:t>6</w:t>
      </w:r>
      <w:r w:rsidR="003C3029" w:rsidRPr="000F5B22">
        <w:rPr>
          <w:b/>
          <w:snapToGrid w:val="0"/>
          <w:sz w:val="28"/>
          <w:szCs w:val="28"/>
        </w:rPr>
        <w:t xml:space="preserve"> </w:t>
      </w:r>
      <w:r w:rsidRPr="000F5B22">
        <w:rPr>
          <w:b/>
          <w:snapToGrid w:val="0"/>
          <w:sz w:val="28"/>
          <w:szCs w:val="28"/>
        </w:rPr>
        <w:t>April</w:t>
      </w:r>
      <w:r w:rsidR="003C3029" w:rsidRPr="000F5B22">
        <w:rPr>
          <w:b/>
          <w:snapToGrid w:val="0"/>
          <w:sz w:val="28"/>
          <w:szCs w:val="28"/>
        </w:rPr>
        <w:t xml:space="preserve"> 20</w:t>
      </w:r>
      <w:r w:rsidR="00205803" w:rsidRPr="000F5B22">
        <w:rPr>
          <w:b/>
          <w:snapToGrid w:val="0"/>
          <w:sz w:val="28"/>
          <w:szCs w:val="28"/>
        </w:rPr>
        <w:t>1</w:t>
      </w:r>
      <w:r w:rsidRPr="000F5B22">
        <w:rPr>
          <w:b/>
          <w:snapToGrid w:val="0"/>
          <w:sz w:val="28"/>
          <w:szCs w:val="28"/>
        </w:rPr>
        <w:t>3</w:t>
      </w:r>
    </w:p>
    <w:p w14:paraId="36277ED8" w14:textId="1D548D00" w:rsidR="00365C6C" w:rsidRPr="000F5B22" w:rsidRDefault="00A77646" w:rsidP="00F628F9">
      <w:pPr>
        <w:spacing w:after="240"/>
        <w:rPr>
          <w:b/>
          <w:i/>
          <w:sz w:val="24"/>
        </w:rPr>
      </w:pPr>
      <w:r w:rsidRPr="000F5B22">
        <w:rPr>
          <w:b/>
          <w:i/>
          <w:sz w:val="24"/>
        </w:rPr>
        <w:t>Executive Summary</w:t>
      </w:r>
    </w:p>
    <w:p w14:paraId="2439ED60" w14:textId="0BE6DE58" w:rsidR="00160BE5" w:rsidRPr="004E0BC5" w:rsidRDefault="00DF4AF8" w:rsidP="0008721A">
      <w:pPr>
        <w:pStyle w:val="Bullet1"/>
      </w:pPr>
      <w:r w:rsidRPr="004E0BC5">
        <w:t>4</w:t>
      </w:r>
      <w:r w:rsidR="00B44E92" w:rsidRPr="004E0BC5">
        <w:t>7</w:t>
      </w:r>
      <w:r w:rsidR="00A85B2B" w:rsidRPr="004E0BC5">
        <w:t xml:space="preserve"> members </w:t>
      </w:r>
      <w:r w:rsidR="0008721A" w:rsidRPr="004E0BC5">
        <w:t xml:space="preserve">from </w:t>
      </w:r>
      <w:r w:rsidR="00B94850" w:rsidRPr="004E0BC5">
        <w:t>2</w:t>
      </w:r>
      <w:r w:rsidR="00B44E92" w:rsidRPr="004E0BC5">
        <w:t>5</w:t>
      </w:r>
      <w:r w:rsidR="0008721A" w:rsidRPr="004E0BC5">
        <w:t xml:space="preserve"> countries</w:t>
      </w:r>
      <w:r w:rsidR="00602F8C" w:rsidRPr="004E0BC5">
        <w:t xml:space="preserve"> attended the meeting</w:t>
      </w:r>
      <w:r w:rsidR="001511CD" w:rsidRPr="004E0BC5">
        <w:t xml:space="preserve">; </w:t>
      </w:r>
      <w:r w:rsidR="00BD798F" w:rsidRPr="004E0BC5">
        <w:t>8</w:t>
      </w:r>
      <w:r w:rsidR="0008721A" w:rsidRPr="004E0BC5">
        <w:t xml:space="preserve"> members </w:t>
      </w:r>
      <w:r w:rsidR="000D1673" w:rsidRPr="004E0BC5">
        <w:t>for the first time</w:t>
      </w:r>
      <w:r w:rsidR="003201A0" w:rsidRPr="004E0BC5">
        <w:t>;</w:t>
      </w:r>
    </w:p>
    <w:p w14:paraId="5D544B99" w14:textId="4BC01725" w:rsidR="00563B69" w:rsidRPr="004E0BC5" w:rsidRDefault="004E0BC5" w:rsidP="00563B69">
      <w:pPr>
        <w:pStyle w:val="Bullet1"/>
      </w:pPr>
      <w:proofErr w:type="gramStart"/>
      <w:r>
        <w:t>t</w:t>
      </w:r>
      <w:r w:rsidR="00563B69" w:rsidRPr="004E0BC5">
        <w:t>he</w:t>
      </w:r>
      <w:proofErr w:type="gramEnd"/>
      <w:r w:rsidR="00563B69" w:rsidRPr="004E0BC5">
        <w:t xml:space="preserve"> Committee considered </w:t>
      </w:r>
      <w:r w:rsidR="00DF4AF8" w:rsidRPr="004E0BC5">
        <w:t>5</w:t>
      </w:r>
      <w:r w:rsidR="00B94850" w:rsidRPr="004E0BC5">
        <w:t>1</w:t>
      </w:r>
      <w:r w:rsidR="00563B69" w:rsidRPr="004E0BC5">
        <w:t xml:space="preserve"> input papers;</w:t>
      </w:r>
    </w:p>
    <w:p w14:paraId="1D8D5DAC" w14:textId="3A6F60BB" w:rsidR="006E49FE" w:rsidRPr="000F5B22" w:rsidRDefault="004E0BC5" w:rsidP="00E65971">
      <w:pPr>
        <w:pStyle w:val="Bullet1"/>
      </w:pPr>
      <w:proofErr w:type="gramStart"/>
      <w:r>
        <w:t>t</w:t>
      </w:r>
      <w:r w:rsidR="00205803" w:rsidRPr="004E0BC5">
        <w:t>he</w:t>
      </w:r>
      <w:proofErr w:type="gramEnd"/>
      <w:r w:rsidR="00205803" w:rsidRPr="004E0BC5">
        <w:t xml:space="preserve"> Committee produced</w:t>
      </w:r>
      <w:r w:rsidR="0055654C" w:rsidRPr="004E0BC5">
        <w:t xml:space="preserve"> </w:t>
      </w:r>
      <w:r w:rsidR="00811F77">
        <w:t>21</w:t>
      </w:r>
      <w:r w:rsidR="0055654C" w:rsidRPr="004E0BC5">
        <w:t xml:space="preserve"> ou</w:t>
      </w:r>
      <w:r w:rsidR="0055654C" w:rsidRPr="000F5B22">
        <w:t>tput papers</w:t>
      </w:r>
      <w:r w:rsidR="006862EE" w:rsidRPr="000F5B22">
        <w:t>, including</w:t>
      </w:r>
      <w:r w:rsidR="00205803" w:rsidRPr="000F5B22">
        <w:t>:</w:t>
      </w:r>
    </w:p>
    <w:p w14:paraId="7283212A" w14:textId="100254FF" w:rsidR="00AC5127" w:rsidRPr="000F5B22" w:rsidRDefault="004E0BC5" w:rsidP="00205803">
      <w:pPr>
        <w:pStyle w:val="Bullet2"/>
      </w:pPr>
      <w:proofErr w:type="gramStart"/>
      <w:r>
        <w:t>one</w:t>
      </w:r>
      <w:proofErr w:type="gramEnd"/>
      <w:r>
        <w:t xml:space="preserve"> draft revised Recommendation;</w:t>
      </w:r>
    </w:p>
    <w:p w14:paraId="55132278" w14:textId="01DC17EF" w:rsidR="00AC5127" w:rsidRPr="000F5B22" w:rsidRDefault="004E0BC5" w:rsidP="00205803">
      <w:pPr>
        <w:pStyle w:val="Bullet2"/>
      </w:pPr>
      <w:proofErr w:type="gramStart"/>
      <w:r>
        <w:t>five</w:t>
      </w:r>
      <w:proofErr w:type="gramEnd"/>
      <w:r>
        <w:t xml:space="preserve"> draft / draft revised Guidelines</w:t>
      </w:r>
    </w:p>
    <w:p w14:paraId="5A8D1127" w14:textId="071A81BE" w:rsidR="00AC5127" w:rsidRPr="000F5B22" w:rsidRDefault="00811F77" w:rsidP="00205803">
      <w:pPr>
        <w:pStyle w:val="Bullet2"/>
      </w:pPr>
      <w:proofErr w:type="gramStart"/>
      <w:r>
        <w:t>ten</w:t>
      </w:r>
      <w:proofErr w:type="gramEnd"/>
      <w:r w:rsidR="003201A0" w:rsidRPr="000F5B22">
        <w:t xml:space="preserve"> liaison notes to other C</w:t>
      </w:r>
      <w:r w:rsidR="00AC5127" w:rsidRPr="000F5B22">
        <w:t>ommittees</w:t>
      </w:r>
      <w:r w:rsidR="004E0BC5">
        <w:t xml:space="preserve"> and PAP</w:t>
      </w:r>
      <w:r w:rsidR="00ED2F4E" w:rsidRPr="004E0BC5">
        <w:t>;</w:t>
      </w:r>
    </w:p>
    <w:p w14:paraId="068EC6AE" w14:textId="77777777" w:rsidR="004E0BC5" w:rsidRDefault="004E0BC5" w:rsidP="00205803">
      <w:pPr>
        <w:pStyle w:val="Bullet2"/>
      </w:pPr>
      <w:proofErr w:type="gramStart"/>
      <w:r>
        <w:t>i</w:t>
      </w:r>
      <w:r w:rsidR="00ED2F4E" w:rsidRPr="000F5B22">
        <w:t>nstruction</w:t>
      </w:r>
      <w:r>
        <w:t>s</w:t>
      </w:r>
      <w:proofErr w:type="gramEnd"/>
      <w:r w:rsidR="00ED2F4E" w:rsidRPr="000F5B22">
        <w:t xml:space="preserve"> to other Committees about the updating of the NAVGUIDE</w:t>
      </w:r>
      <w:r>
        <w:t>;</w:t>
      </w:r>
    </w:p>
    <w:p w14:paraId="14BCD92D" w14:textId="0310A84B" w:rsidR="00ED2F4E" w:rsidRPr="000F5B22" w:rsidRDefault="004E0BC5" w:rsidP="00205803">
      <w:pPr>
        <w:pStyle w:val="Bullet2"/>
      </w:pPr>
      <w:proofErr w:type="gramStart"/>
      <w:r>
        <w:t>an</w:t>
      </w:r>
      <w:proofErr w:type="gramEnd"/>
      <w:r>
        <w:t xml:space="preserve"> updated draft NAVGUIDE</w:t>
      </w:r>
      <w:r w:rsidR="00ED2F4E" w:rsidRPr="000F5B22">
        <w:t>.</w:t>
      </w:r>
    </w:p>
    <w:p w14:paraId="495C0612" w14:textId="38CC90B9" w:rsidR="0054583C" w:rsidRDefault="0054583C" w:rsidP="0054583C">
      <w:pPr>
        <w:pStyle w:val="Bullet1"/>
      </w:pPr>
      <w:r>
        <w:t xml:space="preserve">In discussion the following </w:t>
      </w:r>
      <w:r w:rsidR="009F0F21">
        <w:t>points were raised (agenda item 12):</w:t>
      </w:r>
    </w:p>
    <w:p w14:paraId="5E0A2097" w14:textId="1AD8C9DF" w:rsidR="0054583C" w:rsidRDefault="0054583C" w:rsidP="0054583C">
      <w:pPr>
        <w:pStyle w:val="Bullet2"/>
      </w:pPr>
      <w:proofErr w:type="gramStart"/>
      <w:r>
        <w:t>the</w:t>
      </w:r>
      <w:proofErr w:type="gramEnd"/>
      <w:r>
        <w:t xml:space="preserve"> amount of editorial work and reformatting of the documents was noted.  However, the review of output documents </w:t>
      </w:r>
      <w:r w:rsidR="009F0F21">
        <w:t xml:space="preserve">prior to plenary </w:t>
      </w:r>
      <w:r>
        <w:t>was believed to show considerable benefit;</w:t>
      </w:r>
    </w:p>
    <w:p w14:paraId="45911719" w14:textId="4103E793" w:rsidR="0054583C" w:rsidRDefault="0054583C" w:rsidP="0054583C">
      <w:pPr>
        <w:pStyle w:val="Bullet2"/>
      </w:pPr>
      <w:proofErr w:type="gramStart"/>
      <w:r>
        <w:t>the</w:t>
      </w:r>
      <w:proofErr w:type="gramEnd"/>
      <w:r>
        <w:t xml:space="preserve"> Committee strongly supported the view that IALA Recommendations and Guidelines should be restructured and consolidated.  It was represented that the purpose of each document category needs to be clearly understood;</w:t>
      </w:r>
    </w:p>
    <w:p w14:paraId="6A2FF68B" w14:textId="581F7C2D" w:rsidR="0054583C" w:rsidRDefault="0054583C" w:rsidP="0054583C">
      <w:pPr>
        <w:pStyle w:val="Bullet2"/>
      </w:pPr>
      <w:proofErr w:type="gramStart"/>
      <w:r>
        <w:t>it</w:t>
      </w:r>
      <w:proofErr w:type="gramEnd"/>
      <w:r>
        <w:t xml:space="preserve"> was suggested that an organigram of the structure and responsibilities for IALA publications would be helpful;</w:t>
      </w:r>
    </w:p>
    <w:p w14:paraId="4D1211E1" w14:textId="4EFDA07A" w:rsidR="0054583C" w:rsidRDefault="0054583C" w:rsidP="0054583C">
      <w:pPr>
        <w:pStyle w:val="Bullet2"/>
      </w:pPr>
      <w:proofErr w:type="gramStart"/>
      <w:r>
        <w:t>it</w:t>
      </w:r>
      <w:proofErr w:type="gramEnd"/>
      <w:r>
        <w:t xml:space="preserve"> was also suggested that an induction course for new members, perhaps on the Monday morning of a meeting, would assist their understanding of how IALA operates;</w:t>
      </w:r>
    </w:p>
    <w:p w14:paraId="636948C9" w14:textId="57D1CAE7" w:rsidR="00713761" w:rsidRPr="000F5B22" w:rsidRDefault="0054583C" w:rsidP="0054583C">
      <w:pPr>
        <w:pStyle w:val="Bullet2"/>
      </w:pPr>
      <w:proofErr w:type="gramStart"/>
      <w:r>
        <w:t>there</w:t>
      </w:r>
      <w:proofErr w:type="gramEnd"/>
      <w:r>
        <w:t xml:space="preserve"> was discussion about the duration of deployment of an Emergency Wreck Marking Buoy, which led to the suggestion that care needs to be taken to avoid contradiction with existing publications.</w:t>
      </w:r>
    </w:p>
    <w:p w14:paraId="49D466E5" w14:textId="5268C7BF" w:rsidR="00945E06" w:rsidRPr="000F5B22" w:rsidRDefault="00BD798F" w:rsidP="00945E06">
      <w:pPr>
        <w:pStyle w:val="Bullet1"/>
      </w:pPr>
      <w:r>
        <w:t>C</w:t>
      </w:r>
      <w:r w:rsidR="007F21DB" w:rsidRPr="000F5B22">
        <w:t>hanges to the Work Programme were proposed</w:t>
      </w:r>
      <w:r>
        <w:t xml:space="preserve"> (ANM20/output/2)</w:t>
      </w:r>
      <w:r w:rsidR="00945E06" w:rsidRPr="000F5B22">
        <w:t>.</w:t>
      </w:r>
    </w:p>
    <w:p w14:paraId="68DE5EC7" w14:textId="747C295E" w:rsidR="00A77646" w:rsidRPr="000F5B22" w:rsidRDefault="00A77646" w:rsidP="004E1041">
      <w:pPr>
        <w:pStyle w:val="Title"/>
      </w:pPr>
      <w:r w:rsidRPr="000F5B22">
        <w:br w:type="page"/>
      </w:r>
      <w:bookmarkStart w:id="2" w:name="_Toc228606009"/>
      <w:r w:rsidRPr="000F5B22">
        <w:lastRenderedPageBreak/>
        <w:t>Table of Contents</w:t>
      </w:r>
      <w:bookmarkEnd w:id="2"/>
    </w:p>
    <w:p w14:paraId="0C83FD7F" w14:textId="77777777" w:rsidR="003D43F4" w:rsidRDefault="00A1124A">
      <w:pPr>
        <w:pStyle w:val="TOC4"/>
        <w:rPr>
          <w:rFonts w:asciiTheme="minorHAnsi" w:eastAsiaTheme="minorEastAsia" w:hAnsiTheme="minorHAnsi" w:cstheme="minorBidi"/>
          <w:noProof/>
          <w:sz w:val="24"/>
          <w:szCs w:val="24"/>
          <w:lang w:val="en-US" w:eastAsia="ja-JP"/>
        </w:rPr>
      </w:pPr>
      <w:r w:rsidRPr="000F5B22">
        <w:rPr>
          <w:rFonts w:eastAsiaTheme="minorEastAsia"/>
          <w:caps/>
          <w:snapToGrid w:val="0"/>
        </w:rPr>
        <w:fldChar w:fldCharType="begin"/>
      </w:r>
      <w:r w:rsidRPr="000F5B22">
        <w:rPr>
          <w:rFonts w:eastAsiaTheme="minorEastAsia"/>
          <w:caps/>
          <w:snapToGrid w:val="0"/>
        </w:rPr>
        <w:instrText xml:space="preserve"> TOC \o "3-3" \t "Heading 1,1,Heading 2,2,Title,4,Annex,5" </w:instrText>
      </w:r>
      <w:r w:rsidRPr="000F5B22">
        <w:rPr>
          <w:rFonts w:eastAsiaTheme="minorEastAsia"/>
          <w:caps/>
          <w:snapToGrid w:val="0"/>
        </w:rPr>
        <w:fldChar w:fldCharType="separate"/>
      </w:r>
      <w:r w:rsidR="003D43F4">
        <w:rPr>
          <w:noProof/>
        </w:rPr>
        <w:t>Table of Contents</w:t>
      </w:r>
      <w:r w:rsidR="003D43F4">
        <w:rPr>
          <w:noProof/>
        </w:rPr>
        <w:tab/>
      </w:r>
      <w:r w:rsidR="003D43F4">
        <w:rPr>
          <w:noProof/>
        </w:rPr>
        <w:fldChar w:fldCharType="begin"/>
      </w:r>
      <w:r w:rsidR="003D43F4">
        <w:rPr>
          <w:noProof/>
        </w:rPr>
        <w:instrText xml:space="preserve"> PAGEREF _Toc228606009 \h </w:instrText>
      </w:r>
      <w:r w:rsidR="003D43F4">
        <w:rPr>
          <w:noProof/>
        </w:rPr>
      </w:r>
      <w:r w:rsidR="003D43F4">
        <w:rPr>
          <w:noProof/>
        </w:rPr>
        <w:fldChar w:fldCharType="separate"/>
      </w:r>
      <w:r w:rsidR="003D43F4">
        <w:rPr>
          <w:noProof/>
        </w:rPr>
        <w:t>2</w:t>
      </w:r>
      <w:r w:rsidR="003D43F4">
        <w:rPr>
          <w:noProof/>
        </w:rPr>
        <w:fldChar w:fldCharType="end"/>
      </w:r>
    </w:p>
    <w:p w14:paraId="3EA0AD3B" w14:textId="77777777" w:rsidR="003D43F4" w:rsidRDefault="003D43F4" w:rsidP="003D43F4">
      <w:pPr>
        <w:pStyle w:val="TOC1"/>
        <w:rPr>
          <w:rFonts w:asciiTheme="minorHAnsi" w:hAnsiTheme="minorHAnsi" w:cstheme="minorBidi"/>
          <w:sz w:val="24"/>
          <w:szCs w:val="24"/>
        </w:rPr>
      </w:pPr>
      <w:r>
        <w:t>1</w:t>
      </w:r>
      <w:r>
        <w:rPr>
          <w:rFonts w:asciiTheme="minorHAnsi" w:hAnsiTheme="minorHAnsi" w:cstheme="minorBidi"/>
          <w:sz w:val="24"/>
          <w:szCs w:val="24"/>
        </w:rPr>
        <w:tab/>
      </w:r>
      <w:r>
        <w:t>General</w:t>
      </w:r>
      <w:r>
        <w:tab/>
      </w:r>
      <w:r>
        <w:fldChar w:fldCharType="begin"/>
      </w:r>
      <w:r>
        <w:instrText xml:space="preserve"> PAGEREF _Toc228606010 \h </w:instrText>
      </w:r>
      <w:r>
        <w:fldChar w:fldCharType="separate"/>
      </w:r>
      <w:r>
        <w:t>4</w:t>
      </w:r>
      <w:r>
        <w:fldChar w:fldCharType="end"/>
      </w:r>
    </w:p>
    <w:p w14:paraId="35227DD6" w14:textId="77777777" w:rsidR="003D43F4" w:rsidRDefault="003D43F4" w:rsidP="003D43F4">
      <w:pPr>
        <w:pStyle w:val="TOC2"/>
        <w:rPr>
          <w:rFonts w:asciiTheme="minorHAnsi" w:hAnsiTheme="minorHAnsi" w:cstheme="minorBidi"/>
          <w:sz w:val="24"/>
          <w:szCs w:val="24"/>
        </w:rPr>
      </w:pPr>
      <w:r w:rsidRPr="0096275C">
        <w:rPr>
          <w:snapToGrid w:val="0"/>
        </w:rPr>
        <w:t>1.1</w:t>
      </w:r>
      <w:r>
        <w:rPr>
          <w:rFonts w:asciiTheme="minorHAnsi" w:hAnsiTheme="minorHAnsi" w:cstheme="minorBidi"/>
          <w:sz w:val="24"/>
          <w:szCs w:val="24"/>
        </w:rPr>
        <w:tab/>
      </w:r>
      <w:r w:rsidRPr="0096275C">
        <w:rPr>
          <w:snapToGrid w:val="0"/>
        </w:rPr>
        <w:t>Apologies</w:t>
      </w:r>
      <w:r>
        <w:tab/>
      </w:r>
      <w:r>
        <w:fldChar w:fldCharType="begin"/>
      </w:r>
      <w:r>
        <w:instrText xml:space="preserve"> PAGEREF _Toc228606011 \h </w:instrText>
      </w:r>
      <w:r>
        <w:fldChar w:fldCharType="separate"/>
      </w:r>
      <w:r>
        <w:t>4</w:t>
      </w:r>
      <w:r>
        <w:fldChar w:fldCharType="end"/>
      </w:r>
    </w:p>
    <w:p w14:paraId="07424693" w14:textId="77777777" w:rsidR="003D43F4" w:rsidRDefault="003D43F4" w:rsidP="003D43F4">
      <w:pPr>
        <w:pStyle w:val="TOC2"/>
        <w:rPr>
          <w:rFonts w:asciiTheme="minorHAnsi" w:hAnsiTheme="minorHAnsi" w:cstheme="minorBidi"/>
          <w:sz w:val="24"/>
          <w:szCs w:val="24"/>
        </w:rPr>
      </w:pPr>
      <w:r w:rsidRPr="0096275C">
        <w:rPr>
          <w:snapToGrid w:val="0"/>
        </w:rPr>
        <w:t>1.2</w:t>
      </w:r>
      <w:r>
        <w:rPr>
          <w:rFonts w:asciiTheme="minorHAnsi" w:hAnsiTheme="minorHAnsi" w:cstheme="minorBidi"/>
          <w:sz w:val="24"/>
          <w:szCs w:val="24"/>
        </w:rPr>
        <w:tab/>
      </w:r>
      <w:r w:rsidRPr="0096275C">
        <w:rPr>
          <w:snapToGrid w:val="0"/>
        </w:rPr>
        <w:t>Approval of the Agenda</w:t>
      </w:r>
      <w:r>
        <w:tab/>
      </w:r>
      <w:r>
        <w:fldChar w:fldCharType="begin"/>
      </w:r>
      <w:r>
        <w:instrText xml:space="preserve"> PAGEREF _Toc228606012 \h </w:instrText>
      </w:r>
      <w:r>
        <w:fldChar w:fldCharType="separate"/>
      </w:r>
      <w:r>
        <w:t>5</w:t>
      </w:r>
      <w:r>
        <w:fldChar w:fldCharType="end"/>
      </w:r>
    </w:p>
    <w:p w14:paraId="149A21FD" w14:textId="77777777" w:rsidR="003D43F4" w:rsidRDefault="003D43F4" w:rsidP="003D43F4">
      <w:pPr>
        <w:pStyle w:val="TOC2"/>
        <w:rPr>
          <w:rFonts w:asciiTheme="minorHAnsi" w:hAnsiTheme="minorHAnsi" w:cstheme="minorBidi"/>
          <w:sz w:val="24"/>
          <w:szCs w:val="24"/>
        </w:rPr>
      </w:pPr>
      <w:r>
        <w:t>1.3</w:t>
      </w:r>
      <w:r>
        <w:rPr>
          <w:rFonts w:asciiTheme="minorHAnsi" w:hAnsiTheme="minorHAnsi" w:cstheme="minorBidi"/>
          <w:sz w:val="24"/>
          <w:szCs w:val="24"/>
        </w:rPr>
        <w:tab/>
      </w:r>
      <w:r>
        <w:t>Administrative Announcements</w:t>
      </w:r>
      <w:r>
        <w:tab/>
      </w:r>
      <w:r>
        <w:fldChar w:fldCharType="begin"/>
      </w:r>
      <w:r>
        <w:instrText xml:space="preserve"> PAGEREF _Toc228606013 \h </w:instrText>
      </w:r>
      <w:r>
        <w:fldChar w:fldCharType="separate"/>
      </w:r>
      <w:r>
        <w:t>5</w:t>
      </w:r>
      <w:r>
        <w:fldChar w:fldCharType="end"/>
      </w:r>
    </w:p>
    <w:p w14:paraId="78169D4E" w14:textId="77777777" w:rsidR="003D43F4" w:rsidRDefault="003D43F4" w:rsidP="003D43F4">
      <w:pPr>
        <w:pStyle w:val="TOC1"/>
        <w:rPr>
          <w:rFonts w:asciiTheme="minorHAnsi" w:hAnsiTheme="minorHAnsi" w:cstheme="minorBidi"/>
          <w:sz w:val="24"/>
          <w:szCs w:val="24"/>
        </w:rPr>
      </w:pPr>
      <w:r w:rsidRPr="0096275C">
        <w:rPr>
          <w:snapToGrid w:val="0"/>
        </w:rPr>
        <w:t>2</w:t>
      </w:r>
      <w:r>
        <w:rPr>
          <w:rFonts w:asciiTheme="minorHAnsi" w:hAnsiTheme="minorHAnsi" w:cstheme="minorBidi"/>
          <w:sz w:val="24"/>
          <w:szCs w:val="24"/>
        </w:rPr>
        <w:tab/>
      </w:r>
      <w:r w:rsidRPr="0096275C">
        <w:rPr>
          <w:snapToGrid w:val="0"/>
        </w:rPr>
        <w:t>Review of Action Items from ANM19</w:t>
      </w:r>
      <w:r>
        <w:tab/>
      </w:r>
      <w:r>
        <w:fldChar w:fldCharType="begin"/>
      </w:r>
      <w:r>
        <w:instrText xml:space="preserve"> PAGEREF _Toc228606014 \h </w:instrText>
      </w:r>
      <w:r>
        <w:fldChar w:fldCharType="separate"/>
      </w:r>
      <w:r>
        <w:t>5</w:t>
      </w:r>
      <w:r>
        <w:fldChar w:fldCharType="end"/>
      </w:r>
    </w:p>
    <w:p w14:paraId="169DB499" w14:textId="77777777" w:rsidR="003D43F4" w:rsidRDefault="003D43F4" w:rsidP="003D43F4">
      <w:pPr>
        <w:pStyle w:val="TOC2"/>
        <w:rPr>
          <w:rFonts w:asciiTheme="minorHAnsi" w:hAnsiTheme="minorHAnsi" w:cstheme="minorBidi"/>
          <w:sz w:val="24"/>
          <w:szCs w:val="24"/>
        </w:rPr>
      </w:pPr>
      <w:r>
        <w:t>2.1</w:t>
      </w:r>
      <w:r>
        <w:rPr>
          <w:rFonts w:asciiTheme="minorHAnsi" w:hAnsiTheme="minorHAnsi" w:cstheme="minorBidi"/>
          <w:sz w:val="24"/>
          <w:szCs w:val="24"/>
        </w:rPr>
        <w:tab/>
      </w:r>
      <w:r>
        <w:t>Action Items – IALA Secretariat</w:t>
      </w:r>
      <w:r>
        <w:tab/>
      </w:r>
      <w:r>
        <w:fldChar w:fldCharType="begin"/>
      </w:r>
      <w:r>
        <w:instrText xml:space="preserve"> PAGEREF _Toc228606015 \h </w:instrText>
      </w:r>
      <w:r>
        <w:fldChar w:fldCharType="separate"/>
      </w:r>
      <w:r>
        <w:t>5</w:t>
      </w:r>
      <w:r>
        <w:fldChar w:fldCharType="end"/>
      </w:r>
    </w:p>
    <w:p w14:paraId="3B25FD6A" w14:textId="77777777" w:rsidR="003D43F4" w:rsidRDefault="003D43F4" w:rsidP="003D43F4">
      <w:pPr>
        <w:pStyle w:val="TOC2"/>
        <w:rPr>
          <w:rFonts w:asciiTheme="minorHAnsi" w:hAnsiTheme="minorHAnsi" w:cstheme="minorBidi"/>
          <w:sz w:val="24"/>
          <w:szCs w:val="24"/>
        </w:rPr>
      </w:pPr>
      <w:r>
        <w:t>2.2</w:t>
      </w:r>
      <w:r>
        <w:rPr>
          <w:rFonts w:asciiTheme="minorHAnsi" w:hAnsiTheme="minorHAnsi" w:cstheme="minorBidi"/>
          <w:sz w:val="24"/>
          <w:szCs w:val="24"/>
        </w:rPr>
        <w:tab/>
      </w:r>
      <w:r>
        <w:t>Action Items – ANM Committee Members</w:t>
      </w:r>
      <w:r>
        <w:tab/>
      </w:r>
      <w:r>
        <w:fldChar w:fldCharType="begin"/>
      </w:r>
      <w:r>
        <w:instrText xml:space="preserve"> PAGEREF _Toc228606016 \h </w:instrText>
      </w:r>
      <w:r>
        <w:fldChar w:fldCharType="separate"/>
      </w:r>
      <w:r>
        <w:t>5</w:t>
      </w:r>
      <w:r>
        <w:fldChar w:fldCharType="end"/>
      </w:r>
    </w:p>
    <w:p w14:paraId="3B77AF50" w14:textId="77777777" w:rsidR="003D43F4" w:rsidRDefault="003D43F4" w:rsidP="003D43F4">
      <w:pPr>
        <w:pStyle w:val="TOC1"/>
        <w:rPr>
          <w:rFonts w:asciiTheme="minorHAnsi" w:hAnsiTheme="minorHAnsi" w:cstheme="minorBidi"/>
          <w:sz w:val="24"/>
          <w:szCs w:val="24"/>
        </w:rPr>
      </w:pPr>
      <w:r w:rsidRPr="0096275C">
        <w:rPr>
          <w:snapToGrid w:val="0"/>
        </w:rPr>
        <w:t>3</w:t>
      </w:r>
      <w:r>
        <w:rPr>
          <w:rFonts w:asciiTheme="minorHAnsi" w:hAnsiTheme="minorHAnsi" w:cstheme="minorBidi"/>
          <w:sz w:val="24"/>
          <w:szCs w:val="24"/>
        </w:rPr>
        <w:tab/>
      </w:r>
      <w:r w:rsidRPr="0096275C">
        <w:rPr>
          <w:snapToGrid w:val="0"/>
        </w:rPr>
        <w:t>Review of input papers</w:t>
      </w:r>
      <w:r>
        <w:tab/>
      </w:r>
      <w:r>
        <w:fldChar w:fldCharType="begin"/>
      </w:r>
      <w:r>
        <w:instrText xml:space="preserve"> PAGEREF _Toc228606017 \h </w:instrText>
      </w:r>
      <w:r>
        <w:fldChar w:fldCharType="separate"/>
      </w:r>
      <w:r>
        <w:t>5</w:t>
      </w:r>
      <w:r>
        <w:fldChar w:fldCharType="end"/>
      </w:r>
    </w:p>
    <w:p w14:paraId="798D67CD" w14:textId="77777777" w:rsidR="003D43F4" w:rsidRDefault="003D43F4" w:rsidP="003D43F4">
      <w:pPr>
        <w:pStyle w:val="TOC1"/>
        <w:rPr>
          <w:rFonts w:asciiTheme="minorHAnsi" w:hAnsiTheme="minorHAnsi" w:cstheme="minorBidi"/>
          <w:sz w:val="24"/>
          <w:szCs w:val="24"/>
        </w:rPr>
      </w:pPr>
      <w:r w:rsidRPr="0096275C">
        <w:rPr>
          <w:snapToGrid w:val="0"/>
        </w:rPr>
        <w:t>4</w:t>
      </w:r>
      <w:r>
        <w:rPr>
          <w:rFonts w:asciiTheme="minorHAnsi" w:hAnsiTheme="minorHAnsi" w:cstheme="minorBidi"/>
          <w:sz w:val="24"/>
          <w:szCs w:val="24"/>
        </w:rPr>
        <w:tab/>
      </w:r>
      <w:r w:rsidRPr="0096275C">
        <w:rPr>
          <w:snapToGrid w:val="0"/>
        </w:rPr>
        <w:t>Reports from other bodies</w:t>
      </w:r>
      <w:r>
        <w:tab/>
      </w:r>
      <w:r>
        <w:fldChar w:fldCharType="begin"/>
      </w:r>
      <w:r>
        <w:instrText xml:space="preserve"> PAGEREF _Toc228606018 \h </w:instrText>
      </w:r>
      <w:r>
        <w:fldChar w:fldCharType="separate"/>
      </w:r>
      <w:r>
        <w:t>5</w:t>
      </w:r>
      <w:r>
        <w:fldChar w:fldCharType="end"/>
      </w:r>
    </w:p>
    <w:p w14:paraId="40D41836" w14:textId="77777777" w:rsidR="003D43F4" w:rsidRDefault="003D43F4" w:rsidP="003D43F4">
      <w:pPr>
        <w:pStyle w:val="TOC2"/>
        <w:rPr>
          <w:rFonts w:asciiTheme="minorHAnsi" w:hAnsiTheme="minorHAnsi" w:cstheme="minorBidi"/>
          <w:sz w:val="24"/>
          <w:szCs w:val="24"/>
        </w:rPr>
      </w:pPr>
      <w:r>
        <w:t>4.1</w:t>
      </w:r>
      <w:r>
        <w:rPr>
          <w:rFonts w:asciiTheme="minorHAnsi" w:hAnsiTheme="minorHAnsi" w:cstheme="minorBidi"/>
          <w:sz w:val="24"/>
          <w:szCs w:val="24"/>
        </w:rPr>
        <w:tab/>
      </w:r>
      <w:r>
        <w:t>IALA Council 54</w:t>
      </w:r>
      <w:r w:rsidRPr="0096275C">
        <w:rPr>
          <w:vertAlign w:val="superscript"/>
        </w:rPr>
        <w:t>th</w:t>
      </w:r>
      <w:r>
        <w:t xml:space="preserve"> session</w:t>
      </w:r>
      <w:r>
        <w:tab/>
      </w:r>
      <w:r>
        <w:fldChar w:fldCharType="begin"/>
      </w:r>
      <w:r>
        <w:instrText xml:space="preserve"> PAGEREF _Toc228606019 \h </w:instrText>
      </w:r>
      <w:r>
        <w:fldChar w:fldCharType="separate"/>
      </w:r>
      <w:r>
        <w:t>5</w:t>
      </w:r>
      <w:r>
        <w:fldChar w:fldCharType="end"/>
      </w:r>
    </w:p>
    <w:p w14:paraId="23B1A975" w14:textId="77777777" w:rsidR="003D43F4" w:rsidRDefault="003D43F4" w:rsidP="003D43F4">
      <w:pPr>
        <w:pStyle w:val="TOC1"/>
        <w:rPr>
          <w:rFonts w:asciiTheme="minorHAnsi" w:hAnsiTheme="minorHAnsi" w:cstheme="minorBidi"/>
          <w:sz w:val="24"/>
          <w:szCs w:val="24"/>
        </w:rPr>
      </w:pPr>
      <w:r>
        <w:t>5</w:t>
      </w:r>
      <w:r>
        <w:rPr>
          <w:rFonts w:asciiTheme="minorHAnsi" w:hAnsiTheme="minorHAnsi" w:cstheme="minorBidi"/>
          <w:sz w:val="24"/>
          <w:szCs w:val="24"/>
        </w:rPr>
        <w:tab/>
      </w:r>
      <w:r>
        <w:t>Reports from Rapporteurs</w:t>
      </w:r>
      <w:r>
        <w:tab/>
      </w:r>
      <w:r>
        <w:fldChar w:fldCharType="begin"/>
      </w:r>
      <w:r>
        <w:instrText xml:space="preserve"> PAGEREF _Toc228606020 \h </w:instrText>
      </w:r>
      <w:r>
        <w:fldChar w:fldCharType="separate"/>
      </w:r>
      <w:r>
        <w:t>6</w:t>
      </w:r>
      <w:r>
        <w:fldChar w:fldCharType="end"/>
      </w:r>
    </w:p>
    <w:p w14:paraId="71BEBF2C" w14:textId="77777777" w:rsidR="003D43F4" w:rsidRDefault="003D43F4" w:rsidP="003D43F4">
      <w:pPr>
        <w:pStyle w:val="TOC2"/>
        <w:rPr>
          <w:rFonts w:asciiTheme="minorHAnsi" w:hAnsiTheme="minorHAnsi" w:cstheme="minorBidi"/>
          <w:sz w:val="24"/>
          <w:szCs w:val="24"/>
        </w:rPr>
      </w:pPr>
      <w:r>
        <w:t>5.1</w:t>
      </w:r>
      <w:r>
        <w:rPr>
          <w:rFonts w:asciiTheme="minorHAnsi" w:hAnsiTheme="minorHAnsi" w:cstheme="minorBidi"/>
          <w:sz w:val="24"/>
          <w:szCs w:val="24"/>
        </w:rPr>
        <w:tab/>
      </w:r>
      <w:r>
        <w:t>Risk Management and Risk Models  (</w:t>
      </w:r>
      <w:r w:rsidRPr="0096275C">
        <w:rPr>
          <w:highlight w:val="yellow"/>
        </w:rPr>
        <w:t>M1</w:t>
      </w:r>
      <w:r>
        <w:t>)</w:t>
      </w:r>
      <w:r>
        <w:tab/>
      </w:r>
      <w:r>
        <w:fldChar w:fldCharType="begin"/>
      </w:r>
      <w:r>
        <w:instrText xml:space="preserve"> PAGEREF _Toc228606021 \h </w:instrText>
      </w:r>
      <w:r>
        <w:fldChar w:fldCharType="separate"/>
      </w:r>
      <w:r>
        <w:t>6</w:t>
      </w:r>
      <w:r>
        <w:fldChar w:fldCharType="end"/>
      </w:r>
    </w:p>
    <w:p w14:paraId="3DB8FABD" w14:textId="77777777" w:rsidR="003D43F4" w:rsidRDefault="003D43F4" w:rsidP="003D43F4">
      <w:pPr>
        <w:pStyle w:val="TOC2"/>
        <w:rPr>
          <w:rFonts w:asciiTheme="minorHAnsi" w:hAnsiTheme="minorHAnsi" w:cstheme="minorBidi"/>
          <w:sz w:val="24"/>
          <w:szCs w:val="24"/>
        </w:rPr>
      </w:pPr>
      <w:r>
        <w:t>5.2</w:t>
      </w:r>
      <w:r>
        <w:rPr>
          <w:rFonts w:asciiTheme="minorHAnsi" w:hAnsiTheme="minorHAnsi" w:cstheme="minorBidi"/>
          <w:sz w:val="24"/>
          <w:szCs w:val="24"/>
        </w:rPr>
        <w:tab/>
      </w:r>
      <w:r>
        <w:t>IALA Questionnaire  (</w:t>
      </w:r>
      <w:r w:rsidRPr="0096275C">
        <w:rPr>
          <w:highlight w:val="yellow"/>
        </w:rPr>
        <w:t>M2</w:t>
      </w:r>
      <w:r>
        <w:t>)</w:t>
      </w:r>
      <w:r>
        <w:tab/>
      </w:r>
      <w:r>
        <w:fldChar w:fldCharType="begin"/>
      </w:r>
      <w:r>
        <w:instrText xml:space="preserve"> PAGEREF _Toc228606022 \h </w:instrText>
      </w:r>
      <w:r>
        <w:fldChar w:fldCharType="separate"/>
      </w:r>
      <w:r>
        <w:t>6</w:t>
      </w:r>
      <w:r>
        <w:fldChar w:fldCharType="end"/>
      </w:r>
    </w:p>
    <w:p w14:paraId="7C77F2F5" w14:textId="77777777" w:rsidR="003D43F4" w:rsidRDefault="003D43F4" w:rsidP="003D43F4">
      <w:pPr>
        <w:pStyle w:val="TOC2"/>
        <w:rPr>
          <w:rFonts w:asciiTheme="minorHAnsi" w:hAnsiTheme="minorHAnsi" w:cstheme="minorBidi"/>
          <w:sz w:val="24"/>
          <w:szCs w:val="24"/>
        </w:rPr>
      </w:pPr>
      <w:r>
        <w:t>5.3</w:t>
      </w:r>
      <w:r>
        <w:rPr>
          <w:rFonts w:asciiTheme="minorHAnsi" w:hAnsiTheme="minorHAnsi" w:cstheme="minorBidi"/>
          <w:sz w:val="24"/>
          <w:szCs w:val="24"/>
        </w:rPr>
        <w:tab/>
      </w:r>
      <w:r>
        <w:t>Offshore man-made structures  (</w:t>
      </w:r>
      <w:r w:rsidRPr="0096275C">
        <w:rPr>
          <w:highlight w:val="yellow"/>
        </w:rPr>
        <w:t>M3</w:t>
      </w:r>
      <w:r>
        <w:t>)</w:t>
      </w:r>
      <w:r>
        <w:tab/>
      </w:r>
      <w:r>
        <w:fldChar w:fldCharType="begin"/>
      </w:r>
      <w:r>
        <w:instrText xml:space="preserve"> PAGEREF _Toc228606023 \h </w:instrText>
      </w:r>
      <w:r>
        <w:fldChar w:fldCharType="separate"/>
      </w:r>
      <w:r>
        <w:t>6</w:t>
      </w:r>
      <w:r>
        <w:fldChar w:fldCharType="end"/>
      </w:r>
    </w:p>
    <w:p w14:paraId="20B09A17" w14:textId="77777777" w:rsidR="003D43F4" w:rsidRDefault="003D43F4" w:rsidP="003D43F4">
      <w:pPr>
        <w:pStyle w:val="TOC2"/>
        <w:rPr>
          <w:rFonts w:asciiTheme="minorHAnsi" w:hAnsiTheme="minorHAnsi" w:cstheme="minorBidi"/>
          <w:sz w:val="24"/>
          <w:szCs w:val="24"/>
        </w:rPr>
      </w:pPr>
      <w:r w:rsidRPr="0096275C">
        <w:t>5.4</w:t>
      </w:r>
      <w:r>
        <w:rPr>
          <w:rFonts w:asciiTheme="minorHAnsi" w:hAnsiTheme="minorHAnsi" w:cstheme="minorBidi"/>
          <w:sz w:val="24"/>
          <w:szCs w:val="24"/>
        </w:rPr>
        <w:tab/>
      </w:r>
      <w:r>
        <w:t>Development of e-Navigation within AtoN Authorities  (</w:t>
      </w:r>
      <w:r w:rsidRPr="0096275C">
        <w:rPr>
          <w:highlight w:val="yellow"/>
        </w:rPr>
        <w:t>M4</w:t>
      </w:r>
      <w:r>
        <w:t>)</w:t>
      </w:r>
      <w:r>
        <w:tab/>
      </w:r>
      <w:r>
        <w:fldChar w:fldCharType="begin"/>
      </w:r>
      <w:r>
        <w:instrText xml:space="preserve"> PAGEREF _Toc228606024 \h </w:instrText>
      </w:r>
      <w:r>
        <w:fldChar w:fldCharType="separate"/>
      </w:r>
      <w:r>
        <w:t>7</w:t>
      </w:r>
      <w:r>
        <w:fldChar w:fldCharType="end"/>
      </w:r>
    </w:p>
    <w:p w14:paraId="32142C36" w14:textId="77777777" w:rsidR="003D43F4" w:rsidRDefault="003D43F4" w:rsidP="003D43F4">
      <w:pPr>
        <w:pStyle w:val="TOC2"/>
        <w:rPr>
          <w:rFonts w:asciiTheme="minorHAnsi" w:hAnsiTheme="minorHAnsi" w:cstheme="minorBidi"/>
          <w:sz w:val="24"/>
          <w:szCs w:val="24"/>
        </w:rPr>
      </w:pPr>
      <w:r>
        <w:t>5.5</w:t>
      </w:r>
      <w:r>
        <w:rPr>
          <w:rFonts w:asciiTheme="minorHAnsi" w:hAnsiTheme="minorHAnsi" w:cstheme="minorBidi"/>
          <w:sz w:val="24"/>
          <w:szCs w:val="24"/>
        </w:rPr>
        <w:tab/>
      </w:r>
      <w:r>
        <w:t>Development of e-Navigation for AtoN users  (</w:t>
      </w:r>
      <w:r w:rsidRPr="0096275C">
        <w:rPr>
          <w:highlight w:val="yellow"/>
        </w:rPr>
        <w:t>M5</w:t>
      </w:r>
      <w:r>
        <w:t>)</w:t>
      </w:r>
      <w:r>
        <w:tab/>
      </w:r>
      <w:r>
        <w:fldChar w:fldCharType="begin"/>
      </w:r>
      <w:r>
        <w:instrText xml:space="preserve"> PAGEREF _Toc228606025 \h </w:instrText>
      </w:r>
      <w:r>
        <w:fldChar w:fldCharType="separate"/>
      </w:r>
      <w:r>
        <w:t>7</w:t>
      </w:r>
      <w:r>
        <w:fldChar w:fldCharType="end"/>
      </w:r>
    </w:p>
    <w:p w14:paraId="4AF0F4E0" w14:textId="77777777" w:rsidR="003D43F4" w:rsidRDefault="003D43F4" w:rsidP="003D43F4">
      <w:pPr>
        <w:pStyle w:val="TOC2"/>
        <w:rPr>
          <w:rFonts w:asciiTheme="minorHAnsi" w:hAnsiTheme="minorHAnsi" w:cstheme="minorBidi"/>
          <w:sz w:val="24"/>
          <w:szCs w:val="24"/>
        </w:rPr>
      </w:pPr>
      <w:r>
        <w:t>5.6</w:t>
      </w:r>
      <w:r>
        <w:rPr>
          <w:rFonts w:asciiTheme="minorHAnsi" w:hAnsiTheme="minorHAnsi" w:cstheme="minorBidi"/>
          <w:sz w:val="24"/>
          <w:szCs w:val="24"/>
        </w:rPr>
        <w:tab/>
      </w:r>
      <w:r>
        <w:t>Development of mobile marine products for AtoN users  (</w:t>
      </w:r>
      <w:r w:rsidRPr="0096275C">
        <w:rPr>
          <w:highlight w:val="yellow"/>
        </w:rPr>
        <w:t>M6</w:t>
      </w:r>
      <w:r>
        <w:t>)</w:t>
      </w:r>
      <w:r>
        <w:tab/>
      </w:r>
      <w:r>
        <w:fldChar w:fldCharType="begin"/>
      </w:r>
      <w:r>
        <w:instrText xml:space="preserve"> PAGEREF _Toc228606026 \h </w:instrText>
      </w:r>
      <w:r>
        <w:fldChar w:fldCharType="separate"/>
      </w:r>
      <w:r>
        <w:t>7</w:t>
      </w:r>
      <w:r>
        <w:fldChar w:fldCharType="end"/>
      </w:r>
    </w:p>
    <w:p w14:paraId="18EF0660" w14:textId="77777777" w:rsidR="003D43F4" w:rsidRDefault="003D43F4" w:rsidP="003D43F4">
      <w:pPr>
        <w:pStyle w:val="TOC2"/>
        <w:rPr>
          <w:rFonts w:asciiTheme="minorHAnsi" w:hAnsiTheme="minorHAnsi" w:cstheme="minorBidi"/>
          <w:sz w:val="24"/>
          <w:szCs w:val="24"/>
        </w:rPr>
      </w:pPr>
      <w:r>
        <w:t>5.7</w:t>
      </w:r>
      <w:r>
        <w:rPr>
          <w:rFonts w:asciiTheme="minorHAnsi" w:hAnsiTheme="minorHAnsi" w:cstheme="minorBidi"/>
          <w:sz w:val="24"/>
          <w:szCs w:val="24"/>
        </w:rPr>
        <w:tab/>
      </w:r>
      <w:r>
        <w:t>IALA Dictionary (</w:t>
      </w:r>
      <w:r w:rsidRPr="0096275C">
        <w:rPr>
          <w:highlight w:val="yellow"/>
        </w:rPr>
        <w:t>M7*</w:t>
      </w:r>
      <w:r>
        <w:t>)</w:t>
      </w:r>
      <w:r>
        <w:tab/>
      </w:r>
      <w:r>
        <w:fldChar w:fldCharType="begin"/>
      </w:r>
      <w:r>
        <w:instrText xml:space="preserve"> PAGEREF _Toc228606027 \h </w:instrText>
      </w:r>
      <w:r>
        <w:fldChar w:fldCharType="separate"/>
      </w:r>
      <w:r>
        <w:t>7</w:t>
      </w:r>
      <w:r>
        <w:fldChar w:fldCharType="end"/>
      </w:r>
    </w:p>
    <w:p w14:paraId="24D451EA" w14:textId="77777777" w:rsidR="003D43F4" w:rsidRDefault="003D43F4" w:rsidP="003D43F4">
      <w:pPr>
        <w:pStyle w:val="TOC1"/>
        <w:rPr>
          <w:rFonts w:asciiTheme="minorHAnsi" w:hAnsiTheme="minorHAnsi" w:cstheme="minorBidi"/>
          <w:sz w:val="24"/>
          <w:szCs w:val="24"/>
        </w:rPr>
      </w:pPr>
      <w:r w:rsidRPr="0096275C">
        <w:t>6</w:t>
      </w:r>
      <w:r>
        <w:rPr>
          <w:rFonts w:asciiTheme="minorHAnsi" w:hAnsiTheme="minorHAnsi" w:cstheme="minorBidi"/>
          <w:sz w:val="24"/>
          <w:szCs w:val="24"/>
        </w:rPr>
        <w:tab/>
      </w:r>
      <w:r w:rsidRPr="0096275C">
        <w:t>Presentations</w:t>
      </w:r>
      <w:r>
        <w:tab/>
      </w:r>
      <w:r>
        <w:fldChar w:fldCharType="begin"/>
      </w:r>
      <w:r>
        <w:instrText xml:space="preserve"> PAGEREF _Toc228606028 \h </w:instrText>
      </w:r>
      <w:r>
        <w:fldChar w:fldCharType="separate"/>
      </w:r>
      <w:r>
        <w:t>7</w:t>
      </w:r>
      <w:r>
        <w:fldChar w:fldCharType="end"/>
      </w:r>
    </w:p>
    <w:p w14:paraId="00574AF7" w14:textId="77777777" w:rsidR="003D43F4" w:rsidRDefault="003D43F4" w:rsidP="003D43F4">
      <w:pPr>
        <w:pStyle w:val="TOC2"/>
        <w:rPr>
          <w:rFonts w:asciiTheme="minorHAnsi" w:hAnsiTheme="minorHAnsi" w:cstheme="minorBidi"/>
          <w:sz w:val="24"/>
          <w:szCs w:val="24"/>
        </w:rPr>
      </w:pPr>
      <w:r>
        <w:t>6.1</w:t>
      </w:r>
      <w:r>
        <w:rPr>
          <w:rFonts w:asciiTheme="minorHAnsi" w:hAnsiTheme="minorHAnsi" w:cstheme="minorBidi"/>
          <w:sz w:val="24"/>
          <w:szCs w:val="24"/>
        </w:rPr>
        <w:tab/>
      </w:r>
      <w:r>
        <w:t>IALA World-Wide Academy (WWA)</w:t>
      </w:r>
      <w:r>
        <w:tab/>
      </w:r>
      <w:r>
        <w:fldChar w:fldCharType="begin"/>
      </w:r>
      <w:r>
        <w:instrText xml:space="preserve"> PAGEREF _Toc228606029 \h </w:instrText>
      </w:r>
      <w:r>
        <w:fldChar w:fldCharType="separate"/>
      </w:r>
      <w:r>
        <w:t>7</w:t>
      </w:r>
      <w:r>
        <w:fldChar w:fldCharType="end"/>
      </w:r>
    </w:p>
    <w:p w14:paraId="2FE387C0" w14:textId="77777777" w:rsidR="003D43F4" w:rsidRDefault="003D43F4" w:rsidP="003D43F4">
      <w:pPr>
        <w:pStyle w:val="TOC2"/>
        <w:rPr>
          <w:rFonts w:asciiTheme="minorHAnsi" w:hAnsiTheme="minorHAnsi" w:cstheme="minorBidi"/>
          <w:sz w:val="24"/>
          <w:szCs w:val="24"/>
        </w:rPr>
      </w:pPr>
      <w:r>
        <w:t>6.2</w:t>
      </w:r>
      <w:r>
        <w:rPr>
          <w:rFonts w:asciiTheme="minorHAnsi" w:hAnsiTheme="minorHAnsi" w:cstheme="minorBidi"/>
          <w:sz w:val="24"/>
          <w:szCs w:val="24"/>
        </w:rPr>
        <w:tab/>
      </w:r>
      <w:r>
        <w:t xml:space="preserve">IHO S-100 GI registry – </w:t>
      </w:r>
      <w:r w:rsidRPr="0096275C">
        <w:rPr>
          <w:color w:val="000000" w:themeColor="text1"/>
          <w:lang w:eastAsia="en-GB"/>
        </w:rPr>
        <w:t>Martin Bransby</w:t>
      </w:r>
      <w:r>
        <w:tab/>
      </w:r>
      <w:r>
        <w:fldChar w:fldCharType="begin"/>
      </w:r>
      <w:r>
        <w:instrText xml:space="preserve"> PAGEREF _Toc228606030 \h </w:instrText>
      </w:r>
      <w:r>
        <w:fldChar w:fldCharType="separate"/>
      </w:r>
      <w:r>
        <w:t>7</w:t>
      </w:r>
      <w:r>
        <w:fldChar w:fldCharType="end"/>
      </w:r>
    </w:p>
    <w:p w14:paraId="46DB960F" w14:textId="77777777" w:rsidR="003D43F4" w:rsidRDefault="003D43F4" w:rsidP="003D43F4">
      <w:pPr>
        <w:pStyle w:val="TOC2"/>
        <w:rPr>
          <w:rFonts w:asciiTheme="minorHAnsi" w:hAnsiTheme="minorHAnsi" w:cstheme="minorBidi"/>
          <w:sz w:val="24"/>
          <w:szCs w:val="24"/>
        </w:rPr>
      </w:pPr>
      <w:r>
        <w:t>6.3</w:t>
      </w:r>
      <w:r>
        <w:rPr>
          <w:rFonts w:asciiTheme="minorHAnsi" w:hAnsiTheme="minorHAnsi" w:cstheme="minorBidi"/>
          <w:sz w:val="24"/>
          <w:szCs w:val="24"/>
        </w:rPr>
        <w:tab/>
      </w:r>
      <w:r>
        <w:t>ACCSEAS Update</w:t>
      </w:r>
      <w:r>
        <w:tab/>
      </w:r>
      <w:r>
        <w:fldChar w:fldCharType="begin"/>
      </w:r>
      <w:r>
        <w:instrText xml:space="preserve"> PAGEREF _Toc228606031 \h </w:instrText>
      </w:r>
      <w:r>
        <w:fldChar w:fldCharType="separate"/>
      </w:r>
      <w:r>
        <w:t>8</w:t>
      </w:r>
      <w:r>
        <w:fldChar w:fldCharType="end"/>
      </w:r>
    </w:p>
    <w:p w14:paraId="7118A659" w14:textId="77777777" w:rsidR="003D43F4" w:rsidRDefault="003D43F4" w:rsidP="003D43F4">
      <w:pPr>
        <w:pStyle w:val="TOC1"/>
        <w:rPr>
          <w:rFonts w:asciiTheme="minorHAnsi" w:hAnsiTheme="minorHAnsi" w:cstheme="minorBidi"/>
          <w:sz w:val="24"/>
          <w:szCs w:val="24"/>
        </w:rPr>
      </w:pPr>
      <w:r w:rsidRPr="0096275C">
        <w:t>7</w:t>
      </w:r>
      <w:r>
        <w:rPr>
          <w:rFonts w:asciiTheme="minorHAnsi" w:hAnsiTheme="minorHAnsi" w:cstheme="minorBidi"/>
          <w:sz w:val="24"/>
          <w:szCs w:val="24"/>
        </w:rPr>
        <w:tab/>
      </w:r>
      <w:r w:rsidRPr="0096275C">
        <w:t>Establish Working Groups</w:t>
      </w:r>
      <w:r>
        <w:tab/>
      </w:r>
      <w:r>
        <w:fldChar w:fldCharType="begin"/>
      </w:r>
      <w:r>
        <w:instrText xml:space="preserve"> PAGEREF _Toc228606032 \h </w:instrText>
      </w:r>
      <w:r>
        <w:fldChar w:fldCharType="separate"/>
      </w:r>
      <w:r>
        <w:t>8</w:t>
      </w:r>
      <w:r>
        <w:fldChar w:fldCharType="end"/>
      </w:r>
    </w:p>
    <w:p w14:paraId="59B2898F" w14:textId="77777777" w:rsidR="003D43F4" w:rsidRDefault="003D43F4" w:rsidP="003D43F4">
      <w:pPr>
        <w:pStyle w:val="TOC1"/>
        <w:rPr>
          <w:rFonts w:asciiTheme="minorHAnsi" w:hAnsiTheme="minorHAnsi" w:cstheme="minorBidi"/>
          <w:sz w:val="24"/>
          <w:szCs w:val="24"/>
        </w:rPr>
      </w:pPr>
      <w:r w:rsidRPr="0096275C">
        <w:t>8</w:t>
      </w:r>
      <w:r>
        <w:rPr>
          <w:rFonts w:asciiTheme="minorHAnsi" w:hAnsiTheme="minorHAnsi" w:cstheme="minorBidi"/>
          <w:sz w:val="24"/>
          <w:szCs w:val="24"/>
        </w:rPr>
        <w:tab/>
      </w:r>
      <w:r w:rsidRPr="0096275C">
        <w:t>Working Group 1 – Navigational Requirements (WG1)</w:t>
      </w:r>
      <w:r>
        <w:tab/>
      </w:r>
      <w:r>
        <w:fldChar w:fldCharType="begin"/>
      </w:r>
      <w:r>
        <w:instrText xml:space="preserve"> PAGEREF _Toc228606033 \h </w:instrText>
      </w:r>
      <w:r>
        <w:fldChar w:fldCharType="separate"/>
      </w:r>
      <w:r>
        <w:t>8</w:t>
      </w:r>
      <w:r>
        <w:fldChar w:fldCharType="end"/>
      </w:r>
    </w:p>
    <w:p w14:paraId="31541C13" w14:textId="77777777" w:rsidR="003D43F4" w:rsidRDefault="003D43F4" w:rsidP="003D43F4">
      <w:pPr>
        <w:pStyle w:val="TOC2"/>
        <w:rPr>
          <w:rFonts w:asciiTheme="minorHAnsi" w:hAnsiTheme="minorHAnsi" w:cstheme="minorBidi"/>
          <w:sz w:val="24"/>
          <w:szCs w:val="24"/>
        </w:rPr>
      </w:pPr>
      <w:r>
        <w:t>8.1</w:t>
      </w:r>
      <w:r>
        <w:rPr>
          <w:rFonts w:asciiTheme="minorHAnsi" w:hAnsiTheme="minorHAnsi" w:cstheme="minorBidi"/>
          <w:sz w:val="24"/>
          <w:szCs w:val="24"/>
        </w:rPr>
        <w:tab/>
      </w:r>
      <w:r>
        <w:t>Produce guidance for Aids to Navigation Authorities on the user requirements and practical applications of e-Navigation, from berth to berth.  (</w:t>
      </w:r>
      <w:r w:rsidRPr="0096275C">
        <w:rPr>
          <w:highlight w:val="yellow"/>
        </w:rPr>
        <w:t>Task 1*</w:t>
      </w:r>
      <w:r>
        <w:t>)</w:t>
      </w:r>
      <w:r>
        <w:tab/>
      </w:r>
      <w:r>
        <w:fldChar w:fldCharType="begin"/>
      </w:r>
      <w:r>
        <w:instrText xml:space="preserve"> PAGEREF _Toc228606034 \h </w:instrText>
      </w:r>
      <w:r>
        <w:fldChar w:fldCharType="separate"/>
      </w:r>
      <w:r>
        <w:t>8</w:t>
      </w:r>
      <w:r>
        <w:fldChar w:fldCharType="end"/>
      </w:r>
    </w:p>
    <w:p w14:paraId="02C5D8AD" w14:textId="77777777" w:rsidR="003D43F4" w:rsidRDefault="003D43F4" w:rsidP="003D43F4">
      <w:pPr>
        <w:pStyle w:val="TOC2"/>
        <w:rPr>
          <w:rFonts w:asciiTheme="minorHAnsi" w:hAnsiTheme="minorHAnsi" w:cstheme="minorBidi"/>
          <w:sz w:val="24"/>
          <w:szCs w:val="24"/>
        </w:rPr>
      </w:pPr>
      <w:r>
        <w:t>8.2</w:t>
      </w:r>
      <w:r>
        <w:rPr>
          <w:rFonts w:asciiTheme="minorHAnsi" w:hAnsiTheme="minorHAnsi" w:cstheme="minorBidi"/>
          <w:sz w:val="24"/>
          <w:szCs w:val="24"/>
        </w:rPr>
        <w:tab/>
      </w:r>
      <w:r w:rsidRPr="0096275C">
        <w:t>Review and update the existing IALA Guideline 1018 to include the impact of advances in e-Navigation on risk control measures</w:t>
      </w:r>
      <w:r>
        <w:t>.  (</w:t>
      </w:r>
      <w:r w:rsidRPr="0096275C">
        <w:rPr>
          <w:highlight w:val="yellow"/>
        </w:rPr>
        <w:t>Task 2*</w:t>
      </w:r>
      <w:r>
        <w:t>)</w:t>
      </w:r>
      <w:r>
        <w:tab/>
      </w:r>
      <w:r>
        <w:fldChar w:fldCharType="begin"/>
      </w:r>
      <w:r>
        <w:instrText xml:space="preserve"> PAGEREF _Toc228606035 \h </w:instrText>
      </w:r>
      <w:r>
        <w:fldChar w:fldCharType="separate"/>
      </w:r>
      <w:r>
        <w:t>9</w:t>
      </w:r>
      <w:r>
        <w:fldChar w:fldCharType="end"/>
      </w:r>
    </w:p>
    <w:p w14:paraId="7B161B2B" w14:textId="77777777" w:rsidR="003D43F4" w:rsidRDefault="003D43F4" w:rsidP="003D43F4">
      <w:pPr>
        <w:pStyle w:val="TOC2"/>
        <w:rPr>
          <w:rFonts w:asciiTheme="minorHAnsi" w:hAnsiTheme="minorHAnsi" w:cstheme="minorBidi"/>
          <w:sz w:val="24"/>
          <w:szCs w:val="24"/>
        </w:rPr>
      </w:pPr>
      <w:r>
        <w:t>8.3</w:t>
      </w:r>
      <w:r>
        <w:rPr>
          <w:rFonts w:asciiTheme="minorHAnsi" w:hAnsiTheme="minorHAnsi" w:cstheme="minorBidi"/>
          <w:sz w:val="24"/>
          <w:szCs w:val="24"/>
        </w:rPr>
        <w:tab/>
      </w:r>
      <w:r>
        <w:t>Develop guidance on the application of maritime surface picture (e.g. AIS traffic data) for analysis in risk assessment and the provision of Aids to Navigation (</w:t>
      </w:r>
      <w:r w:rsidRPr="0096275C">
        <w:rPr>
          <w:highlight w:val="yellow"/>
        </w:rPr>
        <w:t>Task 3*</w:t>
      </w:r>
      <w:r>
        <w:t>)</w:t>
      </w:r>
      <w:r>
        <w:tab/>
      </w:r>
      <w:r>
        <w:fldChar w:fldCharType="begin"/>
      </w:r>
      <w:r>
        <w:instrText xml:space="preserve"> PAGEREF _Toc228606036 \h </w:instrText>
      </w:r>
      <w:r>
        <w:fldChar w:fldCharType="separate"/>
      </w:r>
      <w:r>
        <w:t>9</w:t>
      </w:r>
      <w:r>
        <w:fldChar w:fldCharType="end"/>
      </w:r>
    </w:p>
    <w:p w14:paraId="1A1D34EA" w14:textId="77777777" w:rsidR="003D43F4" w:rsidRDefault="003D43F4" w:rsidP="003D43F4">
      <w:pPr>
        <w:pStyle w:val="TOC2"/>
        <w:rPr>
          <w:rFonts w:asciiTheme="minorHAnsi" w:hAnsiTheme="minorHAnsi" w:cstheme="minorBidi"/>
          <w:sz w:val="24"/>
          <w:szCs w:val="24"/>
        </w:rPr>
      </w:pPr>
      <w:r>
        <w:t>8.4</w:t>
      </w:r>
      <w:r>
        <w:rPr>
          <w:rFonts w:asciiTheme="minorHAnsi" w:hAnsiTheme="minorHAnsi" w:cstheme="minorBidi"/>
          <w:sz w:val="24"/>
          <w:szCs w:val="24"/>
        </w:rPr>
        <w:tab/>
      </w:r>
      <w:r>
        <w:t>Develop guidance for AtoN Authorities in the use of Virtual Aids to Navigation assessing their use and contribution to safety of navigation (</w:t>
      </w:r>
      <w:r w:rsidRPr="0096275C">
        <w:rPr>
          <w:highlight w:val="yellow"/>
        </w:rPr>
        <w:t>Task 4*</w:t>
      </w:r>
      <w:r>
        <w:t>)</w:t>
      </w:r>
      <w:r>
        <w:tab/>
      </w:r>
      <w:r>
        <w:fldChar w:fldCharType="begin"/>
      </w:r>
      <w:r>
        <w:instrText xml:space="preserve"> PAGEREF _Toc228606037 \h </w:instrText>
      </w:r>
      <w:r>
        <w:fldChar w:fldCharType="separate"/>
      </w:r>
      <w:r>
        <w:t>9</w:t>
      </w:r>
      <w:r>
        <w:fldChar w:fldCharType="end"/>
      </w:r>
    </w:p>
    <w:p w14:paraId="6D83BBF6" w14:textId="77777777" w:rsidR="003D43F4" w:rsidRDefault="003D43F4" w:rsidP="003D43F4">
      <w:pPr>
        <w:pStyle w:val="TOC2"/>
        <w:rPr>
          <w:rFonts w:asciiTheme="minorHAnsi" w:hAnsiTheme="minorHAnsi" w:cstheme="minorBidi"/>
          <w:sz w:val="24"/>
          <w:szCs w:val="24"/>
        </w:rPr>
      </w:pPr>
      <w:r>
        <w:t>8.5</w:t>
      </w:r>
      <w:r>
        <w:rPr>
          <w:rFonts w:asciiTheme="minorHAnsi" w:hAnsiTheme="minorHAnsi" w:cstheme="minorBidi"/>
          <w:sz w:val="24"/>
          <w:szCs w:val="24"/>
        </w:rPr>
        <w:tab/>
      </w:r>
      <w:r>
        <w:t>Consider the IMO Wreck Removal Convention and its implications for AtoN Authorities and States.  Develop a Recommendation for IALA Members including guidance on marking ‘floating wreckage’, taking into account existing IALA guidance (</w:t>
      </w:r>
      <w:r w:rsidRPr="0096275C">
        <w:rPr>
          <w:highlight w:val="yellow"/>
        </w:rPr>
        <w:t>Task 5*</w:t>
      </w:r>
      <w:r>
        <w:t>)</w:t>
      </w:r>
      <w:r>
        <w:tab/>
      </w:r>
      <w:r>
        <w:fldChar w:fldCharType="begin"/>
      </w:r>
      <w:r>
        <w:instrText xml:space="preserve"> PAGEREF _Toc228606038 \h </w:instrText>
      </w:r>
      <w:r>
        <w:fldChar w:fldCharType="separate"/>
      </w:r>
      <w:r>
        <w:t>9</w:t>
      </w:r>
      <w:r>
        <w:fldChar w:fldCharType="end"/>
      </w:r>
    </w:p>
    <w:p w14:paraId="71CECD17" w14:textId="77777777" w:rsidR="003D43F4" w:rsidRDefault="003D43F4" w:rsidP="003D43F4">
      <w:pPr>
        <w:pStyle w:val="TOC2"/>
        <w:rPr>
          <w:rFonts w:asciiTheme="minorHAnsi" w:hAnsiTheme="minorHAnsi" w:cstheme="minorBidi"/>
          <w:sz w:val="24"/>
          <w:szCs w:val="24"/>
        </w:rPr>
      </w:pPr>
      <w:r>
        <w:t>8.6</w:t>
      </w:r>
      <w:r>
        <w:rPr>
          <w:rFonts w:asciiTheme="minorHAnsi" w:hAnsiTheme="minorHAnsi" w:cstheme="minorBidi"/>
          <w:sz w:val="24"/>
          <w:szCs w:val="24"/>
        </w:rPr>
        <w:tab/>
      </w:r>
      <w:r>
        <w:t>Review IALA Recommendation O-139 on the Marking of Man-made Off-shore structures (</w:t>
      </w:r>
      <w:r w:rsidRPr="0096275C">
        <w:rPr>
          <w:highlight w:val="yellow"/>
        </w:rPr>
        <w:t>Task 12*</w:t>
      </w:r>
      <w:r>
        <w:t>)</w:t>
      </w:r>
      <w:r>
        <w:tab/>
      </w:r>
      <w:r>
        <w:fldChar w:fldCharType="begin"/>
      </w:r>
      <w:r>
        <w:instrText xml:space="preserve"> PAGEREF _Toc228606039 \h </w:instrText>
      </w:r>
      <w:r>
        <w:fldChar w:fldCharType="separate"/>
      </w:r>
      <w:r>
        <w:t>10</w:t>
      </w:r>
      <w:r>
        <w:fldChar w:fldCharType="end"/>
      </w:r>
    </w:p>
    <w:p w14:paraId="259EEDF5" w14:textId="77777777" w:rsidR="003D43F4" w:rsidRDefault="003D43F4" w:rsidP="003D43F4">
      <w:pPr>
        <w:pStyle w:val="TOC2"/>
        <w:rPr>
          <w:rFonts w:asciiTheme="minorHAnsi" w:hAnsiTheme="minorHAnsi" w:cstheme="minorBidi"/>
          <w:sz w:val="24"/>
          <w:szCs w:val="24"/>
        </w:rPr>
      </w:pPr>
      <w:r>
        <w:t>8.7</w:t>
      </w:r>
      <w:r>
        <w:rPr>
          <w:rFonts w:asciiTheme="minorHAnsi" w:hAnsiTheme="minorHAnsi" w:cstheme="minorBidi"/>
          <w:sz w:val="24"/>
          <w:szCs w:val="24"/>
        </w:rPr>
        <w:tab/>
      </w:r>
      <w:r>
        <w:t>Input Papers reviewed by Working Group No. 1</w:t>
      </w:r>
      <w:r>
        <w:tab/>
      </w:r>
      <w:r>
        <w:fldChar w:fldCharType="begin"/>
      </w:r>
      <w:r>
        <w:instrText xml:space="preserve"> PAGEREF _Toc228606040 \h </w:instrText>
      </w:r>
      <w:r>
        <w:fldChar w:fldCharType="separate"/>
      </w:r>
      <w:r>
        <w:t>10</w:t>
      </w:r>
      <w:r>
        <w:fldChar w:fldCharType="end"/>
      </w:r>
    </w:p>
    <w:p w14:paraId="5D1B9A8E" w14:textId="77777777" w:rsidR="003D43F4" w:rsidRDefault="003D43F4">
      <w:pPr>
        <w:pStyle w:val="TOC3"/>
        <w:tabs>
          <w:tab w:val="left" w:pos="1591"/>
        </w:tabs>
        <w:rPr>
          <w:rFonts w:asciiTheme="minorHAnsi" w:hAnsiTheme="minorHAnsi"/>
          <w:sz w:val="24"/>
        </w:rPr>
      </w:pPr>
      <w:r>
        <w:t xml:space="preserve">8.7.1 </w:t>
      </w:r>
      <w:r>
        <w:rPr>
          <w:rFonts w:asciiTheme="minorHAnsi" w:hAnsiTheme="minorHAnsi"/>
          <w:sz w:val="24"/>
        </w:rPr>
        <w:tab/>
      </w:r>
      <w:r>
        <w:t>ANM20/40 – VTS questions for the IALA Biennial Questionnaire.</w:t>
      </w:r>
      <w:r>
        <w:tab/>
      </w:r>
      <w:r>
        <w:fldChar w:fldCharType="begin"/>
      </w:r>
      <w:r>
        <w:instrText xml:space="preserve"> PAGEREF _Toc228606041 \h </w:instrText>
      </w:r>
      <w:r>
        <w:fldChar w:fldCharType="separate"/>
      </w:r>
      <w:r>
        <w:t>10</w:t>
      </w:r>
      <w:r>
        <w:fldChar w:fldCharType="end"/>
      </w:r>
    </w:p>
    <w:p w14:paraId="07052F87" w14:textId="77777777" w:rsidR="003D43F4" w:rsidRDefault="003D43F4">
      <w:pPr>
        <w:pStyle w:val="TOC3"/>
        <w:tabs>
          <w:tab w:val="left" w:pos="1591"/>
        </w:tabs>
        <w:rPr>
          <w:rFonts w:asciiTheme="minorHAnsi" w:hAnsiTheme="minorHAnsi"/>
          <w:sz w:val="24"/>
        </w:rPr>
      </w:pPr>
      <w:r>
        <w:lastRenderedPageBreak/>
        <w:t xml:space="preserve">8.7.2 </w:t>
      </w:r>
      <w:r>
        <w:rPr>
          <w:rFonts w:asciiTheme="minorHAnsi" w:hAnsiTheme="minorHAnsi"/>
          <w:sz w:val="24"/>
        </w:rPr>
        <w:tab/>
      </w:r>
      <w:r>
        <w:t>Testbeds</w:t>
      </w:r>
      <w:r>
        <w:tab/>
      </w:r>
      <w:r>
        <w:fldChar w:fldCharType="begin"/>
      </w:r>
      <w:r>
        <w:instrText xml:space="preserve"> PAGEREF _Toc228606042 \h </w:instrText>
      </w:r>
      <w:r>
        <w:fldChar w:fldCharType="separate"/>
      </w:r>
      <w:r>
        <w:t>10</w:t>
      </w:r>
      <w:r>
        <w:fldChar w:fldCharType="end"/>
      </w:r>
    </w:p>
    <w:p w14:paraId="6CFCFDC5" w14:textId="77777777" w:rsidR="003D43F4" w:rsidRDefault="003D43F4" w:rsidP="003D43F4">
      <w:pPr>
        <w:pStyle w:val="TOC2"/>
        <w:rPr>
          <w:rFonts w:asciiTheme="minorHAnsi" w:hAnsiTheme="minorHAnsi" w:cstheme="minorBidi"/>
          <w:sz w:val="24"/>
          <w:szCs w:val="24"/>
        </w:rPr>
      </w:pPr>
      <w:r>
        <w:t>8.8</w:t>
      </w:r>
      <w:r>
        <w:rPr>
          <w:rFonts w:asciiTheme="minorHAnsi" w:hAnsiTheme="minorHAnsi" w:cstheme="minorBidi"/>
          <w:sz w:val="24"/>
          <w:szCs w:val="24"/>
        </w:rPr>
        <w:tab/>
      </w:r>
      <w:r>
        <w:t>List of working papers from Working Group No. 1</w:t>
      </w:r>
      <w:r>
        <w:tab/>
      </w:r>
      <w:r>
        <w:fldChar w:fldCharType="begin"/>
      </w:r>
      <w:r>
        <w:instrText xml:space="preserve"> PAGEREF _Toc228606043 \h </w:instrText>
      </w:r>
      <w:r>
        <w:fldChar w:fldCharType="separate"/>
      </w:r>
      <w:r>
        <w:t>11</w:t>
      </w:r>
      <w:r>
        <w:fldChar w:fldCharType="end"/>
      </w:r>
    </w:p>
    <w:p w14:paraId="40A06374" w14:textId="77777777" w:rsidR="003D43F4" w:rsidRDefault="003D43F4" w:rsidP="003D43F4">
      <w:pPr>
        <w:pStyle w:val="TOC1"/>
        <w:rPr>
          <w:rFonts w:asciiTheme="minorHAnsi" w:hAnsiTheme="minorHAnsi" w:cstheme="minorBidi"/>
          <w:sz w:val="24"/>
          <w:szCs w:val="24"/>
        </w:rPr>
      </w:pPr>
      <w:r>
        <w:t>9</w:t>
      </w:r>
      <w:r>
        <w:rPr>
          <w:rFonts w:asciiTheme="minorHAnsi" w:hAnsiTheme="minorHAnsi" w:cstheme="minorBidi"/>
          <w:sz w:val="24"/>
          <w:szCs w:val="24"/>
        </w:rPr>
        <w:tab/>
      </w:r>
      <w:r>
        <w:t>Working Group 2 – Continuous Improvement (WG2)</w:t>
      </w:r>
      <w:r>
        <w:tab/>
      </w:r>
      <w:r>
        <w:fldChar w:fldCharType="begin"/>
      </w:r>
      <w:r>
        <w:instrText xml:space="preserve"> PAGEREF _Toc228606044 \h </w:instrText>
      </w:r>
      <w:r>
        <w:fldChar w:fldCharType="separate"/>
      </w:r>
      <w:r>
        <w:t>11</w:t>
      </w:r>
      <w:r>
        <w:fldChar w:fldCharType="end"/>
      </w:r>
    </w:p>
    <w:p w14:paraId="641440C4" w14:textId="77777777" w:rsidR="003D43F4" w:rsidRDefault="003D43F4" w:rsidP="003D43F4">
      <w:pPr>
        <w:pStyle w:val="TOC2"/>
        <w:rPr>
          <w:rFonts w:asciiTheme="minorHAnsi" w:hAnsiTheme="minorHAnsi" w:cstheme="minorBidi"/>
          <w:sz w:val="24"/>
          <w:szCs w:val="24"/>
        </w:rPr>
      </w:pPr>
      <w:r>
        <w:t>9.1</w:t>
      </w:r>
      <w:r>
        <w:rPr>
          <w:rFonts w:asciiTheme="minorHAnsi" w:hAnsiTheme="minorHAnsi" w:cstheme="minorBidi"/>
          <w:sz w:val="24"/>
          <w:szCs w:val="24"/>
        </w:rPr>
        <w:tab/>
      </w:r>
      <w:r>
        <w:t>Co-ordinate a limited review of the IALA NAVGUIDE, to incorporate amended Recommendations and Guidelines and other necessary updates  (</w:t>
      </w:r>
      <w:r w:rsidRPr="0096275C">
        <w:rPr>
          <w:highlight w:val="yellow"/>
        </w:rPr>
        <w:t>Task 6*</w:t>
      </w:r>
      <w:r>
        <w:t>)</w:t>
      </w:r>
      <w:r>
        <w:tab/>
      </w:r>
      <w:r>
        <w:fldChar w:fldCharType="begin"/>
      </w:r>
      <w:r>
        <w:instrText xml:space="preserve"> PAGEREF _Toc228606045 \h </w:instrText>
      </w:r>
      <w:r>
        <w:fldChar w:fldCharType="separate"/>
      </w:r>
      <w:r>
        <w:t>12</w:t>
      </w:r>
      <w:r>
        <w:fldChar w:fldCharType="end"/>
      </w:r>
    </w:p>
    <w:p w14:paraId="7805810E" w14:textId="77777777" w:rsidR="003D43F4" w:rsidRDefault="003D43F4" w:rsidP="003D43F4">
      <w:pPr>
        <w:pStyle w:val="TOC2"/>
        <w:rPr>
          <w:rFonts w:asciiTheme="minorHAnsi" w:hAnsiTheme="minorHAnsi" w:cstheme="minorBidi"/>
          <w:sz w:val="24"/>
          <w:szCs w:val="24"/>
        </w:rPr>
      </w:pPr>
      <w:r>
        <w:t>9.2</w:t>
      </w:r>
      <w:r>
        <w:rPr>
          <w:rFonts w:asciiTheme="minorHAnsi" w:hAnsiTheme="minorHAnsi" w:cstheme="minorBidi"/>
          <w:sz w:val="24"/>
          <w:szCs w:val="24"/>
        </w:rPr>
        <w:tab/>
      </w:r>
      <w:r>
        <w:t>Develop guidance on issues derived from revision of the MBS, such as the clarification of auxiliary marks, including examples of those debated during the consultation and drafting process (</w:t>
      </w:r>
      <w:r w:rsidRPr="0096275C">
        <w:rPr>
          <w:highlight w:val="yellow"/>
        </w:rPr>
        <w:t>Task 7</w:t>
      </w:r>
      <w:r>
        <w:t>*)</w:t>
      </w:r>
      <w:r>
        <w:tab/>
      </w:r>
      <w:r>
        <w:fldChar w:fldCharType="begin"/>
      </w:r>
      <w:r>
        <w:instrText xml:space="preserve"> PAGEREF _Toc228606046 \h </w:instrText>
      </w:r>
      <w:r>
        <w:fldChar w:fldCharType="separate"/>
      </w:r>
      <w:r>
        <w:t>12</w:t>
      </w:r>
      <w:r>
        <w:fldChar w:fldCharType="end"/>
      </w:r>
    </w:p>
    <w:p w14:paraId="0634FED5" w14:textId="77777777" w:rsidR="003D43F4" w:rsidRDefault="003D43F4" w:rsidP="003D43F4">
      <w:pPr>
        <w:pStyle w:val="TOC2"/>
        <w:rPr>
          <w:rFonts w:asciiTheme="minorHAnsi" w:hAnsiTheme="minorHAnsi" w:cstheme="minorBidi"/>
          <w:sz w:val="24"/>
          <w:szCs w:val="24"/>
        </w:rPr>
      </w:pPr>
      <w:r>
        <w:t>9.3</w:t>
      </w:r>
      <w:r>
        <w:rPr>
          <w:rFonts w:asciiTheme="minorHAnsi" w:hAnsiTheme="minorHAnsi" w:cstheme="minorBidi"/>
          <w:sz w:val="24"/>
          <w:szCs w:val="24"/>
        </w:rPr>
        <w:tab/>
      </w:r>
      <w:r>
        <w:t>Produce Quality Management and Training guidance for AtoN services and service providers in an e-Navigation environment, in support of the IALA World-Wide Academy.  Review IALA Guideline 1052.  (</w:t>
      </w:r>
      <w:r w:rsidRPr="0096275C">
        <w:rPr>
          <w:highlight w:val="yellow"/>
        </w:rPr>
        <w:t>Task 8*</w:t>
      </w:r>
      <w:r>
        <w:t>)</w:t>
      </w:r>
      <w:r>
        <w:tab/>
      </w:r>
      <w:r>
        <w:fldChar w:fldCharType="begin"/>
      </w:r>
      <w:r>
        <w:instrText xml:space="preserve"> PAGEREF _Toc228606047 \h </w:instrText>
      </w:r>
      <w:r>
        <w:fldChar w:fldCharType="separate"/>
      </w:r>
      <w:r>
        <w:t>13</w:t>
      </w:r>
      <w:r>
        <w:fldChar w:fldCharType="end"/>
      </w:r>
    </w:p>
    <w:p w14:paraId="3A20F7E3" w14:textId="77777777" w:rsidR="003D43F4" w:rsidRDefault="003D43F4" w:rsidP="003D43F4">
      <w:pPr>
        <w:pStyle w:val="TOC2"/>
        <w:rPr>
          <w:rFonts w:asciiTheme="minorHAnsi" w:hAnsiTheme="minorHAnsi" w:cstheme="minorBidi"/>
          <w:sz w:val="24"/>
          <w:szCs w:val="24"/>
        </w:rPr>
      </w:pPr>
      <w:r>
        <w:t>9.4</w:t>
      </w:r>
      <w:r>
        <w:rPr>
          <w:rFonts w:asciiTheme="minorHAnsi" w:hAnsiTheme="minorHAnsi" w:cstheme="minorBidi"/>
          <w:sz w:val="24"/>
          <w:szCs w:val="24"/>
        </w:rPr>
        <w:tab/>
      </w:r>
      <w:r>
        <w:t>Review and update Guideline 1004 for AtoN Authorities on level of service and changing user requirement; such as the need for landfall lights and unlit AtoN  (</w:t>
      </w:r>
      <w:r w:rsidRPr="0096275C">
        <w:rPr>
          <w:highlight w:val="yellow"/>
        </w:rPr>
        <w:t>Task 9*</w:t>
      </w:r>
      <w:r>
        <w:t>)</w:t>
      </w:r>
      <w:r>
        <w:tab/>
      </w:r>
      <w:r>
        <w:fldChar w:fldCharType="begin"/>
      </w:r>
      <w:r>
        <w:instrText xml:space="preserve"> PAGEREF _Toc228606048 \h </w:instrText>
      </w:r>
      <w:r>
        <w:fldChar w:fldCharType="separate"/>
      </w:r>
      <w:r>
        <w:t>14</w:t>
      </w:r>
      <w:r>
        <w:fldChar w:fldCharType="end"/>
      </w:r>
    </w:p>
    <w:p w14:paraId="1DD29662" w14:textId="77777777" w:rsidR="003D43F4" w:rsidRDefault="003D43F4" w:rsidP="003D43F4">
      <w:pPr>
        <w:pStyle w:val="TOC2"/>
        <w:rPr>
          <w:rFonts w:asciiTheme="minorHAnsi" w:hAnsiTheme="minorHAnsi" w:cstheme="minorBidi"/>
          <w:sz w:val="24"/>
          <w:szCs w:val="24"/>
        </w:rPr>
      </w:pPr>
      <w:r>
        <w:t>9.5</w:t>
      </w:r>
      <w:r>
        <w:rPr>
          <w:rFonts w:asciiTheme="minorHAnsi" w:hAnsiTheme="minorHAnsi" w:cstheme="minorBidi"/>
          <w:sz w:val="24"/>
          <w:szCs w:val="24"/>
        </w:rPr>
        <w:tab/>
      </w:r>
      <w:r>
        <w:t>Review ANM Recommendations &amp; Guidelines (</w:t>
      </w:r>
      <w:r w:rsidRPr="0096275C">
        <w:rPr>
          <w:highlight w:val="yellow"/>
        </w:rPr>
        <w:t>Task 16*</w:t>
      </w:r>
      <w:r>
        <w:t>)</w:t>
      </w:r>
      <w:r>
        <w:tab/>
      </w:r>
      <w:r>
        <w:fldChar w:fldCharType="begin"/>
      </w:r>
      <w:r>
        <w:instrText xml:space="preserve"> PAGEREF _Toc228606049 \h </w:instrText>
      </w:r>
      <w:r>
        <w:fldChar w:fldCharType="separate"/>
      </w:r>
      <w:r>
        <w:t>14</w:t>
      </w:r>
      <w:r>
        <w:fldChar w:fldCharType="end"/>
      </w:r>
    </w:p>
    <w:p w14:paraId="32DFFC0D" w14:textId="77777777" w:rsidR="003D43F4" w:rsidRDefault="003D43F4" w:rsidP="003D43F4">
      <w:pPr>
        <w:pStyle w:val="TOC2"/>
        <w:rPr>
          <w:rFonts w:asciiTheme="minorHAnsi" w:hAnsiTheme="minorHAnsi" w:cstheme="minorBidi"/>
          <w:sz w:val="24"/>
          <w:szCs w:val="24"/>
        </w:rPr>
      </w:pPr>
      <w:r>
        <w:t>9.6</w:t>
      </w:r>
      <w:r>
        <w:rPr>
          <w:rFonts w:asciiTheme="minorHAnsi" w:hAnsiTheme="minorHAnsi" w:cstheme="minorBidi"/>
          <w:sz w:val="24"/>
          <w:szCs w:val="24"/>
        </w:rPr>
        <w:tab/>
      </w:r>
      <w:r>
        <w:t>Develop a supplementary Guideline to 1058 providing technical detail for simulator providers and procurers of simulation to ensure appropriate components and quality for AtoN features (</w:t>
      </w:r>
      <w:r w:rsidRPr="0096275C">
        <w:rPr>
          <w:highlight w:val="yellow"/>
        </w:rPr>
        <w:t>Task 18*</w:t>
      </w:r>
      <w:r>
        <w:t>)</w:t>
      </w:r>
      <w:r>
        <w:tab/>
      </w:r>
      <w:r>
        <w:fldChar w:fldCharType="begin"/>
      </w:r>
      <w:r>
        <w:instrText xml:space="preserve"> PAGEREF _Toc228606050 \h </w:instrText>
      </w:r>
      <w:r>
        <w:fldChar w:fldCharType="separate"/>
      </w:r>
      <w:r>
        <w:t>14</w:t>
      </w:r>
      <w:r>
        <w:fldChar w:fldCharType="end"/>
      </w:r>
    </w:p>
    <w:p w14:paraId="55D55F61" w14:textId="77777777" w:rsidR="003D43F4" w:rsidRDefault="003D43F4" w:rsidP="003D43F4">
      <w:pPr>
        <w:pStyle w:val="TOC1"/>
        <w:rPr>
          <w:rFonts w:asciiTheme="minorHAnsi" w:hAnsiTheme="minorHAnsi" w:cstheme="minorBidi"/>
          <w:sz w:val="24"/>
          <w:szCs w:val="24"/>
        </w:rPr>
      </w:pPr>
      <w:r>
        <w:t>10</w:t>
      </w:r>
      <w:r>
        <w:rPr>
          <w:rFonts w:asciiTheme="minorHAnsi" w:hAnsiTheme="minorHAnsi" w:cstheme="minorBidi"/>
          <w:sz w:val="24"/>
          <w:szCs w:val="24"/>
        </w:rPr>
        <w:tab/>
      </w:r>
      <w:r>
        <w:t>Develop a Recommendation for navigational safety matters within Marine Spatial Planning  (</w:t>
      </w:r>
      <w:r w:rsidRPr="0096275C">
        <w:rPr>
          <w:highlight w:val="yellow"/>
        </w:rPr>
        <w:t>Task 15*</w:t>
      </w:r>
      <w:r>
        <w:t>)</w:t>
      </w:r>
      <w:r>
        <w:tab/>
      </w:r>
      <w:r>
        <w:fldChar w:fldCharType="begin"/>
      </w:r>
      <w:r>
        <w:instrText xml:space="preserve"> PAGEREF _Toc228606051 \h </w:instrText>
      </w:r>
      <w:r>
        <w:fldChar w:fldCharType="separate"/>
      </w:r>
      <w:r>
        <w:t>15</w:t>
      </w:r>
      <w:r>
        <w:fldChar w:fldCharType="end"/>
      </w:r>
    </w:p>
    <w:p w14:paraId="75B8F236" w14:textId="77777777" w:rsidR="003D43F4" w:rsidRDefault="003D43F4" w:rsidP="003D43F4">
      <w:pPr>
        <w:pStyle w:val="TOC1"/>
        <w:rPr>
          <w:rFonts w:asciiTheme="minorHAnsi" w:hAnsiTheme="minorHAnsi" w:cstheme="minorBidi"/>
          <w:sz w:val="24"/>
          <w:szCs w:val="24"/>
        </w:rPr>
      </w:pPr>
      <w:r>
        <w:t>11</w:t>
      </w:r>
      <w:r>
        <w:rPr>
          <w:rFonts w:asciiTheme="minorHAnsi" w:hAnsiTheme="minorHAnsi" w:cstheme="minorBidi"/>
          <w:sz w:val="24"/>
          <w:szCs w:val="24"/>
        </w:rPr>
        <w:tab/>
      </w:r>
      <w:r>
        <w:t>Future Work Programme (2014 – 2018)</w:t>
      </w:r>
      <w:r>
        <w:tab/>
      </w:r>
      <w:r>
        <w:fldChar w:fldCharType="begin"/>
      </w:r>
      <w:r>
        <w:instrText xml:space="preserve"> PAGEREF _Toc228606052 \h </w:instrText>
      </w:r>
      <w:r>
        <w:fldChar w:fldCharType="separate"/>
      </w:r>
      <w:r>
        <w:t>15</w:t>
      </w:r>
      <w:r>
        <w:fldChar w:fldCharType="end"/>
      </w:r>
    </w:p>
    <w:p w14:paraId="533109FC" w14:textId="77777777" w:rsidR="003D43F4" w:rsidRDefault="003D43F4" w:rsidP="003D43F4">
      <w:pPr>
        <w:pStyle w:val="TOC1"/>
        <w:rPr>
          <w:rFonts w:asciiTheme="minorHAnsi" w:hAnsiTheme="minorHAnsi" w:cstheme="minorBidi"/>
          <w:sz w:val="24"/>
          <w:szCs w:val="24"/>
        </w:rPr>
      </w:pPr>
      <w:r w:rsidRPr="0096275C">
        <w:t>12</w:t>
      </w:r>
      <w:r>
        <w:rPr>
          <w:rFonts w:asciiTheme="minorHAnsi" w:hAnsiTheme="minorHAnsi" w:cstheme="minorBidi"/>
          <w:sz w:val="24"/>
          <w:szCs w:val="24"/>
        </w:rPr>
        <w:tab/>
      </w:r>
      <w:r w:rsidRPr="0096275C">
        <w:t>Review of output and working papers</w:t>
      </w:r>
      <w:r>
        <w:tab/>
      </w:r>
      <w:r>
        <w:fldChar w:fldCharType="begin"/>
      </w:r>
      <w:r>
        <w:instrText xml:space="preserve"> PAGEREF _Toc228606053 \h </w:instrText>
      </w:r>
      <w:r>
        <w:fldChar w:fldCharType="separate"/>
      </w:r>
      <w:r>
        <w:t>15</w:t>
      </w:r>
      <w:r>
        <w:fldChar w:fldCharType="end"/>
      </w:r>
    </w:p>
    <w:p w14:paraId="1B58F8DE" w14:textId="77777777" w:rsidR="003D43F4" w:rsidRDefault="003D43F4" w:rsidP="003D43F4">
      <w:pPr>
        <w:pStyle w:val="TOC1"/>
        <w:rPr>
          <w:rFonts w:asciiTheme="minorHAnsi" w:hAnsiTheme="minorHAnsi" w:cstheme="minorBidi"/>
          <w:sz w:val="24"/>
          <w:szCs w:val="24"/>
        </w:rPr>
      </w:pPr>
      <w:r w:rsidRPr="0096275C">
        <w:t>13</w:t>
      </w:r>
      <w:r>
        <w:rPr>
          <w:rFonts w:asciiTheme="minorHAnsi" w:hAnsiTheme="minorHAnsi" w:cstheme="minorBidi"/>
          <w:sz w:val="24"/>
          <w:szCs w:val="24"/>
        </w:rPr>
        <w:tab/>
      </w:r>
      <w:r w:rsidRPr="0096275C">
        <w:t>Any Other Business</w:t>
      </w:r>
      <w:r>
        <w:tab/>
      </w:r>
      <w:r>
        <w:fldChar w:fldCharType="begin"/>
      </w:r>
      <w:r>
        <w:instrText xml:space="preserve"> PAGEREF _Toc228606054 \h </w:instrText>
      </w:r>
      <w:r>
        <w:fldChar w:fldCharType="separate"/>
      </w:r>
      <w:r>
        <w:t>15</w:t>
      </w:r>
      <w:r>
        <w:fldChar w:fldCharType="end"/>
      </w:r>
    </w:p>
    <w:p w14:paraId="3F501AD7" w14:textId="77777777" w:rsidR="003D43F4" w:rsidRDefault="003D43F4" w:rsidP="003D43F4">
      <w:pPr>
        <w:pStyle w:val="TOC2"/>
        <w:rPr>
          <w:rFonts w:asciiTheme="minorHAnsi" w:hAnsiTheme="minorHAnsi" w:cstheme="minorBidi"/>
          <w:sz w:val="24"/>
          <w:szCs w:val="24"/>
        </w:rPr>
      </w:pPr>
      <w:r>
        <w:t>13.1</w:t>
      </w:r>
      <w:r>
        <w:rPr>
          <w:rFonts w:asciiTheme="minorHAnsi" w:hAnsiTheme="minorHAnsi" w:cstheme="minorBidi"/>
          <w:sz w:val="24"/>
          <w:szCs w:val="24"/>
        </w:rPr>
        <w:tab/>
      </w:r>
      <w:r>
        <w:t>UKHO queries</w:t>
      </w:r>
      <w:r>
        <w:tab/>
      </w:r>
      <w:r>
        <w:fldChar w:fldCharType="begin"/>
      </w:r>
      <w:r>
        <w:instrText xml:space="preserve"> PAGEREF _Toc228606055 \h </w:instrText>
      </w:r>
      <w:r>
        <w:fldChar w:fldCharType="separate"/>
      </w:r>
      <w:r>
        <w:t>15</w:t>
      </w:r>
      <w:r>
        <w:fldChar w:fldCharType="end"/>
      </w:r>
    </w:p>
    <w:p w14:paraId="7F227ACD" w14:textId="77777777" w:rsidR="003D43F4" w:rsidRDefault="003D43F4" w:rsidP="003D43F4">
      <w:pPr>
        <w:pStyle w:val="TOC2"/>
        <w:rPr>
          <w:rFonts w:asciiTheme="minorHAnsi" w:hAnsiTheme="minorHAnsi" w:cstheme="minorBidi"/>
          <w:sz w:val="24"/>
          <w:szCs w:val="24"/>
        </w:rPr>
      </w:pPr>
      <w:r>
        <w:t>13.2</w:t>
      </w:r>
      <w:r>
        <w:rPr>
          <w:rFonts w:asciiTheme="minorHAnsi" w:hAnsiTheme="minorHAnsi" w:cstheme="minorBidi"/>
          <w:sz w:val="24"/>
          <w:szCs w:val="24"/>
        </w:rPr>
        <w:tab/>
      </w:r>
      <w:r>
        <w:t>Disaster Recovery (WG1)</w:t>
      </w:r>
      <w:r>
        <w:tab/>
      </w:r>
      <w:r>
        <w:fldChar w:fldCharType="begin"/>
      </w:r>
      <w:r>
        <w:instrText xml:space="preserve"> PAGEREF _Toc228606056 \h </w:instrText>
      </w:r>
      <w:r>
        <w:fldChar w:fldCharType="separate"/>
      </w:r>
      <w:r>
        <w:t>15</w:t>
      </w:r>
      <w:r>
        <w:fldChar w:fldCharType="end"/>
      </w:r>
    </w:p>
    <w:p w14:paraId="68CDFC5D" w14:textId="77777777" w:rsidR="003D43F4" w:rsidRDefault="003D43F4" w:rsidP="003D43F4">
      <w:pPr>
        <w:pStyle w:val="TOC2"/>
        <w:rPr>
          <w:rFonts w:asciiTheme="minorHAnsi" w:hAnsiTheme="minorHAnsi" w:cstheme="minorBidi"/>
          <w:sz w:val="24"/>
          <w:szCs w:val="24"/>
        </w:rPr>
      </w:pPr>
      <w:r>
        <w:t>13.3</w:t>
      </w:r>
      <w:r>
        <w:rPr>
          <w:rFonts w:asciiTheme="minorHAnsi" w:hAnsiTheme="minorHAnsi" w:cstheme="minorBidi"/>
          <w:sz w:val="24"/>
          <w:szCs w:val="24"/>
        </w:rPr>
        <w:tab/>
      </w:r>
      <w:r>
        <w:t>IALA Questionnaire (2014 – 2018)</w:t>
      </w:r>
      <w:r>
        <w:tab/>
      </w:r>
      <w:r>
        <w:fldChar w:fldCharType="begin"/>
      </w:r>
      <w:r>
        <w:instrText xml:space="preserve"> PAGEREF _Toc228606057 \h </w:instrText>
      </w:r>
      <w:r>
        <w:fldChar w:fldCharType="separate"/>
      </w:r>
      <w:r>
        <w:t>16</w:t>
      </w:r>
      <w:r>
        <w:fldChar w:fldCharType="end"/>
      </w:r>
    </w:p>
    <w:p w14:paraId="41575939" w14:textId="77777777" w:rsidR="003D43F4" w:rsidRDefault="003D43F4" w:rsidP="003D43F4">
      <w:pPr>
        <w:pStyle w:val="TOC2"/>
        <w:rPr>
          <w:rFonts w:asciiTheme="minorHAnsi" w:hAnsiTheme="minorHAnsi" w:cstheme="minorBidi"/>
          <w:sz w:val="24"/>
          <w:szCs w:val="24"/>
        </w:rPr>
      </w:pPr>
      <w:r>
        <w:t>13.4</w:t>
      </w:r>
      <w:r>
        <w:rPr>
          <w:rFonts w:asciiTheme="minorHAnsi" w:hAnsiTheme="minorHAnsi" w:cstheme="minorBidi"/>
          <w:sz w:val="24"/>
          <w:szCs w:val="24"/>
        </w:rPr>
        <w:tab/>
      </w:r>
      <w:r>
        <w:t>Testbeds</w:t>
      </w:r>
      <w:r>
        <w:tab/>
      </w:r>
      <w:r>
        <w:fldChar w:fldCharType="begin"/>
      </w:r>
      <w:r>
        <w:instrText xml:space="preserve"> PAGEREF _Toc228606058 \h </w:instrText>
      </w:r>
      <w:r>
        <w:fldChar w:fldCharType="separate"/>
      </w:r>
      <w:r>
        <w:t>16</w:t>
      </w:r>
      <w:r>
        <w:fldChar w:fldCharType="end"/>
      </w:r>
    </w:p>
    <w:p w14:paraId="4F06A697" w14:textId="77777777" w:rsidR="003D43F4" w:rsidRDefault="003D43F4" w:rsidP="003D43F4">
      <w:pPr>
        <w:pStyle w:val="TOC2"/>
        <w:rPr>
          <w:rFonts w:asciiTheme="minorHAnsi" w:hAnsiTheme="minorHAnsi" w:cstheme="minorBidi"/>
          <w:sz w:val="24"/>
          <w:szCs w:val="24"/>
        </w:rPr>
      </w:pPr>
      <w:r>
        <w:t>13.5</w:t>
      </w:r>
      <w:r>
        <w:rPr>
          <w:rFonts w:asciiTheme="minorHAnsi" w:hAnsiTheme="minorHAnsi" w:cstheme="minorBidi"/>
          <w:sz w:val="24"/>
          <w:szCs w:val="24"/>
        </w:rPr>
        <w:tab/>
      </w:r>
      <w:r>
        <w:t>The IALA Bulletin</w:t>
      </w:r>
      <w:r>
        <w:tab/>
      </w:r>
      <w:r>
        <w:fldChar w:fldCharType="begin"/>
      </w:r>
      <w:r>
        <w:instrText xml:space="preserve"> PAGEREF _Toc228606059 \h </w:instrText>
      </w:r>
      <w:r>
        <w:fldChar w:fldCharType="separate"/>
      </w:r>
      <w:r>
        <w:t>16</w:t>
      </w:r>
      <w:r>
        <w:fldChar w:fldCharType="end"/>
      </w:r>
    </w:p>
    <w:p w14:paraId="4D31C240" w14:textId="77777777" w:rsidR="003D43F4" w:rsidRDefault="003D43F4" w:rsidP="003D43F4">
      <w:pPr>
        <w:pStyle w:val="TOC2"/>
        <w:rPr>
          <w:rFonts w:asciiTheme="minorHAnsi" w:hAnsiTheme="minorHAnsi" w:cstheme="minorBidi"/>
          <w:sz w:val="24"/>
          <w:szCs w:val="24"/>
        </w:rPr>
      </w:pPr>
      <w:r>
        <w:t>13.6</w:t>
      </w:r>
      <w:r>
        <w:rPr>
          <w:rFonts w:asciiTheme="minorHAnsi" w:hAnsiTheme="minorHAnsi" w:cstheme="minorBidi"/>
          <w:sz w:val="24"/>
          <w:szCs w:val="24"/>
        </w:rPr>
        <w:tab/>
      </w:r>
      <w:r>
        <w:t>IALA Experts</w:t>
      </w:r>
      <w:r>
        <w:tab/>
      </w:r>
      <w:r>
        <w:fldChar w:fldCharType="begin"/>
      </w:r>
      <w:r>
        <w:instrText xml:space="preserve"> PAGEREF _Toc228606060 \h </w:instrText>
      </w:r>
      <w:r>
        <w:fldChar w:fldCharType="separate"/>
      </w:r>
      <w:r>
        <w:t>16</w:t>
      </w:r>
      <w:r>
        <w:fldChar w:fldCharType="end"/>
      </w:r>
    </w:p>
    <w:p w14:paraId="08F5F176" w14:textId="77777777" w:rsidR="003D43F4" w:rsidRDefault="003D43F4" w:rsidP="003D43F4">
      <w:pPr>
        <w:pStyle w:val="TOC1"/>
        <w:rPr>
          <w:rFonts w:asciiTheme="minorHAnsi" w:hAnsiTheme="minorHAnsi" w:cstheme="minorBidi"/>
          <w:sz w:val="24"/>
          <w:szCs w:val="24"/>
        </w:rPr>
      </w:pPr>
      <w:r>
        <w:t>14</w:t>
      </w:r>
      <w:r>
        <w:rPr>
          <w:rFonts w:asciiTheme="minorHAnsi" w:hAnsiTheme="minorHAnsi" w:cstheme="minorBidi"/>
          <w:sz w:val="24"/>
          <w:szCs w:val="24"/>
        </w:rPr>
        <w:tab/>
      </w:r>
      <w:r>
        <w:t>Date and venue for next meeting</w:t>
      </w:r>
      <w:r>
        <w:tab/>
      </w:r>
      <w:r>
        <w:fldChar w:fldCharType="begin"/>
      </w:r>
      <w:r>
        <w:instrText xml:space="preserve"> PAGEREF _Toc228606061 \h </w:instrText>
      </w:r>
      <w:r>
        <w:fldChar w:fldCharType="separate"/>
      </w:r>
      <w:r>
        <w:t>16</w:t>
      </w:r>
      <w:r>
        <w:fldChar w:fldCharType="end"/>
      </w:r>
    </w:p>
    <w:p w14:paraId="5E3CF808" w14:textId="77777777" w:rsidR="003D43F4" w:rsidRDefault="003D43F4" w:rsidP="003D43F4">
      <w:pPr>
        <w:pStyle w:val="TOC1"/>
        <w:rPr>
          <w:rFonts w:asciiTheme="minorHAnsi" w:hAnsiTheme="minorHAnsi" w:cstheme="minorBidi"/>
          <w:sz w:val="24"/>
          <w:szCs w:val="24"/>
        </w:rPr>
      </w:pPr>
      <w:r w:rsidRPr="0096275C">
        <w:t>15</w:t>
      </w:r>
      <w:r>
        <w:rPr>
          <w:rFonts w:asciiTheme="minorHAnsi" w:hAnsiTheme="minorHAnsi" w:cstheme="minorBidi"/>
          <w:sz w:val="24"/>
          <w:szCs w:val="24"/>
        </w:rPr>
        <w:tab/>
      </w:r>
      <w:r w:rsidRPr="0096275C">
        <w:t>Review of session report</w:t>
      </w:r>
      <w:r>
        <w:tab/>
      </w:r>
      <w:r>
        <w:fldChar w:fldCharType="begin"/>
      </w:r>
      <w:r>
        <w:instrText xml:space="preserve"> PAGEREF _Toc228606062 \h </w:instrText>
      </w:r>
      <w:r>
        <w:fldChar w:fldCharType="separate"/>
      </w:r>
      <w:r>
        <w:t>16</w:t>
      </w:r>
      <w:r>
        <w:fldChar w:fldCharType="end"/>
      </w:r>
    </w:p>
    <w:p w14:paraId="640445A3" w14:textId="77777777" w:rsidR="003D43F4" w:rsidRDefault="003D43F4" w:rsidP="003D43F4">
      <w:pPr>
        <w:pStyle w:val="TOC2"/>
        <w:rPr>
          <w:rFonts w:asciiTheme="minorHAnsi" w:hAnsiTheme="minorHAnsi" w:cstheme="minorBidi"/>
          <w:sz w:val="24"/>
          <w:szCs w:val="24"/>
        </w:rPr>
      </w:pPr>
      <w:r>
        <w:t>15.1</w:t>
      </w:r>
      <w:r>
        <w:rPr>
          <w:rFonts w:asciiTheme="minorHAnsi" w:hAnsiTheme="minorHAnsi" w:cstheme="minorBidi"/>
          <w:sz w:val="24"/>
          <w:szCs w:val="24"/>
        </w:rPr>
        <w:tab/>
      </w:r>
      <w:r>
        <w:t>Proposed changes to the Work Programme</w:t>
      </w:r>
      <w:r>
        <w:tab/>
      </w:r>
      <w:r>
        <w:fldChar w:fldCharType="begin"/>
      </w:r>
      <w:r>
        <w:instrText xml:space="preserve"> PAGEREF _Toc228606063 \h </w:instrText>
      </w:r>
      <w:r>
        <w:fldChar w:fldCharType="separate"/>
      </w:r>
      <w:r>
        <w:t>16</w:t>
      </w:r>
      <w:r>
        <w:fldChar w:fldCharType="end"/>
      </w:r>
    </w:p>
    <w:p w14:paraId="12F06C4A" w14:textId="77777777" w:rsidR="003D43F4" w:rsidRDefault="003D43F4" w:rsidP="003D43F4">
      <w:pPr>
        <w:pStyle w:val="TOC1"/>
        <w:rPr>
          <w:rFonts w:asciiTheme="minorHAnsi" w:hAnsiTheme="minorHAnsi" w:cstheme="minorBidi"/>
          <w:sz w:val="24"/>
          <w:szCs w:val="24"/>
        </w:rPr>
      </w:pPr>
      <w:r w:rsidRPr="0096275C">
        <w:t>16</w:t>
      </w:r>
      <w:r>
        <w:rPr>
          <w:rFonts w:asciiTheme="minorHAnsi" w:hAnsiTheme="minorHAnsi" w:cstheme="minorBidi"/>
          <w:sz w:val="24"/>
          <w:szCs w:val="24"/>
        </w:rPr>
        <w:tab/>
      </w:r>
      <w:r w:rsidRPr="0096275C">
        <w:t>Closing of the Meeting</w:t>
      </w:r>
      <w:r>
        <w:tab/>
      </w:r>
      <w:r>
        <w:fldChar w:fldCharType="begin"/>
      </w:r>
      <w:r>
        <w:instrText xml:space="preserve"> PAGEREF _Toc228606064 \h </w:instrText>
      </w:r>
      <w:r>
        <w:fldChar w:fldCharType="separate"/>
      </w:r>
      <w:r>
        <w:t>17</w:t>
      </w:r>
      <w:r>
        <w:fldChar w:fldCharType="end"/>
      </w:r>
    </w:p>
    <w:p w14:paraId="2C76FFD7" w14:textId="77777777" w:rsidR="003D43F4" w:rsidRDefault="003D43F4" w:rsidP="003D43F4">
      <w:pPr>
        <w:pStyle w:val="TOC1"/>
        <w:rPr>
          <w:rFonts w:asciiTheme="minorHAnsi" w:hAnsiTheme="minorHAnsi" w:cstheme="minorBidi"/>
          <w:sz w:val="24"/>
          <w:szCs w:val="24"/>
        </w:rPr>
      </w:pPr>
      <w:r>
        <w:t>17</w:t>
      </w:r>
      <w:r>
        <w:rPr>
          <w:rFonts w:asciiTheme="minorHAnsi" w:hAnsiTheme="minorHAnsi" w:cstheme="minorBidi"/>
          <w:sz w:val="24"/>
          <w:szCs w:val="24"/>
        </w:rPr>
        <w:tab/>
      </w:r>
      <w:r>
        <w:t>List of Annexes</w:t>
      </w:r>
      <w:r>
        <w:tab/>
      </w:r>
      <w:r>
        <w:fldChar w:fldCharType="begin"/>
      </w:r>
      <w:r>
        <w:instrText xml:space="preserve"> PAGEREF _Toc228606065 \h </w:instrText>
      </w:r>
      <w:r>
        <w:fldChar w:fldCharType="separate"/>
      </w:r>
      <w:r>
        <w:t>17</w:t>
      </w:r>
      <w:r>
        <w:fldChar w:fldCharType="end"/>
      </w:r>
    </w:p>
    <w:p w14:paraId="6C41B458" w14:textId="77777777" w:rsidR="003D43F4" w:rsidRDefault="003D43F4" w:rsidP="003D43F4">
      <w:pPr>
        <w:pStyle w:val="TOC5"/>
        <w:rPr>
          <w:rFonts w:asciiTheme="minorHAnsi" w:hAnsiTheme="minorHAnsi" w:cstheme="minorBidi"/>
          <w:sz w:val="24"/>
          <w:szCs w:val="24"/>
        </w:rPr>
      </w:pPr>
      <w:r w:rsidRPr="0096275C">
        <w:rPr>
          <w:bCs/>
          <w:color w:val="000000"/>
        </w:rPr>
        <w:t>ANNEX A</w:t>
      </w:r>
      <w:r>
        <w:rPr>
          <w:rFonts w:asciiTheme="minorHAnsi" w:hAnsiTheme="minorHAnsi" w:cstheme="minorBidi"/>
          <w:sz w:val="24"/>
          <w:szCs w:val="24"/>
        </w:rPr>
        <w:tab/>
      </w:r>
      <w:bookmarkStart w:id="3" w:name="_GoBack"/>
      <w:bookmarkEnd w:id="3"/>
      <w:r>
        <w:t>ANM20 Committee Agenda</w:t>
      </w:r>
      <w:r>
        <w:tab/>
      </w:r>
      <w:r>
        <w:fldChar w:fldCharType="begin"/>
      </w:r>
      <w:r>
        <w:instrText xml:space="preserve"> PAGEREF _Toc228606066 \h </w:instrText>
      </w:r>
      <w:r>
        <w:fldChar w:fldCharType="separate"/>
      </w:r>
      <w:r>
        <w:t>18</w:t>
      </w:r>
      <w:r>
        <w:fldChar w:fldCharType="end"/>
      </w:r>
    </w:p>
    <w:p w14:paraId="2FB07A9F" w14:textId="77777777" w:rsidR="003D43F4" w:rsidRDefault="003D43F4" w:rsidP="003D43F4">
      <w:pPr>
        <w:pStyle w:val="TOC5"/>
        <w:rPr>
          <w:rFonts w:asciiTheme="minorHAnsi" w:hAnsiTheme="minorHAnsi" w:cstheme="minorBidi"/>
          <w:sz w:val="24"/>
          <w:szCs w:val="24"/>
        </w:rPr>
      </w:pPr>
      <w:r w:rsidRPr="0096275C">
        <w:rPr>
          <w:bCs/>
          <w:color w:val="000000"/>
        </w:rPr>
        <w:t>ANNEX B</w:t>
      </w:r>
      <w:r>
        <w:rPr>
          <w:rFonts w:asciiTheme="minorHAnsi" w:hAnsiTheme="minorHAnsi" w:cstheme="minorBidi"/>
          <w:sz w:val="24"/>
          <w:szCs w:val="24"/>
        </w:rPr>
        <w:tab/>
      </w:r>
      <w:r>
        <w:t>ANM20 Participants</w:t>
      </w:r>
      <w:r>
        <w:tab/>
      </w:r>
      <w:r>
        <w:fldChar w:fldCharType="begin"/>
      </w:r>
      <w:r>
        <w:instrText xml:space="preserve"> PAGEREF _Toc228606067 \h </w:instrText>
      </w:r>
      <w:r>
        <w:fldChar w:fldCharType="separate"/>
      </w:r>
      <w:r>
        <w:t>20</w:t>
      </w:r>
      <w:r>
        <w:fldChar w:fldCharType="end"/>
      </w:r>
    </w:p>
    <w:p w14:paraId="205CF9E9" w14:textId="77777777" w:rsidR="003D43F4" w:rsidRDefault="003D43F4" w:rsidP="003D43F4">
      <w:pPr>
        <w:pStyle w:val="TOC5"/>
        <w:rPr>
          <w:rFonts w:asciiTheme="minorHAnsi" w:hAnsiTheme="minorHAnsi" w:cstheme="minorBidi"/>
          <w:sz w:val="24"/>
          <w:szCs w:val="24"/>
        </w:rPr>
      </w:pPr>
      <w:r w:rsidRPr="0096275C">
        <w:rPr>
          <w:bCs/>
          <w:color w:val="000000"/>
        </w:rPr>
        <w:t>ANNEX C</w:t>
      </w:r>
      <w:r>
        <w:rPr>
          <w:rFonts w:asciiTheme="minorHAnsi" w:hAnsiTheme="minorHAnsi" w:cstheme="minorBidi"/>
          <w:sz w:val="24"/>
          <w:szCs w:val="24"/>
        </w:rPr>
        <w:tab/>
      </w:r>
      <w:r>
        <w:t>Working Group Participants</w:t>
      </w:r>
      <w:r>
        <w:tab/>
      </w:r>
      <w:r>
        <w:fldChar w:fldCharType="begin"/>
      </w:r>
      <w:r>
        <w:instrText xml:space="preserve"> PAGEREF _Toc228606068 \h </w:instrText>
      </w:r>
      <w:r>
        <w:fldChar w:fldCharType="separate"/>
      </w:r>
      <w:r>
        <w:t>30</w:t>
      </w:r>
      <w:r>
        <w:fldChar w:fldCharType="end"/>
      </w:r>
    </w:p>
    <w:p w14:paraId="29EC1273" w14:textId="77777777" w:rsidR="003D43F4" w:rsidRDefault="003D43F4" w:rsidP="003D43F4">
      <w:pPr>
        <w:pStyle w:val="TOC5"/>
        <w:rPr>
          <w:rFonts w:asciiTheme="minorHAnsi" w:hAnsiTheme="minorHAnsi" w:cstheme="minorBidi"/>
          <w:sz w:val="24"/>
          <w:szCs w:val="24"/>
        </w:rPr>
      </w:pPr>
      <w:r w:rsidRPr="0096275C">
        <w:rPr>
          <w:bCs/>
          <w:color w:val="000000"/>
        </w:rPr>
        <w:t>ANNEX D</w:t>
      </w:r>
      <w:r>
        <w:rPr>
          <w:rFonts w:asciiTheme="minorHAnsi" w:hAnsiTheme="minorHAnsi" w:cstheme="minorBidi"/>
          <w:sz w:val="24"/>
          <w:szCs w:val="24"/>
        </w:rPr>
        <w:tab/>
      </w:r>
      <w:r>
        <w:t>List of input papers</w:t>
      </w:r>
      <w:r>
        <w:tab/>
      </w:r>
      <w:r>
        <w:fldChar w:fldCharType="begin"/>
      </w:r>
      <w:r>
        <w:instrText xml:space="preserve"> PAGEREF _Toc228606069 \h </w:instrText>
      </w:r>
      <w:r>
        <w:fldChar w:fldCharType="separate"/>
      </w:r>
      <w:r>
        <w:t>32</w:t>
      </w:r>
      <w:r>
        <w:fldChar w:fldCharType="end"/>
      </w:r>
    </w:p>
    <w:p w14:paraId="608C7F19" w14:textId="77777777" w:rsidR="003D43F4" w:rsidRDefault="003D43F4" w:rsidP="003D43F4">
      <w:pPr>
        <w:pStyle w:val="TOC5"/>
        <w:rPr>
          <w:rFonts w:asciiTheme="minorHAnsi" w:hAnsiTheme="minorHAnsi" w:cstheme="minorBidi"/>
          <w:sz w:val="24"/>
          <w:szCs w:val="24"/>
        </w:rPr>
      </w:pPr>
      <w:r w:rsidRPr="0096275C">
        <w:rPr>
          <w:bCs/>
          <w:color w:val="000000"/>
        </w:rPr>
        <w:t>ANNEX E</w:t>
      </w:r>
      <w:r>
        <w:rPr>
          <w:rFonts w:asciiTheme="minorHAnsi" w:hAnsiTheme="minorHAnsi" w:cstheme="minorBidi"/>
          <w:sz w:val="24"/>
          <w:szCs w:val="24"/>
        </w:rPr>
        <w:tab/>
      </w:r>
      <w:r>
        <w:t>List of Output and Working Papers</w:t>
      </w:r>
      <w:r>
        <w:tab/>
      </w:r>
      <w:r>
        <w:fldChar w:fldCharType="begin"/>
      </w:r>
      <w:r>
        <w:instrText xml:space="preserve"> PAGEREF _Toc228606070 \h </w:instrText>
      </w:r>
      <w:r>
        <w:fldChar w:fldCharType="separate"/>
      </w:r>
      <w:r>
        <w:t>34</w:t>
      </w:r>
      <w:r>
        <w:fldChar w:fldCharType="end"/>
      </w:r>
    </w:p>
    <w:p w14:paraId="08F4BA34" w14:textId="77777777" w:rsidR="003D43F4" w:rsidRDefault="003D43F4" w:rsidP="003D43F4">
      <w:pPr>
        <w:pStyle w:val="TOC5"/>
        <w:rPr>
          <w:rFonts w:asciiTheme="minorHAnsi" w:hAnsiTheme="minorHAnsi" w:cstheme="minorBidi"/>
          <w:sz w:val="24"/>
          <w:szCs w:val="24"/>
        </w:rPr>
      </w:pPr>
      <w:r w:rsidRPr="0096275C">
        <w:rPr>
          <w:bCs/>
          <w:color w:val="000000"/>
        </w:rPr>
        <w:t>ANNEX F</w:t>
      </w:r>
      <w:r>
        <w:rPr>
          <w:rFonts w:asciiTheme="minorHAnsi" w:hAnsiTheme="minorHAnsi" w:cstheme="minorBidi"/>
          <w:sz w:val="24"/>
          <w:szCs w:val="24"/>
        </w:rPr>
        <w:tab/>
      </w:r>
      <w:r>
        <w:t>Action Items</w:t>
      </w:r>
      <w:r>
        <w:tab/>
      </w:r>
      <w:r>
        <w:fldChar w:fldCharType="begin"/>
      </w:r>
      <w:r>
        <w:instrText xml:space="preserve"> PAGEREF _Toc228606071 \h </w:instrText>
      </w:r>
      <w:r>
        <w:fldChar w:fldCharType="separate"/>
      </w:r>
      <w:r>
        <w:t>36</w:t>
      </w:r>
      <w:r>
        <w:fldChar w:fldCharType="end"/>
      </w:r>
    </w:p>
    <w:p w14:paraId="2F980162" w14:textId="77777777" w:rsidR="003D43F4" w:rsidRDefault="003D43F4" w:rsidP="003D43F4">
      <w:pPr>
        <w:pStyle w:val="TOC5"/>
        <w:rPr>
          <w:rFonts w:asciiTheme="minorHAnsi" w:hAnsiTheme="minorHAnsi" w:cstheme="minorBidi"/>
          <w:sz w:val="24"/>
          <w:szCs w:val="24"/>
        </w:rPr>
      </w:pPr>
      <w:r w:rsidRPr="0096275C">
        <w:rPr>
          <w:bCs/>
          <w:color w:val="000000"/>
        </w:rPr>
        <w:t>ANNEX G</w:t>
      </w:r>
      <w:r>
        <w:rPr>
          <w:rFonts w:asciiTheme="minorHAnsi" w:hAnsiTheme="minorHAnsi" w:cstheme="minorBidi"/>
          <w:sz w:val="24"/>
          <w:szCs w:val="24"/>
        </w:rPr>
        <w:tab/>
      </w:r>
      <w:r>
        <w:t>Speaking notes for Risk Management and Risk Models (M1*) – Jakob Bang, DMA</w:t>
      </w:r>
      <w:r>
        <w:tab/>
      </w:r>
      <w:r>
        <w:fldChar w:fldCharType="begin"/>
      </w:r>
      <w:r>
        <w:instrText xml:space="preserve"> PAGEREF _Toc228606072 \h </w:instrText>
      </w:r>
      <w:r>
        <w:fldChar w:fldCharType="separate"/>
      </w:r>
      <w:r>
        <w:t>38</w:t>
      </w:r>
      <w:r>
        <w:fldChar w:fldCharType="end"/>
      </w:r>
    </w:p>
    <w:p w14:paraId="534A4F99" w14:textId="116A6713" w:rsidR="001D5B19" w:rsidRPr="000F5B22" w:rsidRDefault="00A1124A" w:rsidP="00B13927">
      <w:pPr>
        <w:pStyle w:val="BodyText"/>
        <w:rPr>
          <w:snapToGrid w:val="0"/>
        </w:rPr>
      </w:pPr>
      <w:r w:rsidRPr="000F5B22">
        <w:rPr>
          <w:snapToGrid w:val="0"/>
        </w:rPr>
        <w:fldChar w:fldCharType="end"/>
      </w:r>
    </w:p>
    <w:p w14:paraId="3A01064A" w14:textId="77777777" w:rsidR="001D5B19" w:rsidRPr="000F5B22" w:rsidRDefault="001D5B19">
      <w:pPr>
        <w:rPr>
          <w:rFonts w:eastAsiaTheme="minorEastAsia"/>
          <w:caps/>
          <w:snapToGrid w:val="0"/>
          <w:szCs w:val="22"/>
          <w:lang w:eastAsia="en-US"/>
        </w:rPr>
      </w:pPr>
      <w:r w:rsidRPr="000F5B22">
        <w:rPr>
          <w:rFonts w:eastAsiaTheme="minorEastAsia"/>
          <w:caps/>
          <w:snapToGrid w:val="0"/>
          <w:lang w:eastAsia="en-US"/>
        </w:rPr>
        <w:br w:type="page"/>
      </w:r>
    </w:p>
    <w:p w14:paraId="1AC4F7FD" w14:textId="77777777" w:rsidR="00602F8C" w:rsidRPr="000F5B22" w:rsidRDefault="00602F8C" w:rsidP="00B13927">
      <w:pPr>
        <w:pStyle w:val="BodyText"/>
      </w:pPr>
    </w:p>
    <w:p w14:paraId="7A76FED2" w14:textId="11D3B977" w:rsidR="00A77646" w:rsidRPr="000F5B22" w:rsidRDefault="00712C37" w:rsidP="003D43F4">
      <w:pPr>
        <w:pStyle w:val="TOC1"/>
      </w:pPr>
      <w:r w:rsidRPr="000F5B22">
        <w:rPr>
          <w:lang w:eastAsia="en-US"/>
        </w:rPr>
        <w:drawing>
          <wp:inline distT="0" distB="0" distL="0" distR="0" wp14:anchorId="34BB0A82" wp14:editId="068EF904">
            <wp:extent cx="977900" cy="1232535"/>
            <wp:effectExtent l="0" t="0" r="0" b="5715"/>
            <wp:docPr id="2" name="Picture 2" descr="IALA%20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ALA%20logo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77900" cy="1232535"/>
                    </a:xfrm>
                    <a:prstGeom prst="rect">
                      <a:avLst/>
                    </a:prstGeom>
                    <a:noFill/>
                    <a:ln>
                      <a:noFill/>
                    </a:ln>
                  </pic:spPr>
                </pic:pic>
              </a:graphicData>
            </a:graphic>
          </wp:inline>
        </w:drawing>
      </w:r>
    </w:p>
    <w:p w14:paraId="421AB7BF" w14:textId="77777777" w:rsidR="00FE1ADF" w:rsidRPr="000F5B22" w:rsidRDefault="00FE1ADF" w:rsidP="00435420"/>
    <w:tbl>
      <w:tblPr>
        <w:tblW w:w="9781" w:type="dxa"/>
        <w:tblInd w:w="120" w:type="dxa"/>
        <w:tblLayout w:type="fixed"/>
        <w:tblCellMar>
          <w:left w:w="120" w:type="dxa"/>
          <w:right w:w="120" w:type="dxa"/>
        </w:tblCellMar>
        <w:tblLook w:val="0000" w:firstRow="0" w:lastRow="0" w:firstColumn="0" w:lastColumn="0" w:noHBand="0" w:noVBand="0"/>
      </w:tblPr>
      <w:tblGrid>
        <w:gridCol w:w="6804"/>
        <w:gridCol w:w="2977"/>
      </w:tblGrid>
      <w:tr w:rsidR="00A77646" w:rsidRPr="000F5B22" w14:paraId="3E542971" w14:textId="77777777" w:rsidTr="0045558F">
        <w:tc>
          <w:tcPr>
            <w:tcW w:w="6804" w:type="dxa"/>
          </w:tcPr>
          <w:p w14:paraId="1608052A" w14:textId="77777777" w:rsidR="00A77646" w:rsidRPr="000F5B22" w:rsidRDefault="00A77646" w:rsidP="00FE3E5C">
            <w:pPr>
              <w:spacing w:before="120" w:after="120"/>
            </w:pPr>
            <w:r w:rsidRPr="000F5B22">
              <w:t>ANM Committee</w:t>
            </w:r>
          </w:p>
          <w:p w14:paraId="4CBAC984" w14:textId="61DA81DE" w:rsidR="00A77646" w:rsidRPr="000F5B22" w:rsidRDefault="00DD3AAB" w:rsidP="00630840">
            <w:pPr>
              <w:spacing w:before="120" w:after="120"/>
            </w:pPr>
            <w:r w:rsidRPr="000F5B22">
              <w:t>20</w:t>
            </w:r>
            <w:r w:rsidR="007A6679" w:rsidRPr="000F5B22">
              <w:rPr>
                <w:vertAlign w:val="superscript"/>
              </w:rPr>
              <w:t>t</w:t>
            </w:r>
            <w:r w:rsidR="00A77646" w:rsidRPr="000F5B22">
              <w:rPr>
                <w:vertAlign w:val="superscript"/>
              </w:rPr>
              <w:t>h</w:t>
            </w:r>
            <w:r w:rsidR="00916197" w:rsidRPr="000F5B22">
              <w:t xml:space="preserve"> S</w:t>
            </w:r>
            <w:r w:rsidR="00A77646" w:rsidRPr="000F5B22">
              <w:t>ession</w:t>
            </w:r>
          </w:p>
        </w:tc>
        <w:tc>
          <w:tcPr>
            <w:tcW w:w="2977" w:type="dxa"/>
          </w:tcPr>
          <w:p w14:paraId="34D19BB4" w14:textId="77777777" w:rsidR="00A77646" w:rsidRPr="000F5B22" w:rsidRDefault="00A77646" w:rsidP="00FE3E5C">
            <w:pPr>
              <w:spacing w:before="120" w:after="120"/>
              <w:jc w:val="right"/>
            </w:pPr>
          </w:p>
          <w:p w14:paraId="684F1E8E" w14:textId="051FDFA2" w:rsidR="00A77646" w:rsidRPr="000F5B22" w:rsidRDefault="00DD3AAB" w:rsidP="00DD3AAB">
            <w:pPr>
              <w:spacing w:before="120" w:after="120"/>
              <w:jc w:val="right"/>
            </w:pPr>
            <w:r w:rsidRPr="000F5B22">
              <w:t>2</w:t>
            </w:r>
            <w:r w:rsidR="00E724CC" w:rsidRPr="000F5B22">
              <w:t xml:space="preserve">6 </w:t>
            </w:r>
            <w:r w:rsidRPr="000F5B22">
              <w:t>April</w:t>
            </w:r>
            <w:r w:rsidR="001E17FF" w:rsidRPr="000F5B22">
              <w:t xml:space="preserve"> </w:t>
            </w:r>
            <w:r w:rsidR="00781326" w:rsidRPr="000F5B22">
              <w:t>20</w:t>
            </w:r>
            <w:r w:rsidR="00370B8D" w:rsidRPr="000F5B22">
              <w:t>1</w:t>
            </w:r>
            <w:r w:rsidRPr="000F5B22">
              <w:t>3</w:t>
            </w:r>
          </w:p>
        </w:tc>
      </w:tr>
    </w:tbl>
    <w:p w14:paraId="3DC6B78E" w14:textId="383D5B31" w:rsidR="00A77646" w:rsidRPr="000F5B22" w:rsidRDefault="00A77646" w:rsidP="004E1041">
      <w:pPr>
        <w:jc w:val="center"/>
        <w:rPr>
          <w:b/>
          <w:snapToGrid w:val="0"/>
          <w:sz w:val="28"/>
          <w:szCs w:val="28"/>
        </w:rPr>
      </w:pPr>
      <w:r w:rsidRPr="000F5B22">
        <w:rPr>
          <w:b/>
          <w:snapToGrid w:val="0"/>
          <w:sz w:val="28"/>
          <w:szCs w:val="28"/>
        </w:rPr>
        <w:t xml:space="preserve">Report of the </w:t>
      </w:r>
      <w:r w:rsidR="00BA1F57" w:rsidRPr="000F5B22">
        <w:rPr>
          <w:b/>
          <w:snapToGrid w:val="0"/>
          <w:sz w:val="28"/>
          <w:szCs w:val="28"/>
        </w:rPr>
        <w:t>20</w:t>
      </w:r>
      <w:r w:rsidR="00A77F85" w:rsidRPr="000F5B22">
        <w:rPr>
          <w:b/>
          <w:snapToGrid w:val="0"/>
          <w:sz w:val="28"/>
          <w:szCs w:val="28"/>
          <w:vertAlign w:val="superscript"/>
        </w:rPr>
        <w:t>th</w:t>
      </w:r>
      <w:r w:rsidR="0045558F" w:rsidRPr="000F5B22">
        <w:rPr>
          <w:b/>
          <w:snapToGrid w:val="0"/>
          <w:sz w:val="28"/>
          <w:szCs w:val="28"/>
        </w:rPr>
        <w:t xml:space="preserve"> </w:t>
      </w:r>
      <w:r w:rsidRPr="000F5B22">
        <w:rPr>
          <w:b/>
          <w:snapToGrid w:val="0"/>
          <w:sz w:val="28"/>
          <w:szCs w:val="28"/>
        </w:rPr>
        <w:t>Session of the IALA ANM Committee</w:t>
      </w:r>
    </w:p>
    <w:p w14:paraId="0B7CA4D2" w14:textId="77777777" w:rsidR="00A77646" w:rsidRPr="000F5B22" w:rsidRDefault="00A77646" w:rsidP="009A63F0">
      <w:pPr>
        <w:pStyle w:val="Heading1"/>
      </w:pPr>
      <w:bookmarkStart w:id="4" w:name="_Toc228606010"/>
      <w:r w:rsidRPr="000F5B22">
        <w:t>General</w:t>
      </w:r>
      <w:bookmarkEnd w:id="4"/>
    </w:p>
    <w:p w14:paraId="47CBC4C9" w14:textId="66C9FC47" w:rsidR="00A77646" w:rsidRPr="000F5B22" w:rsidRDefault="00A77646" w:rsidP="00B13927">
      <w:pPr>
        <w:pStyle w:val="BodyText"/>
        <w:rPr>
          <w:snapToGrid w:val="0"/>
        </w:rPr>
      </w:pPr>
      <w:r w:rsidRPr="000F5B22">
        <w:t xml:space="preserve">The </w:t>
      </w:r>
      <w:r w:rsidR="00DD3AAB" w:rsidRPr="000F5B22">
        <w:rPr>
          <w:iCs/>
        </w:rPr>
        <w:t>20</w:t>
      </w:r>
      <w:r w:rsidR="0045558F" w:rsidRPr="000F5B22">
        <w:rPr>
          <w:iCs/>
          <w:vertAlign w:val="superscript"/>
        </w:rPr>
        <w:t>h</w:t>
      </w:r>
      <w:r w:rsidR="0045558F" w:rsidRPr="000F5B22">
        <w:rPr>
          <w:iCs/>
        </w:rPr>
        <w:t xml:space="preserve"> </w:t>
      </w:r>
      <w:r w:rsidRPr="000F5B22">
        <w:t xml:space="preserve">meeting of the </w:t>
      </w:r>
      <w:r w:rsidRPr="000F5B22">
        <w:rPr>
          <w:b/>
          <w:bCs/>
        </w:rPr>
        <w:t>ANM Committee</w:t>
      </w:r>
      <w:r w:rsidRPr="000F5B22">
        <w:t xml:space="preserve"> was held from</w:t>
      </w:r>
      <w:r w:rsidR="00F14ECE" w:rsidRPr="000F5B22">
        <w:t xml:space="preserve"> </w:t>
      </w:r>
      <w:r w:rsidR="00DD3AAB" w:rsidRPr="000F5B22">
        <w:t>2</w:t>
      </w:r>
      <w:r w:rsidR="007A6679" w:rsidRPr="000F5B22">
        <w:t>2</w:t>
      </w:r>
      <w:r w:rsidR="002B3394" w:rsidRPr="000F5B22">
        <w:t xml:space="preserve"> to</w:t>
      </w:r>
      <w:r w:rsidR="00617E64" w:rsidRPr="000F5B22">
        <w:t xml:space="preserve"> </w:t>
      </w:r>
      <w:r w:rsidR="00DD3AAB" w:rsidRPr="000F5B22">
        <w:t>2</w:t>
      </w:r>
      <w:r w:rsidR="007A6679" w:rsidRPr="000F5B22">
        <w:t>6</w:t>
      </w:r>
      <w:r w:rsidR="00F14ECE" w:rsidRPr="000F5B22">
        <w:t xml:space="preserve"> </w:t>
      </w:r>
      <w:r w:rsidR="00DD3AAB" w:rsidRPr="000F5B22">
        <w:t>April</w:t>
      </w:r>
      <w:r w:rsidR="004144D2" w:rsidRPr="000F5B22">
        <w:t xml:space="preserve"> 20</w:t>
      </w:r>
      <w:r w:rsidR="00370B8D" w:rsidRPr="000F5B22">
        <w:t>1</w:t>
      </w:r>
      <w:r w:rsidR="00DD3AAB" w:rsidRPr="000F5B22">
        <w:t>3</w:t>
      </w:r>
      <w:r w:rsidR="00A77F85" w:rsidRPr="000F5B22">
        <w:t xml:space="preserve"> </w:t>
      </w:r>
      <w:r w:rsidR="00DD3AAB" w:rsidRPr="000F5B22">
        <w:t>at IALA</w:t>
      </w:r>
      <w:r w:rsidR="007A6679" w:rsidRPr="000F5B22">
        <w:t xml:space="preserve">. </w:t>
      </w:r>
      <w:r w:rsidR="00B94850" w:rsidRPr="000F5B22">
        <w:t xml:space="preserve"> </w:t>
      </w:r>
      <w:r w:rsidR="007A6679" w:rsidRPr="000F5B22">
        <w:t>The</w:t>
      </w:r>
      <w:r w:rsidR="007A6679" w:rsidRPr="000F5B22">
        <w:rPr>
          <w:snapToGrid w:val="0"/>
        </w:rPr>
        <w:t xml:space="preserve"> Chairman</w:t>
      </w:r>
      <w:r w:rsidR="001A7375" w:rsidRPr="000F5B22">
        <w:rPr>
          <w:snapToGrid w:val="0"/>
        </w:rPr>
        <w:t xml:space="preserve"> </w:t>
      </w:r>
      <w:r w:rsidR="007A6679" w:rsidRPr="000F5B22">
        <w:rPr>
          <w:snapToGrid w:val="0"/>
        </w:rPr>
        <w:t xml:space="preserve">was </w:t>
      </w:r>
      <w:r w:rsidR="00370B8D" w:rsidRPr="000F5B22">
        <w:rPr>
          <w:snapToGrid w:val="0"/>
        </w:rPr>
        <w:t>Phil Day</w:t>
      </w:r>
      <w:r w:rsidR="007A6679" w:rsidRPr="000F5B22">
        <w:rPr>
          <w:snapToGrid w:val="0"/>
        </w:rPr>
        <w:t xml:space="preserve"> </w:t>
      </w:r>
      <w:r w:rsidR="001A7375" w:rsidRPr="000F5B22">
        <w:rPr>
          <w:snapToGrid w:val="0"/>
        </w:rPr>
        <w:t xml:space="preserve">and </w:t>
      </w:r>
      <w:r w:rsidR="00DF4AF8" w:rsidRPr="000F5B22">
        <w:rPr>
          <w:snapToGrid w:val="0"/>
        </w:rPr>
        <w:t>Michael Skov</w:t>
      </w:r>
      <w:r w:rsidR="00A77F85" w:rsidRPr="000F5B22">
        <w:rPr>
          <w:snapToGrid w:val="0"/>
        </w:rPr>
        <w:t xml:space="preserve"> </w:t>
      </w:r>
      <w:r w:rsidR="007A6679" w:rsidRPr="000F5B22">
        <w:rPr>
          <w:snapToGrid w:val="0"/>
        </w:rPr>
        <w:t>w</w:t>
      </w:r>
      <w:r w:rsidR="00396970" w:rsidRPr="000F5B22">
        <w:rPr>
          <w:snapToGrid w:val="0"/>
        </w:rPr>
        <w:t xml:space="preserve">as Vice </w:t>
      </w:r>
      <w:r w:rsidR="001A7375" w:rsidRPr="000F5B22">
        <w:rPr>
          <w:snapToGrid w:val="0"/>
        </w:rPr>
        <w:t>Chair</w:t>
      </w:r>
      <w:r w:rsidR="0086356F" w:rsidRPr="000F5B22">
        <w:rPr>
          <w:snapToGrid w:val="0"/>
        </w:rPr>
        <w:t>man</w:t>
      </w:r>
      <w:r w:rsidRPr="000F5B22">
        <w:rPr>
          <w:snapToGrid w:val="0"/>
        </w:rPr>
        <w:t xml:space="preserve">.  The </w:t>
      </w:r>
      <w:r w:rsidR="00396970" w:rsidRPr="000F5B22">
        <w:rPr>
          <w:snapToGrid w:val="0"/>
        </w:rPr>
        <w:t>S</w:t>
      </w:r>
      <w:r w:rsidRPr="000F5B22">
        <w:rPr>
          <w:snapToGrid w:val="0"/>
        </w:rPr>
        <w:t xml:space="preserve">ecretary for the meeting was </w:t>
      </w:r>
      <w:r w:rsidR="00C53C42" w:rsidRPr="000F5B22">
        <w:rPr>
          <w:snapToGrid w:val="0"/>
        </w:rPr>
        <w:t>M</w:t>
      </w:r>
      <w:r w:rsidR="001E17FF" w:rsidRPr="000F5B22">
        <w:rPr>
          <w:snapToGrid w:val="0"/>
        </w:rPr>
        <w:t>ike Hadley</w:t>
      </w:r>
      <w:r w:rsidR="005B60EF" w:rsidRPr="000F5B22">
        <w:rPr>
          <w:snapToGrid w:val="0"/>
        </w:rPr>
        <w:t>.</w:t>
      </w:r>
    </w:p>
    <w:p w14:paraId="222E39B6" w14:textId="57C8E780" w:rsidR="00CE2101" w:rsidRPr="000F5B22" w:rsidRDefault="00EB6708" w:rsidP="00B13927">
      <w:pPr>
        <w:pStyle w:val="BodyText"/>
        <w:rPr>
          <w:snapToGrid w:val="0"/>
        </w:rPr>
      </w:pPr>
      <w:r>
        <w:rPr>
          <w:noProof/>
          <w:lang w:val="en-US" w:eastAsia="en-US"/>
        </w:rPr>
        <w:drawing>
          <wp:inline distT="0" distB="0" distL="0" distR="0" wp14:anchorId="7E37612B" wp14:editId="36651328">
            <wp:extent cx="6104625" cy="3129524"/>
            <wp:effectExtent l="0" t="0" r="0" b="0"/>
            <wp:docPr id="4" name="Picture 4" descr="Macintosh HD:Users:advnav:Documents:A_Work:IALA:Committees:ANM Committee:ANM20 Apr13:Photographs:DSCN12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advnav:Documents:A_Work:IALA:Committees:ANM Committee:ANM20 Apr13:Photographs:DSCN1296.JPG"/>
                    <pic:cNvPicPr>
                      <a:picLocks noChangeAspect="1" noChangeArrowheads="1"/>
                    </pic:cNvPicPr>
                  </pic:nvPicPr>
                  <pic:blipFill rotWithShape="1">
                    <a:blip r:embed="rId10">
                      <a:extLst>
                        <a:ext uri="{28A0092B-C50C-407E-A947-70E740481C1C}">
                          <a14:useLocalDpi xmlns:a14="http://schemas.microsoft.com/office/drawing/2010/main" val="0"/>
                        </a:ext>
                      </a:extLst>
                    </a:blip>
                    <a:srcRect t="11214" b="20430"/>
                    <a:stretch/>
                  </pic:blipFill>
                  <pic:spPr bwMode="auto">
                    <a:xfrm>
                      <a:off x="0" y="0"/>
                      <a:ext cx="6105525" cy="3129985"/>
                    </a:xfrm>
                    <a:prstGeom prst="rect">
                      <a:avLst/>
                    </a:prstGeom>
                    <a:noFill/>
                    <a:ln>
                      <a:noFill/>
                    </a:ln>
                    <a:extLst>
                      <a:ext uri="{53640926-AAD7-44d8-BBD7-CCE9431645EC}">
                        <a14:shadowObscured xmlns:a14="http://schemas.microsoft.com/office/drawing/2010/main"/>
                      </a:ext>
                    </a:extLst>
                  </pic:spPr>
                </pic:pic>
              </a:graphicData>
            </a:graphic>
          </wp:inline>
        </w:drawing>
      </w:r>
    </w:p>
    <w:p w14:paraId="6268C884" w14:textId="2565D9C1" w:rsidR="00CE2101" w:rsidRPr="000F5B22" w:rsidRDefault="00941D2A" w:rsidP="00941D2A">
      <w:pPr>
        <w:pStyle w:val="Heading2"/>
        <w:rPr>
          <w:snapToGrid w:val="0"/>
        </w:rPr>
      </w:pPr>
      <w:bookmarkStart w:id="5" w:name="_Toc228606011"/>
      <w:r w:rsidRPr="000F5B22">
        <w:rPr>
          <w:snapToGrid w:val="0"/>
        </w:rPr>
        <w:t>Apologies</w:t>
      </w:r>
      <w:bookmarkEnd w:id="5"/>
    </w:p>
    <w:p w14:paraId="6F492B35" w14:textId="77777777" w:rsidR="00A77646" w:rsidRPr="000F5B22" w:rsidRDefault="00A77646" w:rsidP="00B13927">
      <w:pPr>
        <w:pStyle w:val="BodyText"/>
        <w:rPr>
          <w:snapToGrid w:val="0"/>
        </w:rPr>
      </w:pPr>
      <w:r w:rsidRPr="000F5B22">
        <w:rPr>
          <w:snapToGrid w:val="0"/>
        </w:rPr>
        <w:t>Apologies were received from:</w:t>
      </w:r>
    </w:p>
    <w:p w14:paraId="650B8870" w14:textId="77777777" w:rsidR="009A7BDA" w:rsidRPr="000F5B22" w:rsidRDefault="009A7BDA" w:rsidP="009A7BDA">
      <w:pPr>
        <w:rPr>
          <w:rFonts w:cs="Arial"/>
          <w:b/>
          <w:bCs/>
          <w:sz w:val="21"/>
          <w:szCs w:val="21"/>
          <w:u w:val="singl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9"/>
        <w:gridCol w:w="3969"/>
        <w:gridCol w:w="2551"/>
      </w:tblGrid>
      <w:tr w:rsidR="009A7BDA" w:rsidRPr="000F5B22" w14:paraId="41CA4CBC" w14:textId="77777777" w:rsidTr="00960B67">
        <w:tc>
          <w:tcPr>
            <w:tcW w:w="3119" w:type="dxa"/>
          </w:tcPr>
          <w:p w14:paraId="067E1804" w14:textId="77777777" w:rsidR="009A7BDA" w:rsidRPr="000F5B22" w:rsidRDefault="009A7BDA" w:rsidP="004C4FB8">
            <w:pPr>
              <w:rPr>
                <w:rFonts w:cs="Arial"/>
                <w:b/>
                <w:bCs/>
                <w:szCs w:val="22"/>
              </w:rPr>
            </w:pPr>
            <w:r w:rsidRPr="000F5B22">
              <w:rPr>
                <w:rFonts w:cs="Arial"/>
                <w:b/>
                <w:bCs/>
                <w:szCs w:val="22"/>
              </w:rPr>
              <w:t>NAME</w:t>
            </w:r>
          </w:p>
        </w:tc>
        <w:tc>
          <w:tcPr>
            <w:tcW w:w="3969" w:type="dxa"/>
          </w:tcPr>
          <w:p w14:paraId="2E6C1770" w14:textId="77777777" w:rsidR="009A7BDA" w:rsidRPr="000F5B22" w:rsidRDefault="009A7BDA" w:rsidP="004C4FB8">
            <w:pPr>
              <w:rPr>
                <w:rFonts w:cs="Arial"/>
                <w:b/>
                <w:bCs/>
                <w:szCs w:val="22"/>
              </w:rPr>
            </w:pPr>
            <w:r w:rsidRPr="000F5B22">
              <w:rPr>
                <w:rFonts w:cs="Arial"/>
                <w:b/>
                <w:bCs/>
                <w:szCs w:val="22"/>
              </w:rPr>
              <w:t>ORGANIZATION</w:t>
            </w:r>
          </w:p>
        </w:tc>
        <w:tc>
          <w:tcPr>
            <w:tcW w:w="2551" w:type="dxa"/>
          </w:tcPr>
          <w:p w14:paraId="03CBF031" w14:textId="77777777" w:rsidR="009A7BDA" w:rsidRPr="000F5B22" w:rsidRDefault="009A7BDA" w:rsidP="004C4FB8">
            <w:pPr>
              <w:rPr>
                <w:rFonts w:cs="Arial"/>
                <w:b/>
                <w:bCs/>
                <w:szCs w:val="22"/>
              </w:rPr>
            </w:pPr>
            <w:r w:rsidRPr="000F5B22">
              <w:rPr>
                <w:rFonts w:cs="Arial"/>
                <w:b/>
                <w:bCs/>
                <w:szCs w:val="22"/>
              </w:rPr>
              <w:t>COUNTRY</w:t>
            </w:r>
          </w:p>
        </w:tc>
      </w:tr>
      <w:tr w:rsidR="00E3397C" w:rsidRPr="000F5B22" w14:paraId="4456E90F" w14:textId="77777777" w:rsidTr="00960B67">
        <w:tc>
          <w:tcPr>
            <w:tcW w:w="3119" w:type="dxa"/>
          </w:tcPr>
          <w:p w14:paraId="3216AA20" w14:textId="08F597AD" w:rsidR="00E3397C" w:rsidRPr="000F5B22" w:rsidRDefault="0033042F" w:rsidP="0086356F">
            <w:pPr>
              <w:rPr>
                <w:rFonts w:cs="Arial"/>
                <w:szCs w:val="22"/>
              </w:rPr>
            </w:pPr>
            <w:r w:rsidRPr="000F5B22">
              <w:rPr>
                <w:rFonts w:cs="Arial"/>
                <w:szCs w:val="22"/>
              </w:rPr>
              <w:t>Jaffer Abdullah</w:t>
            </w:r>
          </w:p>
        </w:tc>
        <w:tc>
          <w:tcPr>
            <w:tcW w:w="3969" w:type="dxa"/>
          </w:tcPr>
          <w:p w14:paraId="2A894A2B" w14:textId="50C88CB5" w:rsidR="00E3397C" w:rsidRPr="000F5B22" w:rsidRDefault="0033042F" w:rsidP="0086356F">
            <w:pPr>
              <w:rPr>
                <w:rFonts w:cs="Arial"/>
                <w:szCs w:val="22"/>
              </w:rPr>
            </w:pPr>
            <w:r w:rsidRPr="000F5B22">
              <w:rPr>
                <w:rFonts w:cs="Arial"/>
                <w:szCs w:val="22"/>
              </w:rPr>
              <w:t>MENAS</w:t>
            </w:r>
          </w:p>
        </w:tc>
        <w:tc>
          <w:tcPr>
            <w:tcW w:w="2551" w:type="dxa"/>
          </w:tcPr>
          <w:p w14:paraId="6FEF2477" w14:textId="38CAD2D2" w:rsidR="00E3397C" w:rsidRPr="000F5B22" w:rsidRDefault="0033042F" w:rsidP="0086356F">
            <w:pPr>
              <w:rPr>
                <w:rFonts w:cs="Arial"/>
                <w:szCs w:val="22"/>
              </w:rPr>
            </w:pPr>
            <w:r w:rsidRPr="000F5B22">
              <w:rPr>
                <w:rFonts w:cs="Arial"/>
                <w:szCs w:val="22"/>
              </w:rPr>
              <w:t>Bahrain</w:t>
            </w:r>
          </w:p>
        </w:tc>
      </w:tr>
      <w:tr w:rsidR="0086356F" w:rsidRPr="000F5B22" w14:paraId="3FC364BB" w14:textId="77777777" w:rsidTr="00960B67">
        <w:tc>
          <w:tcPr>
            <w:tcW w:w="3119" w:type="dxa"/>
          </w:tcPr>
          <w:p w14:paraId="7F71DEEF" w14:textId="2F92B558" w:rsidR="0086356F" w:rsidRPr="000F5B22" w:rsidRDefault="0055654C" w:rsidP="0086356F">
            <w:pPr>
              <w:rPr>
                <w:rFonts w:cs="Arial"/>
                <w:szCs w:val="22"/>
              </w:rPr>
            </w:pPr>
            <w:r w:rsidRPr="000F5B22">
              <w:rPr>
                <w:rFonts w:cs="Arial"/>
                <w:szCs w:val="22"/>
              </w:rPr>
              <w:t>Raul</w:t>
            </w:r>
            <w:r w:rsidR="00DF4AF8" w:rsidRPr="000F5B22">
              <w:rPr>
                <w:rFonts w:cs="Arial"/>
                <w:szCs w:val="22"/>
              </w:rPr>
              <w:t xml:space="preserve"> Escalante</w:t>
            </w:r>
          </w:p>
        </w:tc>
        <w:tc>
          <w:tcPr>
            <w:tcW w:w="3969" w:type="dxa"/>
          </w:tcPr>
          <w:p w14:paraId="4E82663E" w14:textId="24AE24D5" w:rsidR="0086356F" w:rsidRPr="000F5B22" w:rsidRDefault="00DF4AF8" w:rsidP="0086356F">
            <w:pPr>
              <w:rPr>
                <w:rFonts w:cs="Arial"/>
                <w:szCs w:val="22"/>
              </w:rPr>
            </w:pPr>
            <w:r w:rsidRPr="000F5B22">
              <w:rPr>
                <w:rFonts w:cs="Arial"/>
                <w:szCs w:val="22"/>
              </w:rPr>
              <w:t>Hidrovia</w:t>
            </w:r>
          </w:p>
        </w:tc>
        <w:tc>
          <w:tcPr>
            <w:tcW w:w="2551" w:type="dxa"/>
          </w:tcPr>
          <w:p w14:paraId="7B993641" w14:textId="47C7D672" w:rsidR="0086356F" w:rsidRPr="000F5B22" w:rsidRDefault="00DF4AF8" w:rsidP="0086356F">
            <w:pPr>
              <w:rPr>
                <w:rFonts w:cs="Arial"/>
                <w:szCs w:val="22"/>
              </w:rPr>
            </w:pPr>
            <w:r w:rsidRPr="000F5B22">
              <w:rPr>
                <w:rFonts w:cs="Arial"/>
                <w:szCs w:val="22"/>
              </w:rPr>
              <w:t>Argentina</w:t>
            </w:r>
          </w:p>
        </w:tc>
      </w:tr>
      <w:tr w:rsidR="00960B67" w:rsidRPr="000F5B22" w14:paraId="61EBA849" w14:textId="77777777" w:rsidTr="00960B67">
        <w:tc>
          <w:tcPr>
            <w:tcW w:w="3119" w:type="dxa"/>
          </w:tcPr>
          <w:p w14:paraId="40C6C0AC" w14:textId="32601650" w:rsidR="00960B67" w:rsidRPr="000F5B22" w:rsidRDefault="00960B67" w:rsidP="0086356F">
            <w:pPr>
              <w:rPr>
                <w:rFonts w:cs="Arial"/>
                <w:szCs w:val="22"/>
              </w:rPr>
            </w:pPr>
            <w:r w:rsidRPr="000F5B22">
              <w:rPr>
                <w:rFonts w:cs="Arial"/>
                <w:szCs w:val="22"/>
              </w:rPr>
              <w:t>Jean-Luc Fontan</w:t>
            </w:r>
          </w:p>
        </w:tc>
        <w:tc>
          <w:tcPr>
            <w:tcW w:w="3969" w:type="dxa"/>
          </w:tcPr>
          <w:p w14:paraId="23DA5323" w14:textId="2B44C52B" w:rsidR="00960B67" w:rsidRPr="000F5B22" w:rsidRDefault="00960B67" w:rsidP="0086356F">
            <w:pPr>
              <w:rPr>
                <w:rFonts w:cs="Arial"/>
                <w:szCs w:val="22"/>
              </w:rPr>
            </w:pPr>
            <w:r w:rsidRPr="000F5B22">
              <w:rPr>
                <w:rFonts w:cs="Arial"/>
                <w:szCs w:val="22"/>
              </w:rPr>
              <w:t>CETMEF</w:t>
            </w:r>
          </w:p>
        </w:tc>
        <w:tc>
          <w:tcPr>
            <w:tcW w:w="2551" w:type="dxa"/>
          </w:tcPr>
          <w:p w14:paraId="09B43897" w14:textId="084CCEC1" w:rsidR="00960B67" w:rsidRPr="000F5B22" w:rsidRDefault="00960B67" w:rsidP="0086356F">
            <w:pPr>
              <w:rPr>
                <w:rFonts w:cs="Arial"/>
                <w:szCs w:val="22"/>
              </w:rPr>
            </w:pPr>
            <w:r w:rsidRPr="000F5B22">
              <w:rPr>
                <w:rFonts w:cs="Arial"/>
                <w:szCs w:val="22"/>
              </w:rPr>
              <w:t>France</w:t>
            </w:r>
          </w:p>
        </w:tc>
      </w:tr>
      <w:tr w:rsidR="00B61CBF" w:rsidRPr="000F5B22" w14:paraId="5EC018B7" w14:textId="77777777" w:rsidTr="00960B67">
        <w:tc>
          <w:tcPr>
            <w:tcW w:w="3119" w:type="dxa"/>
          </w:tcPr>
          <w:p w14:paraId="45FC435C" w14:textId="58069EAD" w:rsidR="00B61CBF" w:rsidRPr="000F5B22" w:rsidRDefault="0033042F" w:rsidP="00511602">
            <w:pPr>
              <w:rPr>
                <w:rFonts w:cs="Arial"/>
                <w:szCs w:val="22"/>
              </w:rPr>
            </w:pPr>
            <w:r w:rsidRPr="000F5B22">
              <w:rPr>
                <w:rFonts w:cs="Arial"/>
                <w:szCs w:val="22"/>
              </w:rPr>
              <w:t>Mohamad Halim</w:t>
            </w:r>
          </w:p>
        </w:tc>
        <w:tc>
          <w:tcPr>
            <w:tcW w:w="3969" w:type="dxa"/>
          </w:tcPr>
          <w:p w14:paraId="79B0E9B3" w14:textId="11022B44" w:rsidR="00B61CBF" w:rsidRPr="000F5B22" w:rsidRDefault="0033042F" w:rsidP="00B61CBF">
            <w:pPr>
              <w:rPr>
                <w:rFonts w:cs="Arial"/>
                <w:szCs w:val="22"/>
              </w:rPr>
            </w:pPr>
            <w:r w:rsidRPr="000F5B22">
              <w:rPr>
                <w:rFonts w:cs="Arial"/>
                <w:szCs w:val="22"/>
              </w:rPr>
              <w:t>Maine Department</w:t>
            </w:r>
          </w:p>
        </w:tc>
        <w:tc>
          <w:tcPr>
            <w:tcW w:w="2551" w:type="dxa"/>
          </w:tcPr>
          <w:p w14:paraId="13026A99" w14:textId="1B429012" w:rsidR="00B61CBF" w:rsidRPr="000F5B22" w:rsidRDefault="0033042F" w:rsidP="00B61CBF">
            <w:pPr>
              <w:rPr>
                <w:rFonts w:cs="Arial"/>
                <w:szCs w:val="22"/>
              </w:rPr>
            </w:pPr>
            <w:r w:rsidRPr="000F5B22">
              <w:rPr>
                <w:rFonts w:cs="Arial"/>
                <w:szCs w:val="22"/>
              </w:rPr>
              <w:t>Malaysia</w:t>
            </w:r>
          </w:p>
        </w:tc>
      </w:tr>
      <w:tr w:rsidR="0033042F" w:rsidRPr="000F5B22" w14:paraId="4C8BEE59" w14:textId="77777777" w:rsidTr="00960B67">
        <w:tc>
          <w:tcPr>
            <w:tcW w:w="3119" w:type="dxa"/>
          </w:tcPr>
          <w:p w14:paraId="00685108" w14:textId="2F43B41C" w:rsidR="0033042F" w:rsidRPr="000F5B22" w:rsidRDefault="0033042F" w:rsidP="00511602">
            <w:pPr>
              <w:rPr>
                <w:rFonts w:cs="Arial"/>
                <w:szCs w:val="22"/>
              </w:rPr>
            </w:pPr>
            <w:r w:rsidRPr="000F5B22">
              <w:rPr>
                <w:rFonts w:cs="Arial"/>
                <w:szCs w:val="22"/>
              </w:rPr>
              <w:t>Mats Horstrom</w:t>
            </w:r>
          </w:p>
        </w:tc>
        <w:tc>
          <w:tcPr>
            <w:tcW w:w="3969" w:type="dxa"/>
          </w:tcPr>
          <w:p w14:paraId="3CF95974" w14:textId="53615F9A" w:rsidR="0033042F" w:rsidRPr="000F5B22" w:rsidRDefault="0033042F" w:rsidP="00B61CBF">
            <w:pPr>
              <w:rPr>
                <w:rFonts w:cs="Arial"/>
                <w:szCs w:val="22"/>
              </w:rPr>
            </w:pPr>
            <w:r w:rsidRPr="000F5B22">
              <w:rPr>
                <w:rFonts w:cs="Arial"/>
                <w:szCs w:val="22"/>
              </w:rPr>
              <w:t>STA</w:t>
            </w:r>
          </w:p>
        </w:tc>
        <w:tc>
          <w:tcPr>
            <w:tcW w:w="2551" w:type="dxa"/>
          </w:tcPr>
          <w:p w14:paraId="44E97DCD" w14:textId="599D7115" w:rsidR="0033042F" w:rsidRPr="000F5B22" w:rsidRDefault="0033042F" w:rsidP="00B61CBF">
            <w:pPr>
              <w:rPr>
                <w:rFonts w:cs="Arial"/>
                <w:szCs w:val="22"/>
              </w:rPr>
            </w:pPr>
            <w:r w:rsidRPr="000F5B22">
              <w:rPr>
                <w:rFonts w:cs="Arial"/>
                <w:szCs w:val="22"/>
              </w:rPr>
              <w:t>Sweden</w:t>
            </w:r>
          </w:p>
        </w:tc>
      </w:tr>
      <w:tr w:rsidR="00E3397C" w:rsidRPr="000F5B22" w14:paraId="08C36FB5" w14:textId="77777777" w:rsidTr="00960B67">
        <w:tc>
          <w:tcPr>
            <w:tcW w:w="3119" w:type="dxa"/>
          </w:tcPr>
          <w:p w14:paraId="141D8E7C" w14:textId="611BDED6" w:rsidR="00E3397C" w:rsidRPr="000F5B22" w:rsidRDefault="00B94850" w:rsidP="00511602">
            <w:pPr>
              <w:rPr>
                <w:rFonts w:cs="Arial"/>
                <w:color w:val="000000"/>
                <w:szCs w:val="22"/>
              </w:rPr>
            </w:pPr>
            <w:r w:rsidRPr="000F5B22">
              <w:rPr>
                <w:rFonts w:cs="Arial"/>
                <w:color w:val="000000"/>
                <w:szCs w:val="22"/>
              </w:rPr>
              <w:t>Marek Ledochowski</w:t>
            </w:r>
          </w:p>
        </w:tc>
        <w:tc>
          <w:tcPr>
            <w:tcW w:w="3969" w:type="dxa"/>
          </w:tcPr>
          <w:p w14:paraId="4CEFEF3B" w14:textId="05409568" w:rsidR="00E3397C" w:rsidRPr="000F5B22" w:rsidRDefault="00B94850" w:rsidP="00B61CBF">
            <w:pPr>
              <w:rPr>
                <w:rFonts w:cs="Arial"/>
                <w:szCs w:val="22"/>
              </w:rPr>
            </w:pPr>
            <w:r w:rsidRPr="000F5B22">
              <w:rPr>
                <w:rFonts w:cs="Arial"/>
                <w:szCs w:val="22"/>
              </w:rPr>
              <w:t>Marine department, Gdynia</w:t>
            </w:r>
          </w:p>
        </w:tc>
        <w:tc>
          <w:tcPr>
            <w:tcW w:w="2551" w:type="dxa"/>
          </w:tcPr>
          <w:p w14:paraId="2BB98F83" w14:textId="19B06C35" w:rsidR="00E3397C" w:rsidRPr="000F5B22" w:rsidRDefault="00B94850" w:rsidP="00B61CBF">
            <w:pPr>
              <w:rPr>
                <w:rFonts w:cs="Arial"/>
                <w:szCs w:val="22"/>
              </w:rPr>
            </w:pPr>
            <w:r w:rsidRPr="000F5B22">
              <w:rPr>
                <w:rFonts w:cs="Arial"/>
                <w:szCs w:val="22"/>
              </w:rPr>
              <w:t>Poland</w:t>
            </w:r>
          </w:p>
        </w:tc>
      </w:tr>
      <w:tr w:rsidR="00DF4AF8" w:rsidRPr="000F5B22" w14:paraId="27659920" w14:textId="77777777" w:rsidTr="00960B67">
        <w:tc>
          <w:tcPr>
            <w:tcW w:w="3119" w:type="dxa"/>
          </w:tcPr>
          <w:p w14:paraId="30A30CD7" w14:textId="639DB723" w:rsidR="00DF4AF8" w:rsidRPr="000F5B22" w:rsidRDefault="0033042F" w:rsidP="00511602">
            <w:pPr>
              <w:rPr>
                <w:rFonts w:cs="Arial"/>
                <w:color w:val="000000"/>
                <w:szCs w:val="22"/>
              </w:rPr>
            </w:pPr>
            <w:r w:rsidRPr="000F5B22">
              <w:rPr>
                <w:rFonts w:cs="Arial"/>
                <w:color w:val="000000"/>
                <w:szCs w:val="22"/>
              </w:rPr>
              <w:t>Phillipe Lijour</w:t>
            </w:r>
          </w:p>
        </w:tc>
        <w:tc>
          <w:tcPr>
            <w:tcW w:w="3969" w:type="dxa"/>
          </w:tcPr>
          <w:p w14:paraId="7A30622D" w14:textId="3487A730" w:rsidR="00DF4AF8" w:rsidRPr="000F5B22" w:rsidRDefault="0033042F" w:rsidP="00B61CBF">
            <w:pPr>
              <w:rPr>
                <w:rFonts w:cs="Arial"/>
                <w:szCs w:val="22"/>
              </w:rPr>
            </w:pPr>
            <w:r w:rsidRPr="000F5B22">
              <w:rPr>
                <w:rFonts w:cs="Arial"/>
                <w:szCs w:val="22"/>
              </w:rPr>
              <w:t>CETMEF</w:t>
            </w:r>
          </w:p>
        </w:tc>
        <w:tc>
          <w:tcPr>
            <w:tcW w:w="2551" w:type="dxa"/>
          </w:tcPr>
          <w:p w14:paraId="2D3362E4" w14:textId="53259E60" w:rsidR="00DF4AF8" w:rsidRPr="000F5B22" w:rsidRDefault="0033042F" w:rsidP="00B61CBF">
            <w:pPr>
              <w:rPr>
                <w:rFonts w:cs="Arial"/>
                <w:szCs w:val="22"/>
              </w:rPr>
            </w:pPr>
            <w:r w:rsidRPr="000F5B22">
              <w:rPr>
                <w:rFonts w:cs="Arial"/>
                <w:szCs w:val="22"/>
              </w:rPr>
              <w:t>France</w:t>
            </w:r>
          </w:p>
        </w:tc>
      </w:tr>
      <w:tr w:rsidR="00960B67" w:rsidRPr="000F5B22" w14:paraId="3914F007" w14:textId="77777777" w:rsidTr="00960B67">
        <w:tc>
          <w:tcPr>
            <w:tcW w:w="3119" w:type="dxa"/>
          </w:tcPr>
          <w:p w14:paraId="708DD081" w14:textId="73491F85" w:rsidR="00960B67" w:rsidRPr="000F5B22" w:rsidRDefault="00960B67" w:rsidP="00511602">
            <w:pPr>
              <w:rPr>
                <w:rFonts w:cs="Arial"/>
                <w:color w:val="000000"/>
                <w:szCs w:val="22"/>
              </w:rPr>
            </w:pPr>
            <w:r w:rsidRPr="000F5B22">
              <w:rPr>
                <w:rFonts w:cs="Arial"/>
                <w:color w:val="000000"/>
                <w:szCs w:val="22"/>
              </w:rPr>
              <w:t>Nauru Rahman</w:t>
            </w:r>
          </w:p>
        </w:tc>
        <w:tc>
          <w:tcPr>
            <w:tcW w:w="3969" w:type="dxa"/>
          </w:tcPr>
          <w:p w14:paraId="0B84E25F" w14:textId="574B2F7F" w:rsidR="00960B67" w:rsidRPr="000F5B22" w:rsidRDefault="00960B67" w:rsidP="00B61CBF">
            <w:pPr>
              <w:rPr>
                <w:rFonts w:cs="Arial"/>
                <w:szCs w:val="22"/>
              </w:rPr>
            </w:pPr>
            <w:r w:rsidRPr="000F5B22">
              <w:rPr>
                <w:rFonts w:cs="Arial"/>
                <w:szCs w:val="22"/>
              </w:rPr>
              <w:t>NMSA</w:t>
            </w:r>
          </w:p>
        </w:tc>
        <w:tc>
          <w:tcPr>
            <w:tcW w:w="2551" w:type="dxa"/>
          </w:tcPr>
          <w:p w14:paraId="03ED1395" w14:textId="7A69F07A" w:rsidR="00960B67" w:rsidRPr="000F5B22" w:rsidRDefault="00960B67" w:rsidP="00B61CBF">
            <w:pPr>
              <w:rPr>
                <w:rFonts w:cs="Arial"/>
                <w:szCs w:val="22"/>
              </w:rPr>
            </w:pPr>
            <w:r w:rsidRPr="000F5B22">
              <w:rPr>
                <w:rFonts w:cs="Arial"/>
                <w:szCs w:val="22"/>
              </w:rPr>
              <w:t>Papua New Guinea</w:t>
            </w:r>
          </w:p>
        </w:tc>
      </w:tr>
      <w:tr w:rsidR="00960B67" w:rsidRPr="000F5B22" w14:paraId="1DF30AC0" w14:textId="77777777" w:rsidTr="00960B67">
        <w:tc>
          <w:tcPr>
            <w:tcW w:w="3119" w:type="dxa"/>
          </w:tcPr>
          <w:p w14:paraId="0D803E98" w14:textId="0FF018D5" w:rsidR="00960B67" w:rsidRPr="000F5B22" w:rsidRDefault="00960B67" w:rsidP="00511602">
            <w:pPr>
              <w:rPr>
                <w:rFonts w:cs="Arial"/>
                <w:color w:val="000000"/>
                <w:szCs w:val="22"/>
              </w:rPr>
            </w:pPr>
            <w:r w:rsidRPr="000F5B22">
              <w:rPr>
                <w:rFonts w:cs="Arial"/>
                <w:color w:val="000000"/>
                <w:szCs w:val="22"/>
              </w:rPr>
              <w:t>Scott Smith</w:t>
            </w:r>
          </w:p>
        </w:tc>
        <w:tc>
          <w:tcPr>
            <w:tcW w:w="3969" w:type="dxa"/>
          </w:tcPr>
          <w:p w14:paraId="0BEE0A37" w14:textId="08F555E2" w:rsidR="00960B67" w:rsidRPr="000F5B22" w:rsidRDefault="00960B67" w:rsidP="00B61CBF">
            <w:pPr>
              <w:rPr>
                <w:rFonts w:cs="Arial"/>
                <w:szCs w:val="22"/>
              </w:rPr>
            </w:pPr>
            <w:r w:rsidRPr="000F5B22">
              <w:rPr>
                <w:rFonts w:cs="Arial"/>
                <w:szCs w:val="22"/>
              </w:rPr>
              <w:t>USCG</w:t>
            </w:r>
          </w:p>
        </w:tc>
        <w:tc>
          <w:tcPr>
            <w:tcW w:w="2551" w:type="dxa"/>
          </w:tcPr>
          <w:p w14:paraId="460A8DE9" w14:textId="46EC82E9" w:rsidR="00960B67" w:rsidRPr="000F5B22" w:rsidRDefault="00960B67" w:rsidP="00B61CBF">
            <w:pPr>
              <w:rPr>
                <w:rFonts w:cs="Arial"/>
                <w:szCs w:val="22"/>
              </w:rPr>
            </w:pPr>
            <w:r w:rsidRPr="000F5B22">
              <w:rPr>
                <w:rFonts w:cs="Arial"/>
                <w:szCs w:val="22"/>
              </w:rPr>
              <w:t>USA</w:t>
            </w:r>
          </w:p>
        </w:tc>
      </w:tr>
      <w:tr w:rsidR="00DF4AF8" w:rsidRPr="000F5B22" w14:paraId="7DD8B15C" w14:textId="77777777" w:rsidTr="00960B67">
        <w:tc>
          <w:tcPr>
            <w:tcW w:w="3119" w:type="dxa"/>
          </w:tcPr>
          <w:p w14:paraId="758643DE" w14:textId="0808202E" w:rsidR="00DF4AF8" w:rsidRPr="000F5B22" w:rsidRDefault="0033042F" w:rsidP="00511602">
            <w:pPr>
              <w:rPr>
                <w:rFonts w:cs="Arial"/>
                <w:color w:val="000000"/>
                <w:szCs w:val="22"/>
              </w:rPr>
            </w:pPr>
            <w:r w:rsidRPr="000F5B22">
              <w:rPr>
                <w:rFonts w:cs="Arial"/>
                <w:color w:val="000000"/>
                <w:szCs w:val="22"/>
              </w:rPr>
              <w:t>Catherine Steenberg</w:t>
            </w:r>
          </w:p>
        </w:tc>
        <w:tc>
          <w:tcPr>
            <w:tcW w:w="3969" w:type="dxa"/>
          </w:tcPr>
          <w:p w14:paraId="3AE68021" w14:textId="3AC72741" w:rsidR="00DF4AF8" w:rsidRPr="000F5B22" w:rsidRDefault="0033042F" w:rsidP="00B61CBF">
            <w:pPr>
              <w:rPr>
                <w:rFonts w:cs="Arial"/>
                <w:szCs w:val="22"/>
              </w:rPr>
            </w:pPr>
            <w:r w:rsidRPr="000F5B22">
              <w:rPr>
                <w:rFonts w:cs="Arial"/>
                <w:szCs w:val="22"/>
              </w:rPr>
              <w:t>Force Technology</w:t>
            </w:r>
          </w:p>
        </w:tc>
        <w:tc>
          <w:tcPr>
            <w:tcW w:w="2551" w:type="dxa"/>
          </w:tcPr>
          <w:p w14:paraId="37CE3BCB" w14:textId="462806B6" w:rsidR="00DF4AF8" w:rsidRPr="000F5B22" w:rsidRDefault="00391261" w:rsidP="00B61CBF">
            <w:pPr>
              <w:rPr>
                <w:rFonts w:cs="Arial"/>
                <w:szCs w:val="22"/>
              </w:rPr>
            </w:pPr>
            <w:r w:rsidRPr="000F5B22">
              <w:rPr>
                <w:rFonts w:cs="Arial"/>
                <w:szCs w:val="22"/>
              </w:rPr>
              <w:t>Denmark</w:t>
            </w:r>
          </w:p>
        </w:tc>
      </w:tr>
    </w:tbl>
    <w:p w14:paraId="0A8119F9" w14:textId="77777777" w:rsidR="00FE3E5C" w:rsidRPr="000F5B22" w:rsidRDefault="00FE3E5C" w:rsidP="00B13927">
      <w:pPr>
        <w:pStyle w:val="BodyText"/>
        <w:rPr>
          <w:snapToGrid w:val="0"/>
        </w:rPr>
      </w:pPr>
    </w:p>
    <w:p w14:paraId="1180BC82" w14:textId="12AB5828" w:rsidR="002A2F25" w:rsidRPr="000F5B22" w:rsidRDefault="00B53E7F" w:rsidP="00B13927">
      <w:pPr>
        <w:pStyle w:val="BodyText"/>
        <w:rPr>
          <w:snapToGrid w:val="0"/>
        </w:rPr>
      </w:pPr>
      <w:r w:rsidRPr="000F5B22">
        <w:rPr>
          <w:snapToGrid w:val="0"/>
        </w:rPr>
        <w:lastRenderedPageBreak/>
        <w:t>The Chairman op</w:t>
      </w:r>
      <w:r w:rsidR="002A2F25" w:rsidRPr="000F5B22">
        <w:rPr>
          <w:snapToGrid w:val="0"/>
        </w:rPr>
        <w:t>ened the meeting</w:t>
      </w:r>
      <w:r w:rsidR="00960B67" w:rsidRPr="000F5B22">
        <w:rPr>
          <w:snapToGrid w:val="0"/>
        </w:rPr>
        <w:t xml:space="preserve"> by welcoming all attendees, with a special welcome for new members and those returning after absence.</w:t>
      </w:r>
    </w:p>
    <w:p w14:paraId="15CE11BE" w14:textId="12B87640" w:rsidR="00A12989" w:rsidRPr="000F5B22" w:rsidRDefault="00DD3AAB" w:rsidP="00B13927">
      <w:pPr>
        <w:pStyle w:val="BodyText"/>
        <w:rPr>
          <w:snapToGrid w:val="0"/>
        </w:rPr>
      </w:pPr>
      <w:r w:rsidRPr="000F5B22">
        <w:rPr>
          <w:snapToGrid w:val="0"/>
        </w:rPr>
        <w:t>T</w:t>
      </w:r>
      <w:r w:rsidR="002A2F25" w:rsidRPr="000F5B22">
        <w:rPr>
          <w:snapToGrid w:val="0"/>
        </w:rPr>
        <w:t xml:space="preserve">he Chairman introduced </w:t>
      </w:r>
      <w:r w:rsidR="00E9499A" w:rsidRPr="000F5B22">
        <w:rPr>
          <w:snapToGrid w:val="0"/>
        </w:rPr>
        <w:t>himself and the Vice Chairman.  He then extended a warm welcome to all the participants to ANM</w:t>
      </w:r>
      <w:r w:rsidRPr="000F5B22">
        <w:rPr>
          <w:snapToGrid w:val="0"/>
        </w:rPr>
        <w:t>20</w:t>
      </w:r>
      <w:r w:rsidR="00511602" w:rsidRPr="000F5B22">
        <w:rPr>
          <w:snapToGrid w:val="0"/>
        </w:rPr>
        <w:t>.</w:t>
      </w:r>
      <w:r w:rsidR="00610739" w:rsidRPr="000F5B22">
        <w:rPr>
          <w:snapToGrid w:val="0"/>
        </w:rPr>
        <w:t xml:space="preserve">  He then introduced the Deputy Secretary-General, Mike Card.</w:t>
      </w:r>
    </w:p>
    <w:p w14:paraId="499D32D7" w14:textId="473FD79C" w:rsidR="00610739" w:rsidRPr="000F5B22" w:rsidRDefault="00610739" w:rsidP="00B13927">
      <w:pPr>
        <w:pStyle w:val="BodyText"/>
        <w:rPr>
          <w:snapToGrid w:val="0"/>
        </w:rPr>
      </w:pPr>
      <w:r w:rsidRPr="000F5B22">
        <w:rPr>
          <w:snapToGrid w:val="0"/>
        </w:rPr>
        <w:t xml:space="preserve">Mike Card began his remarks by conveying the Secretary-General’s apologies and best wished for a productive meeting.  He then noted that the NAVGUIDE is due to be finalised at ANM21 and went on to say that consideration may be given to producing additional manuals; anyone who had any views on this thought were asked to contact the Chairman, who would be taking part in a strategy </w:t>
      </w:r>
      <w:r w:rsidR="00732854" w:rsidRPr="000F5B22">
        <w:rPr>
          <w:snapToGrid w:val="0"/>
        </w:rPr>
        <w:t>and Committee structure meeting during the following week (PAP25).  The meeting would be taking a top-down approach to IALA’s strategy over 12 years (i.e. 3 Work Programmes).  It was explained that the strategy review would take a two step approach; the first to provide input to the 55</w:t>
      </w:r>
      <w:r w:rsidR="00732854" w:rsidRPr="000F5B22">
        <w:rPr>
          <w:snapToGrid w:val="0"/>
          <w:vertAlign w:val="superscript"/>
        </w:rPr>
        <w:t>th</w:t>
      </w:r>
      <w:r w:rsidR="00732854" w:rsidRPr="000F5B22">
        <w:rPr>
          <w:snapToGrid w:val="0"/>
        </w:rPr>
        <w:t xml:space="preserve"> session of the Council (May 2013) and so receive comment, whilst the second part of the review would take place in conjunction with PAP26, with a view to provide a finalised plan to the 56</w:t>
      </w:r>
      <w:r w:rsidR="00732854" w:rsidRPr="000F5B22">
        <w:rPr>
          <w:snapToGrid w:val="0"/>
          <w:vertAlign w:val="superscript"/>
        </w:rPr>
        <w:t>th</w:t>
      </w:r>
      <w:r w:rsidR="00732854" w:rsidRPr="000F5B22">
        <w:rPr>
          <w:snapToGrid w:val="0"/>
        </w:rPr>
        <w:t xml:space="preserve"> session of the Council (December 2013).  It was remarked that the</w:t>
      </w:r>
      <w:r w:rsidR="00941D2A" w:rsidRPr="000F5B22">
        <w:rPr>
          <w:snapToGrid w:val="0"/>
        </w:rPr>
        <w:t xml:space="preserve"> new WWA website is expected to be ready by 1 May and, hopefully, the revised IALA website would be available a month later.  Committee members were asked to inform the Chairman / Vice Chairman, during the week, of any inputs that they had for the strategy review.  Mike Car</w:t>
      </w:r>
      <w:r w:rsidR="00087644">
        <w:rPr>
          <w:snapToGrid w:val="0"/>
        </w:rPr>
        <w:t>d</w:t>
      </w:r>
      <w:r w:rsidR="00941D2A" w:rsidRPr="000F5B22">
        <w:rPr>
          <w:snapToGrid w:val="0"/>
        </w:rPr>
        <w:t xml:space="preserve"> then wished the Committee well for the coming week.</w:t>
      </w:r>
    </w:p>
    <w:p w14:paraId="1D8B66EA" w14:textId="773F500A" w:rsidR="001C75A9" w:rsidRPr="000F5B22" w:rsidRDefault="001C75A9" w:rsidP="00B13927">
      <w:pPr>
        <w:pStyle w:val="BodyText"/>
        <w:rPr>
          <w:snapToGrid w:val="0"/>
        </w:rPr>
      </w:pPr>
      <w:r w:rsidRPr="000F5B22">
        <w:rPr>
          <w:snapToGrid w:val="0"/>
        </w:rPr>
        <w:t xml:space="preserve">The Chairman then asked the </w:t>
      </w:r>
      <w:r w:rsidR="002713AE" w:rsidRPr="000F5B22">
        <w:rPr>
          <w:snapToGrid w:val="0"/>
        </w:rPr>
        <w:t xml:space="preserve">Committee </w:t>
      </w:r>
      <w:r w:rsidRPr="000F5B22">
        <w:rPr>
          <w:snapToGrid w:val="0"/>
        </w:rPr>
        <w:t>members to introduce themselves</w:t>
      </w:r>
      <w:r w:rsidR="00087644">
        <w:rPr>
          <w:snapToGrid w:val="0"/>
        </w:rPr>
        <w:t>.</w:t>
      </w:r>
    </w:p>
    <w:p w14:paraId="7A5BBA7F" w14:textId="77777777" w:rsidR="00941D2A" w:rsidRPr="000F5B22" w:rsidRDefault="00941D2A" w:rsidP="00941D2A">
      <w:pPr>
        <w:pStyle w:val="Heading2"/>
        <w:rPr>
          <w:snapToGrid w:val="0"/>
        </w:rPr>
      </w:pPr>
      <w:bookmarkStart w:id="6" w:name="_Toc228606012"/>
      <w:r w:rsidRPr="000F5B22">
        <w:rPr>
          <w:snapToGrid w:val="0"/>
        </w:rPr>
        <w:t>Approval of the Agenda</w:t>
      </w:r>
      <w:bookmarkEnd w:id="6"/>
    </w:p>
    <w:p w14:paraId="2C0E8BBB" w14:textId="0F844D82" w:rsidR="00941D2A" w:rsidRPr="000F5B22" w:rsidRDefault="00941D2A" w:rsidP="00941D2A">
      <w:pPr>
        <w:pStyle w:val="BodyText"/>
      </w:pPr>
      <w:r w:rsidRPr="000F5B22">
        <w:t>The agenda (paper ANM20/1 rev3) was reviewed and adopted.</w:t>
      </w:r>
    </w:p>
    <w:p w14:paraId="07F7DE07" w14:textId="77777777" w:rsidR="009A7BDA" w:rsidRPr="000F5B22" w:rsidRDefault="00FD50A0" w:rsidP="00630840">
      <w:pPr>
        <w:pStyle w:val="Heading2"/>
      </w:pPr>
      <w:bookmarkStart w:id="7" w:name="_Toc228606013"/>
      <w:r w:rsidRPr="000F5B22">
        <w:t>Administrative Announcements</w:t>
      </w:r>
      <w:bookmarkEnd w:id="7"/>
    </w:p>
    <w:p w14:paraId="4B0D5CCD" w14:textId="190B6CA0" w:rsidR="009A7BDA" w:rsidRPr="000F5B22" w:rsidRDefault="003B3765" w:rsidP="00B13927">
      <w:pPr>
        <w:pStyle w:val="BodyText"/>
        <w:rPr>
          <w:snapToGrid w:val="0"/>
        </w:rPr>
      </w:pPr>
      <w:r w:rsidRPr="000F5B22">
        <w:rPr>
          <w:snapToGrid w:val="0"/>
        </w:rPr>
        <w:t xml:space="preserve">Mike Hadley provided </w:t>
      </w:r>
      <w:r w:rsidR="007D29FD" w:rsidRPr="000F5B22">
        <w:rPr>
          <w:snapToGrid w:val="0"/>
        </w:rPr>
        <w:t xml:space="preserve">information on </w:t>
      </w:r>
      <w:r w:rsidR="009D0A35" w:rsidRPr="000F5B22">
        <w:rPr>
          <w:snapToGrid w:val="0"/>
        </w:rPr>
        <w:t xml:space="preserve">health </w:t>
      </w:r>
      <w:r w:rsidR="00441AF0" w:rsidRPr="000F5B22">
        <w:rPr>
          <w:snapToGrid w:val="0"/>
        </w:rPr>
        <w:t xml:space="preserve">and </w:t>
      </w:r>
      <w:r w:rsidRPr="000F5B22">
        <w:rPr>
          <w:snapToGrid w:val="0"/>
        </w:rPr>
        <w:t xml:space="preserve">other administrative </w:t>
      </w:r>
      <w:r w:rsidR="00E9499A" w:rsidRPr="000F5B22">
        <w:rPr>
          <w:snapToGrid w:val="0"/>
        </w:rPr>
        <w:t>details</w:t>
      </w:r>
      <w:r w:rsidR="002A2F25" w:rsidRPr="000F5B22">
        <w:rPr>
          <w:snapToGrid w:val="0"/>
        </w:rPr>
        <w:t>, including the social pr</w:t>
      </w:r>
      <w:r w:rsidR="001E18A9" w:rsidRPr="000F5B22">
        <w:rPr>
          <w:snapToGrid w:val="0"/>
        </w:rPr>
        <w:t>o</w:t>
      </w:r>
      <w:r w:rsidR="002A2F25" w:rsidRPr="000F5B22">
        <w:rPr>
          <w:snapToGrid w:val="0"/>
        </w:rPr>
        <w:t>gramme</w:t>
      </w:r>
      <w:r w:rsidRPr="000F5B22">
        <w:rPr>
          <w:snapToGrid w:val="0"/>
        </w:rPr>
        <w:t>.</w:t>
      </w:r>
    </w:p>
    <w:p w14:paraId="5AAE0F65" w14:textId="77777777" w:rsidR="009A7BDA" w:rsidRPr="000F5B22" w:rsidRDefault="009A7BDA" w:rsidP="00B13927">
      <w:pPr>
        <w:pStyle w:val="BodyText"/>
        <w:rPr>
          <w:snapToGrid w:val="0"/>
        </w:rPr>
      </w:pPr>
      <w:r w:rsidRPr="000F5B22">
        <w:rPr>
          <w:snapToGrid w:val="0"/>
        </w:rPr>
        <w:t xml:space="preserve">The Chairman thanked the </w:t>
      </w:r>
      <w:r w:rsidR="00C4375C" w:rsidRPr="000F5B22">
        <w:rPr>
          <w:snapToGrid w:val="0"/>
        </w:rPr>
        <w:t>Secretar</w:t>
      </w:r>
      <w:r w:rsidR="00E9499A" w:rsidRPr="000F5B22">
        <w:rPr>
          <w:snapToGrid w:val="0"/>
        </w:rPr>
        <w:t>iat</w:t>
      </w:r>
      <w:r w:rsidR="00600E86" w:rsidRPr="000F5B22">
        <w:rPr>
          <w:snapToGrid w:val="0"/>
        </w:rPr>
        <w:t xml:space="preserve"> for the information provided.</w:t>
      </w:r>
    </w:p>
    <w:p w14:paraId="6291773F" w14:textId="76A3ED2B" w:rsidR="00FD50A0" w:rsidRPr="000F5B22" w:rsidRDefault="00393EEB" w:rsidP="00B13927">
      <w:pPr>
        <w:pStyle w:val="BodyText"/>
        <w:rPr>
          <w:snapToGrid w:val="0"/>
        </w:rPr>
      </w:pPr>
      <w:r w:rsidRPr="000F5B22">
        <w:rPr>
          <w:snapToGrid w:val="0"/>
        </w:rPr>
        <w:t>The Chairman then ran thro</w:t>
      </w:r>
      <w:r w:rsidR="003D617E" w:rsidRPr="000F5B22">
        <w:rPr>
          <w:snapToGrid w:val="0"/>
        </w:rPr>
        <w:t xml:space="preserve">ugh the programme for the week </w:t>
      </w:r>
      <w:r w:rsidRPr="000F5B22">
        <w:rPr>
          <w:snapToGrid w:val="0"/>
        </w:rPr>
        <w:t>(Paper ANM</w:t>
      </w:r>
      <w:r w:rsidR="00487490" w:rsidRPr="000F5B22">
        <w:rPr>
          <w:snapToGrid w:val="0"/>
        </w:rPr>
        <w:t>20</w:t>
      </w:r>
      <w:r w:rsidRPr="000F5B22">
        <w:rPr>
          <w:snapToGrid w:val="0"/>
        </w:rPr>
        <w:t>/</w:t>
      </w:r>
      <w:r w:rsidR="002A2F25" w:rsidRPr="000F5B22">
        <w:rPr>
          <w:snapToGrid w:val="0"/>
        </w:rPr>
        <w:t>4</w:t>
      </w:r>
      <w:r w:rsidRPr="000F5B22">
        <w:rPr>
          <w:snapToGrid w:val="0"/>
        </w:rPr>
        <w:t xml:space="preserve"> refers)</w:t>
      </w:r>
      <w:r w:rsidR="002A2F25" w:rsidRPr="000F5B22">
        <w:rPr>
          <w:snapToGrid w:val="0"/>
        </w:rPr>
        <w:t>, reviewing</w:t>
      </w:r>
      <w:r w:rsidR="00DA7015" w:rsidRPr="000F5B22">
        <w:rPr>
          <w:snapToGrid w:val="0"/>
        </w:rPr>
        <w:t xml:space="preserve"> the week ahead</w:t>
      </w:r>
      <w:r w:rsidR="00FD50A0" w:rsidRPr="000F5B22">
        <w:rPr>
          <w:snapToGrid w:val="0"/>
        </w:rPr>
        <w:t>.</w:t>
      </w:r>
      <w:r w:rsidR="001E18A9" w:rsidRPr="000F5B22">
        <w:rPr>
          <w:snapToGrid w:val="0"/>
        </w:rPr>
        <w:t xml:space="preserve">  </w:t>
      </w:r>
      <w:proofErr w:type="gramStart"/>
      <w:r w:rsidR="001E18A9" w:rsidRPr="000F5B22">
        <w:rPr>
          <w:snapToGrid w:val="0"/>
        </w:rPr>
        <w:t xml:space="preserve">For the benefit of those attending ANM for the first time, the </w:t>
      </w:r>
      <w:r w:rsidR="009D0A35" w:rsidRPr="000F5B22">
        <w:rPr>
          <w:snapToGrid w:val="0"/>
        </w:rPr>
        <w:t>Working Group (WG) Chairmen</w:t>
      </w:r>
      <w:r w:rsidR="001E18A9" w:rsidRPr="000F5B22">
        <w:rPr>
          <w:snapToGrid w:val="0"/>
        </w:rPr>
        <w:t xml:space="preserve"> than gave a brief overview of the </w:t>
      </w:r>
      <w:r w:rsidR="009D0A35" w:rsidRPr="000F5B22">
        <w:rPr>
          <w:snapToGrid w:val="0"/>
        </w:rPr>
        <w:t>work of the WGs</w:t>
      </w:r>
      <w:r w:rsidR="001E18A9" w:rsidRPr="000F5B22">
        <w:rPr>
          <w:snapToGrid w:val="0"/>
        </w:rPr>
        <w:t>.</w:t>
      </w:r>
      <w:proofErr w:type="gramEnd"/>
    </w:p>
    <w:p w14:paraId="02F2EE26" w14:textId="4A4C50C2" w:rsidR="00A77646" w:rsidRPr="000F5B22" w:rsidRDefault="00D344BF" w:rsidP="009A63F0">
      <w:pPr>
        <w:pStyle w:val="Heading1"/>
        <w:rPr>
          <w:snapToGrid w:val="0"/>
        </w:rPr>
      </w:pPr>
      <w:bookmarkStart w:id="8" w:name="_Toc228606014"/>
      <w:r w:rsidRPr="000F5B22">
        <w:rPr>
          <w:snapToGrid w:val="0"/>
        </w:rPr>
        <w:t>R</w:t>
      </w:r>
      <w:r w:rsidR="009A63F0" w:rsidRPr="000F5B22">
        <w:rPr>
          <w:snapToGrid w:val="0"/>
        </w:rPr>
        <w:t>eview of Action Items from</w:t>
      </w:r>
      <w:r w:rsidR="003A343B" w:rsidRPr="000F5B22">
        <w:rPr>
          <w:snapToGrid w:val="0"/>
        </w:rPr>
        <w:t xml:space="preserve"> ANM</w:t>
      </w:r>
      <w:r w:rsidR="00FE1ADF" w:rsidRPr="000F5B22">
        <w:rPr>
          <w:snapToGrid w:val="0"/>
        </w:rPr>
        <w:t>1</w:t>
      </w:r>
      <w:r w:rsidR="009F5F2D" w:rsidRPr="000F5B22">
        <w:rPr>
          <w:snapToGrid w:val="0"/>
        </w:rPr>
        <w:t>9</w:t>
      </w:r>
      <w:bookmarkEnd w:id="8"/>
    </w:p>
    <w:p w14:paraId="3CA6C733" w14:textId="6C99A1A2" w:rsidR="00A77646" w:rsidRPr="000F5B22" w:rsidRDefault="00A77646" w:rsidP="00B13927">
      <w:pPr>
        <w:pStyle w:val="BodyText"/>
      </w:pPr>
      <w:r w:rsidRPr="000F5B22">
        <w:t>All action items were reviewed</w:t>
      </w:r>
      <w:r w:rsidR="009F5F2D" w:rsidRPr="000F5B22">
        <w:t>; paper ANM20</w:t>
      </w:r>
      <w:r w:rsidR="00341330" w:rsidRPr="000F5B22">
        <w:t>/2 refers</w:t>
      </w:r>
      <w:r w:rsidRPr="000F5B22">
        <w:t>.</w:t>
      </w:r>
    </w:p>
    <w:p w14:paraId="6534CD7D" w14:textId="77777777" w:rsidR="00A77646" w:rsidRPr="000F5B22" w:rsidRDefault="00A77646" w:rsidP="00630840">
      <w:pPr>
        <w:pStyle w:val="Heading2"/>
      </w:pPr>
      <w:bookmarkStart w:id="9" w:name="_Toc228606015"/>
      <w:r w:rsidRPr="000F5B22">
        <w:t>Action Items – IALA Secretariat</w:t>
      </w:r>
      <w:bookmarkEnd w:id="9"/>
    </w:p>
    <w:p w14:paraId="27EED695" w14:textId="6847A95D" w:rsidR="001E18A9" w:rsidRPr="000F5B22" w:rsidRDefault="00C2276C" w:rsidP="00B13927">
      <w:pPr>
        <w:pStyle w:val="BodyText"/>
      </w:pPr>
      <w:r w:rsidRPr="000F5B22">
        <w:t xml:space="preserve">It was noted that </w:t>
      </w:r>
      <w:r w:rsidR="00DD264A" w:rsidRPr="000F5B22">
        <w:t>all</w:t>
      </w:r>
      <w:r w:rsidRPr="000F5B22">
        <w:t xml:space="preserve"> </w:t>
      </w:r>
      <w:r w:rsidR="00531998" w:rsidRPr="000F5B22">
        <w:t>were complete</w:t>
      </w:r>
      <w:r w:rsidR="00393EEB" w:rsidRPr="000F5B22">
        <w:t>.</w:t>
      </w:r>
    </w:p>
    <w:p w14:paraId="0FDA0F2B" w14:textId="77777777" w:rsidR="00A77646" w:rsidRPr="000F5B22" w:rsidRDefault="00A77646" w:rsidP="00630840">
      <w:pPr>
        <w:pStyle w:val="Heading2"/>
      </w:pPr>
      <w:bookmarkStart w:id="10" w:name="_Toc228606016"/>
      <w:r w:rsidRPr="000F5B22">
        <w:t xml:space="preserve">Action Items – ANM </w:t>
      </w:r>
      <w:r w:rsidR="00FE1ADF" w:rsidRPr="000F5B22">
        <w:t xml:space="preserve">Committee </w:t>
      </w:r>
      <w:r w:rsidRPr="000F5B22">
        <w:t>Members</w:t>
      </w:r>
      <w:bookmarkEnd w:id="10"/>
    </w:p>
    <w:p w14:paraId="3B849733" w14:textId="0AE3D0FE" w:rsidR="00C4375C" w:rsidRPr="000F5B22" w:rsidRDefault="009D0A35" w:rsidP="00B13927">
      <w:pPr>
        <w:pStyle w:val="BodyText"/>
      </w:pPr>
      <w:r w:rsidRPr="00063FC5">
        <w:t>It was noted</w:t>
      </w:r>
      <w:r w:rsidR="001E18A9" w:rsidRPr="00063FC5">
        <w:t xml:space="preserve"> that all were complete or time expired.</w:t>
      </w:r>
    </w:p>
    <w:p w14:paraId="636110B4" w14:textId="77777777" w:rsidR="00DC7E12" w:rsidRPr="000F5B22" w:rsidRDefault="00DC7E12" w:rsidP="00C4375C">
      <w:pPr>
        <w:pStyle w:val="Heading1"/>
        <w:rPr>
          <w:snapToGrid w:val="0"/>
        </w:rPr>
      </w:pPr>
      <w:bookmarkStart w:id="11" w:name="_Toc228606017"/>
      <w:r w:rsidRPr="000F5B22">
        <w:rPr>
          <w:snapToGrid w:val="0"/>
        </w:rPr>
        <w:t>Review of input papers</w:t>
      </w:r>
      <w:bookmarkEnd w:id="11"/>
    </w:p>
    <w:p w14:paraId="1DCAAD46" w14:textId="7584E708" w:rsidR="00155289" w:rsidRPr="000F5B22" w:rsidRDefault="00DD264A" w:rsidP="00B13927">
      <w:pPr>
        <w:pStyle w:val="BodyText"/>
      </w:pPr>
      <w:r w:rsidRPr="000F5B22">
        <w:t>The list</w:t>
      </w:r>
      <w:r w:rsidR="00FE1E46" w:rsidRPr="000F5B22">
        <w:t xml:space="preserve"> of input papers (ANM</w:t>
      </w:r>
      <w:r w:rsidR="00BA1F57" w:rsidRPr="000F5B22">
        <w:t>20</w:t>
      </w:r>
      <w:r w:rsidR="00FE1E46" w:rsidRPr="000F5B22">
        <w:t>/</w:t>
      </w:r>
      <w:r w:rsidR="00C4375C" w:rsidRPr="000F5B22">
        <w:t>3</w:t>
      </w:r>
      <w:r w:rsidR="00686C92" w:rsidRPr="000F5B22">
        <w:t xml:space="preserve"> rev</w:t>
      </w:r>
      <w:r w:rsidR="00BA1F57" w:rsidRPr="000F5B22">
        <w:t>2</w:t>
      </w:r>
      <w:r w:rsidR="00881D52" w:rsidRPr="000F5B22">
        <w:t>) was noted.</w:t>
      </w:r>
    </w:p>
    <w:p w14:paraId="78ABD220" w14:textId="6AD6DC8D" w:rsidR="003973E5" w:rsidRPr="000F5B22" w:rsidRDefault="00881D52" w:rsidP="00B13927">
      <w:pPr>
        <w:pStyle w:val="BodyText"/>
      </w:pPr>
      <w:r w:rsidRPr="000F5B22">
        <w:t>The input papers were reviewed, briefly</w:t>
      </w:r>
      <w:r w:rsidR="00BA1F57" w:rsidRPr="000F5B22">
        <w:t>, and their disposition agreed</w:t>
      </w:r>
      <w:r w:rsidRPr="000F5B22">
        <w:t>.</w:t>
      </w:r>
    </w:p>
    <w:p w14:paraId="7D51B28B" w14:textId="77777777" w:rsidR="00A77646" w:rsidRPr="000F5B22" w:rsidRDefault="00A77646">
      <w:pPr>
        <w:pStyle w:val="Heading1"/>
        <w:rPr>
          <w:rFonts w:cs="Arial"/>
          <w:snapToGrid w:val="0"/>
        </w:rPr>
      </w:pPr>
      <w:bookmarkStart w:id="12" w:name="_Toc228606018"/>
      <w:r w:rsidRPr="000F5B22">
        <w:rPr>
          <w:rFonts w:cs="Arial"/>
          <w:snapToGrid w:val="0"/>
        </w:rPr>
        <w:t>Reports from other bodies</w:t>
      </w:r>
      <w:bookmarkEnd w:id="12"/>
    </w:p>
    <w:p w14:paraId="423B7EEC" w14:textId="6B96C8DF" w:rsidR="00FD50A0" w:rsidRPr="000F5B22" w:rsidRDefault="00DC7E12" w:rsidP="00B13927">
      <w:pPr>
        <w:pStyle w:val="BodyText"/>
      </w:pPr>
      <w:r w:rsidRPr="000F5B22">
        <w:t>T</w:t>
      </w:r>
      <w:r w:rsidR="00DD264A" w:rsidRPr="000F5B22">
        <w:t xml:space="preserve">he </w:t>
      </w:r>
      <w:r w:rsidR="00D474A0" w:rsidRPr="000F5B22">
        <w:t>Vice Chairman</w:t>
      </w:r>
      <w:r w:rsidR="00DD264A" w:rsidRPr="000F5B22">
        <w:t xml:space="preserve"> </w:t>
      </w:r>
      <w:r w:rsidR="00C4375C" w:rsidRPr="000F5B22">
        <w:t>reviewed</w:t>
      </w:r>
      <w:r w:rsidR="00DD264A" w:rsidRPr="000F5B22">
        <w:t xml:space="preserve"> the report</w:t>
      </w:r>
      <w:r w:rsidR="00F964D2" w:rsidRPr="000F5B22">
        <w:t>s</w:t>
      </w:r>
      <w:r w:rsidR="00DD264A" w:rsidRPr="000F5B22">
        <w:t xml:space="preserve"> of the </w:t>
      </w:r>
      <w:r w:rsidR="00686C92" w:rsidRPr="000F5B22">
        <w:t>5</w:t>
      </w:r>
      <w:r w:rsidR="00BA1F57" w:rsidRPr="000F5B22">
        <w:t>4</w:t>
      </w:r>
      <w:r w:rsidR="00BA1F57" w:rsidRPr="000F5B22">
        <w:rPr>
          <w:vertAlign w:val="superscript"/>
        </w:rPr>
        <w:t>th</w:t>
      </w:r>
      <w:r w:rsidR="00BA1F57" w:rsidRPr="000F5B22">
        <w:t xml:space="preserve"> </w:t>
      </w:r>
      <w:r w:rsidR="00DD264A" w:rsidRPr="000F5B22">
        <w:t>se</w:t>
      </w:r>
      <w:r w:rsidR="00F964D2" w:rsidRPr="000F5B22">
        <w:t xml:space="preserve">ssion of the </w:t>
      </w:r>
      <w:r w:rsidR="0045558F" w:rsidRPr="000F5B22">
        <w:t>Council</w:t>
      </w:r>
      <w:r w:rsidR="003211EE" w:rsidRPr="000F5B22">
        <w:t xml:space="preserve"> (ANM</w:t>
      </w:r>
      <w:r w:rsidR="00BA1F57" w:rsidRPr="000F5B22">
        <w:t>20</w:t>
      </w:r>
      <w:r w:rsidR="003211EE" w:rsidRPr="000F5B22">
        <w:t>/</w:t>
      </w:r>
      <w:r w:rsidR="00BA1F57" w:rsidRPr="000F5B22">
        <w:t>5</w:t>
      </w:r>
      <w:r w:rsidR="003211EE" w:rsidRPr="000F5B22">
        <w:t>)</w:t>
      </w:r>
      <w:r w:rsidR="003000EE" w:rsidRPr="000F5B22">
        <w:t>.</w:t>
      </w:r>
    </w:p>
    <w:p w14:paraId="7F810A75" w14:textId="488282CA" w:rsidR="00630840" w:rsidRPr="000F5B22" w:rsidRDefault="00155289" w:rsidP="00630840">
      <w:pPr>
        <w:pStyle w:val="Heading2"/>
        <w:keepNext w:val="0"/>
        <w:tabs>
          <w:tab w:val="num" w:pos="851"/>
        </w:tabs>
        <w:spacing w:before="240"/>
        <w:jc w:val="left"/>
      </w:pPr>
      <w:bookmarkStart w:id="13" w:name="_Toc228606019"/>
      <w:r w:rsidRPr="000F5B22">
        <w:t>IALA Council</w:t>
      </w:r>
      <w:r w:rsidR="00603D9B" w:rsidRPr="000F5B22">
        <w:t xml:space="preserve"> 5</w:t>
      </w:r>
      <w:r w:rsidR="00BA1F57" w:rsidRPr="000F5B22">
        <w:t>4</w:t>
      </w:r>
      <w:r w:rsidR="00BA1F57" w:rsidRPr="000F5B22">
        <w:rPr>
          <w:vertAlign w:val="superscript"/>
        </w:rPr>
        <w:t>th</w:t>
      </w:r>
      <w:r w:rsidR="00BA1F57" w:rsidRPr="000F5B22">
        <w:t xml:space="preserve"> </w:t>
      </w:r>
      <w:r w:rsidR="00C55F54" w:rsidRPr="000F5B22">
        <w:t>s</w:t>
      </w:r>
      <w:r w:rsidR="00630840" w:rsidRPr="000F5B22">
        <w:t>ession</w:t>
      </w:r>
      <w:bookmarkEnd w:id="13"/>
    </w:p>
    <w:p w14:paraId="544D51A3" w14:textId="28581C65" w:rsidR="00603D9B" w:rsidRPr="000F5B22" w:rsidRDefault="0059561B" w:rsidP="00B13927">
      <w:pPr>
        <w:pStyle w:val="BodyText"/>
      </w:pPr>
      <w:r w:rsidRPr="000F5B22">
        <w:t>From the report, the Committee noted</w:t>
      </w:r>
      <w:r w:rsidR="00DC4041" w:rsidRPr="000F5B22">
        <w:t xml:space="preserve"> the</w:t>
      </w:r>
      <w:r w:rsidR="00603D9B" w:rsidRPr="000F5B22">
        <w:t>:</w:t>
      </w:r>
    </w:p>
    <w:p w14:paraId="5F99ED8A" w14:textId="77777777" w:rsidR="00DF2635" w:rsidRPr="000F5B22" w:rsidRDefault="00DF2635" w:rsidP="00B13927">
      <w:pPr>
        <w:pStyle w:val="BodyText"/>
      </w:pPr>
      <w:r w:rsidRPr="000F5B22">
        <w:t>The meeting noted:</w:t>
      </w:r>
    </w:p>
    <w:p w14:paraId="2F3AA971" w14:textId="091B0DFE" w:rsidR="00DF2635" w:rsidRPr="000F5B22" w:rsidRDefault="00DF2635" w:rsidP="00DF2635">
      <w:pPr>
        <w:pStyle w:val="Bullet1"/>
        <w:numPr>
          <w:ilvl w:val="0"/>
          <w:numId w:val="2"/>
        </w:numPr>
        <w:tabs>
          <w:tab w:val="clear" w:pos="720"/>
          <w:tab w:val="num" w:pos="1134"/>
        </w:tabs>
        <w:ind w:left="1134" w:hanging="567"/>
      </w:pPr>
      <w:proofErr w:type="gramStart"/>
      <w:r w:rsidRPr="000F5B22">
        <w:t>the</w:t>
      </w:r>
      <w:proofErr w:type="gramEnd"/>
      <w:r w:rsidRPr="000F5B22">
        <w:t xml:space="preserve"> implementation of IALA Recommendation E.141 Ed.2, including the grandfather clause, lies with competent authorities (9.5.5);</w:t>
      </w:r>
    </w:p>
    <w:p w14:paraId="78831383" w14:textId="77777777" w:rsidR="00DF2635" w:rsidRPr="000F5B22" w:rsidRDefault="00DF2635" w:rsidP="00DF2635">
      <w:pPr>
        <w:pStyle w:val="Bullet1"/>
        <w:numPr>
          <w:ilvl w:val="0"/>
          <w:numId w:val="2"/>
        </w:numPr>
        <w:tabs>
          <w:tab w:val="clear" w:pos="720"/>
          <w:tab w:val="num" w:pos="1134"/>
        </w:tabs>
        <w:ind w:left="1134" w:hanging="567"/>
      </w:pPr>
      <w:proofErr w:type="gramStart"/>
      <w:r w:rsidRPr="000F5B22">
        <w:lastRenderedPageBreak/>
        <w:t>the</w:t>
      </w:r>
      <w:proofErr w:type="gramEnd"/>
      <w:r w:rsidRPr="000F5B22">
        <w:t xml:space="preserve"> workload and activity of IALA is still on the increase but that there were signs that the Committees were overloaded;</w:t>
      </w:r>
    </w:p>
    <w:p w14:paraId="57908306" w14:textId="77777777" w:rsidR="00DF2635" w:rsidRPr="000F5B22" w:rsidRDefault="00DF2635" w:rsidP="00DF2635">
      <w:pPr>
        <w:pStyle w:val="Bullet1"/>
        <w:numPr>
          <w:ilvl w:val="0"/>
          <w:numId w:val="2"/>
        </w:numPr>
        <w:tabs>
          <w:tab w:val="clear" w:pos="720"/>
          <w:tab w:val="num" w:pos="1134"/>
        </w:tabs>
        <w:ind w:left="1134" w:hanging="567"/>
      </w:pPr>
      <w:proofErr w:type="gramStart"/>
      <w:r w:rsidRPr="000F5B22">
        <w:t>that</w:t>
      </w:r>
      <w:proofErr w:type="gramEnd"/>
      <w:r w:rsidRPr="000F5B22">
        <w:t xml:space="preserve"> IALA has identified Governance as a strategic work area and is making a number of improvements in respect of administration and financial management;</w:t>
      </w:r>
    </w:p>
    <w:p w14:paraId="5DFF4F86" w14:textId="77777777" w:rsidR="00DF2635" w:rsidRPr="000F5B22" w:rsidRDefault="00DF2635" w:rsidP="00DF2635">
      <w:pPr>
        <w:pStyle w:val="Bullet1"/>
        <w:numPr>
          <w:ilvl w:val="0"/>
          <w:numId w:val="2"/>
        </w:numPr>
        <w:tabs>
          <w:tab w:val="clear" w:pos="720"/>
          <w:tab w:val="num" w:pos="1134"/>
        </w:tabs>
        <w:ind w:left="1134" w:hanging="567"/>
      </w:pPr>
      <w:proofErr w:type="gramStart"/>
      <w:r w:rsidRPr="000F5B22">
        <w:t>the</w:t>
      </w:r>
      <w:proofErr w:type="gramEnd"/>
      <w:r w:rsidRPr="000F5B22">
        <w:t xml:space="preserve"> Secretary-General is requested to review all income and expenditure and identify any savings / efficiencies that can be made;</w:t>
      </w:r>
    </w:p>
    <w:p w14:paraId="269AB96C" w14:textId="77777777" w:rsidR="00DF2635" w:rsidRPr="000F5B22" w:rsidRDefault="00DF2635" w:rsidP="00DF2635">
      <w:pPr>
        <w:pStyle w:val="Bullet1"/>
        <w:numPr>
          <w:ilvl w:val="0"/>
          <w:numId w:val="2"/>
        </w:numPr>
        <w:tabs>
          <w:tab w:val="clear" w:pos="720"/>
          <w:tab w:val="num" w:pos="1134"/>
        </w:tabs>
        <w:ind w:left="1134" w:hanging="567"/>
      </w:pPr>
      <w:proofErr w:type="gramStart"/>
      <w:r w:rsidRPr="000F5B22">
        <w:t>the</w:t>
      </w:r>
      <w:proofErr w:type="gramEnd"/>
      <w:r w:rsidRPr="000F5B22">
        <w:t xml:space="preserve"> Secretariat is requested to start the process for developing IALA’s strategy;</w:t>
      </w:r>
    </w:p>
    <w:p w14:paraId="18C833BC" w14:textId="4B91EA93" w:rsidR="00DF2635" w:rsidRPr="000F5B22" w:rsidRDefault="00DF2635" w:rsidP="00DF2635">
      <w:pPr>
        <w:pStyle w:val="Bullet1"/>
        <w:numPr>
          <w:ilvl w:val="0"/>
          <w:numId w:val="2"/>
        </w:numPr>
        <w:tabs>
          <w:tab w:val="clear" w:pos="720"/>
          <w:tab w:val="num" w:pos="1134"/>
        </w:tabs>
        <w:ind w:left="1134" w:hanging="567"/>
      </w:pPr>
      <w:r w:rsidRPr="000F5B22">
        <w:t>ANM Committee items (section 9.4);</w:t>
      </w:r>
    </w:p>
    <w:p w14:paraId="5375826C" w14:textId="4C54B259" w:rsidR="00DF2635" w:rsidRPr="000F5B22" w:rsidRDefault="00DF2635" w:rsidP="00DF2635">
      <w:pPr>
        <w:pStyle w:val="Bullet1"/>
        <w:numPr>
          <w:ilvl w:val="0"/>
          <w:numId w:val="2"/>
        </w:numPr>
        <w:tabs>
          <w:tab w:val="clear" w:pos="720"/>
          <w:tab w:val="num" w:pos="1134"/>
        </w:tabs>
        <w:ind w:left="1134" w:hanging="567"/>
      </w:pPr>
      <w:r w:rsidRPr="000F5B22">
        <w:t>Comments by the WWA (section 10);</w:t>
      </w:r>
    </w:p>
    <w:p w14:paraId="18C5A53F" w14:textId="5EB62408" w:rsidR="003C1A1E" w:rsidRPr="000F5B22" w:rsidRDefault="00DF2635" w:rsidP="00D474A0">
      <w:pPr>
        <w:pStyle w:val="Bullet1"/>
        <w:numPr>
          <w:ilvl w:val="0"/>
          <w:numId w:val="2"/>
        </w:numPr>
        <w:tabs>
          <w:tab w:val="clear" w:pos="720"/>
          <w:tab w:val="num" w:pos="1134"/>
        </w:tabs>
        <w:ind w:left="1134" w:hanging="567"/>
      </w:pPr>
      <w:r w:rsidRPr="000F5B22">
        <w:t>The discussion on publications &amp; pricing (section 18.2).</w:t>
      </w:r>
    </w:p>
    <w:p w14:paraId="36221ACC" w14:textId="77777777" w:rsidR="00A77646" w:rsidRPr="000F5B22" w:rsidRDefault="00A77646" w:rsidP="00C4375C">
      <w:pPr>
        <w:pStyle w:val="Heading1"/>
      </w:pPr>
      <w:bookmarkStart w:id="14" w:name="_Toc228606020"/>
      <w:r w:rsidRPr="000F5B22">
        <w:t>Report</w:t>
      </w:r>
      <w:r w:rsidR="00DC7E12" w:rsidRPr="000F5B22">
        <w:t>s</w:t>
      </w:r>
      <w:r w:rsidRPr="000F5B22">
        <w:t xml:space="preserve"> from Rapporteurs</w:t>
      </w:r>
      <w:bookmarkEnd w:id="14"/>
    </w:p>
    <w:p w14:paraId="556ADB1A" w14:textId="36997173" w:rsidR="0032252A" w:rsidRPr="000F5B22" w:rsidRDefault="0032252A" w:rsidP="0032252A">
      <w:pPr>
        <w:rPr>
          <w:lang w:eastAsia="de-DE"/>
        </w:rPr>
      </w:pPr>
      <w:r w:rsidRPr="000F5B22">
        <w:rPr>
          <w:lang w:eastAsia="de-DE"/>
        </w:rPr>
        <w:t>Where provided, presentations made during this agenda item form part of the output of the meeting</w:t>
      </w:r>
      <w:r w:rsidR="00077063" w:rsidRPr="000F5B22">
        <w:rPr>
          <w:lang w:eastAsia="de-DE"/>
        </w:rPr>
        <w:t xml:space="preserve"> and are </w:t>
      </w:r>
      <w:r w:rsidR="00D474A0" w:rsidRPr="000F5B22">
        <w:rPr>
          <w:lang w:eastAsia="de-DE"/>
        </w:rPr>
        <w:t>available from</w:t>
      </w:r>
      <w:r w:rsidR="00077063" w:rsidRPr="000F5B22">
        <w:rPr>
          <w:lang w:eastAsia="de-DE"/>
        </w:rPr>
        <w:t xml:space="preserve"> the FTP server</w:t>
      </w:r>
      <w:r w:rsidR="003000EE" w:rsidRPr="000F5B22">
        <w:rPr>
          <w:lang w:eastAsia="de-DE"/>
        </w:rPr>
        <w:t xml:space="preserve"> and the Committee website</w:t>
      </w:r>
      <w:r w:rsidRPr="000F5B22">
        <w:rPr>
          <w:lang w:eastAsia="de-DE"/>
        </w:rPr>
        <w:t>.</w:t>
      </w:r>
    </w:p>
    <w:p w14:paraId="7F6449DC" w14:textId="77777777" w:rsidR="00A77646" w:rsidRPr="000F5B22" w:rsidRDefault="00C55F54" w:rsidP="00630840">
      <w:pPr>
        <w:pStyle w:val="Heading2"/>
      </w:pPr>
      <w:bookmarkStart w:id="15" w:name="_Toc228606021"/>
      <w:r w:rsidRPr="000F5B22">
        <w:rPr>
          <w:szCs w:val="22"/>
        </w:rPr>
        <w:t xml:space="preserve">Risk Management and Risk Models </w:t>
      </w:r>
      <w:r w:rsidRPr="000F5B22">
        <w:t xml:space="preserve"> (</w:t>
      </w:r>
      <w:r w:rsidRPr="000F5B22">
        <w:rPr>
          <w:highlight w:val="yellow"/>
        </w:rPr>
        <w:t>M1</w:t>
      </w:r>
      <w:r w:rsidRPr="000F5B22">
        <w:t>)</w:t>
      </w:r>
      <w:bookmarkEnd w:id="15"/>
    </w:p>
    <w:p w14:paraId="5EC8870E" w14:textId="2CFD2DE8" w:rsidR="00747D18" w:rsidRPr="000F5B22" w:rsidRDefault="00BB41BF" w:rsidP="00B13927">
      <w:pPr>
        <w:pStyle w:val="BodyText"/>
      </w:pPr>
      <w:proofErr w:type="gramStart"/>
      <w:r w:rsidRPr="000F5B22">
        <w:t xml:space="preserve">A presentation was made by </w:t>
      </w:r>
      <w:r w:rsidR="00436956" w:rsidRPr="000F5B22">
        <w:t>Jakob Bang</w:t>
      </w:r>
      <w:r w:rsidR="002E0182" w:rsidRPr="000F5B22">
        <w:t>, DMA</w:t>
      </w:r>
      <w:proofErr w:type="gramEnd"/>
      <w:r w:rsidRPr="000F5B22">
        <w:t>.  His speaking notes are at Annex G</w:t>
      </w:r>
    </w:p>
    <w:p w14:paraId="549E81B7" w14:textId="77777777" w:rsidR="00C55F54" w:rsidRPr="000F5B22" w:rsidRDefault="00C55F54" w:rsidP="00C55F54">
      <w:pPr>
        <w:pStyle w:val="Heading2"/>
      </w:pPr>
      <w:bookmarkStart w:id="16" w:name="_Toc228606022"/>
      <w:r w:rsidRPr="000F5B22">
        <w:t>IALA Questionnaire  (</w:t>
      </w:r>
      <w:r w:rsidRPr="000F5B22">
        <w:rPr>
          <w:highlight w:val="yellow"/>
        </w:rPr>
        <w:t>M2</w:t>
      </w:r>
      <w:r w:rsidRPr="000F5B22">
        <w:t>)</w:t>
      </w:r>
      <w:bookmarkEnd w:id="16"/>
    </w:p>
    <w:p w14:paraId="298C5E6B" w14:textId="7EF9BFF1" w:rsidR="00BF55B4" w:rsidRPr="000F5B22" w:rsidRDefault="00C8581A" w:rsidP="00B13927">
      <w:pPr>
        <w:pStyle w:val="BodyText"/>
      </w:pPr>
      <w:r w:rsidRPr="000F5B22">
        <w:t>Jorge Tele</w:t>
      </w:r>
      <w:r w:rsidR="00F2625B" w:rsidRPr="000F5B22">
        <w:t>s</w:t>
      </w:r>
      <w:r w:rsidR="001A7FF9" w:rsidRPr="000F5B22">
        <w:t>, Direcçao de Farois,</w:t>
      </w:r>
      <w:r w:rsidR="00611696" w:rsidRPr="000F5B22">
        <w:t xml:space="preserve"> demonstrated the website used to display the Annual Qu</w:t>
      </w:r>
      <w:r w:rsidR="00166FCB" w:rsidRPr="000F5B22">
        <w:t>estionnaire information (</w:t>
      </w:r>
      <w:hyperlink r:id="rId11" w:history="1">
        <w:r w:rsidR="00347062" w:rsidRPr="000F5B22">
          <w:rPr>
            <w:rStyle w:val="Hyperlink"/>
            <w:color w:val="0000FF"/>
          </w:rPr>
          <w:t>http://gis.hidrografico.pt/iala/</w:t>
        </w:r>
      </w:hyperlink>
      <w:r w:rsidR="00611696" w:rsidRPr="000F5B22">
        <w:t>)</w:t>
      </w:r>
      <w:r w:rsidR="00347062" w:rsidRPr="000F5B22">
        <w:t>.  It was shown that without being selective about the geographical area being viewed the screen is extremely cluttered.  It was noted that the IALA DGNSS information, currently available in table form from the publications page of the IALA website, will be made available.  Members were encouraged to submit their national responses to the Annual Questionnaire, in order to improve the quality / value of the data available.</w:t>
      </w:r>
    </w:p>
    <w:p w14:paraId="0C790291" w14:textId="214CE8CC" w:rsidR="00347062" w:rsidRPr="000F5B22" w:rsidRDefault="00347062" w:rsidP="00B13927">
      <w:pPr>
        <w:pStyle w:val="BodyText"/>
      </w:pPr>
      <w:r w:rsidRPr="000F5B22">
        <w:t>The Chairman asked that members should inform Jorge T</w:t>
      </w:r>
      <w:r w:rsidR="00D275C3" w:rsidRPr="000F5B22">
        <w:t>eles if they have any further thoughts on possible changes to the Annual Questionnaire.</w:t>
      </w:r>
    </w:p>
    <w:p w14:paraId="25F41EC3" w14:textId="399CCD26" w:rsidR="00D275C3" w:rsidRPr="000F5B22" w:rsidRDefault="00D275C3" w:rsidP="00B13927">
      <w:pPr>
        <w:pStyle w:val="BodyText"/>
      </w:pPr>
      <w:r w:rsidRPr="000F5B22">
        <w:t>In answer to a question, Jorge Teles said that he would circulate the desired format for the specification of the positions of AtoN, should members wish to provide this information for purposes of display.</w:t>
      </w:r>
    </w:p>
    <w:p w14:paraId="4F76EC97" w14:textId="02853C87" w:rsidR="00D275C3" w:rsidRPr="000F5B22" w:rsidRDefault="00D275C3" w:rsidP="00D275C3">
      <w:pPr>
        <w:pStyle w:val="ActionItem"/>
      </w:pPr>
      <w:r w:rsidRPr="000F5B22">
        <w:t>Action items</w:t>
      </w:r>
    </w:p>
    <w:p w14:paraId="205F4921" w14:textId="74271A6D" w:rsidR="00D275C3" w:rsidRPr="000F5B22" w:rsidRDefault="00D275C3" w:rsidP="00D275C3">
      <w:pPr>
        <w:pStyle w:val="ActionMember"/>
      </w:pPr>
      <w:bookmarkStart w:id="17" w:name="_Toc228606000"/>
      <w:r w:rsidRPr="000F5B22">
        <w:t>Where this has no</w:t>
      </w:r>
      <w:r w:rsidR="00222E8C">
        <w:t>t</w:t>
      </w:r>
      <w:r w:rsidRPr="000F5B22">
        <w:t xml:space="preserve"> already been done, Committee members are requested to provide their responses</w:t>
      </w:r>
      <w:r w:rsidR="00166FCB" w:rsidRPr="000F5B22">
        <w:t xml:space="preserve"> to the 2012 Annual Question</w:t>
      </w:r>
      <w:r w:rsidR="00222E8C">
        <w:t>n</w:t>
      </w:r>
      <w:r w:rsidR="00166FCB" w:rsidRPr="000F5B22">
        <w:t>aire.</w:t>
      </w:r>
      <w:bookmarkEnd w:id="17"/>
    </w:p>
    <w:p w14:paraId="02A824BA" w14:textId="64B7A44D" w:rsidR="00166FCB" w:rsidRPr="000F5B22" w:rsidRDefault="00166FCB" w:rsidP="00166FCB">
      <w:pPr>
        <w:pStyle w:val="ActionMember"/>
      </w:pPr>
      <w:bookmarkStart w:id="18" w:name="_Toc228606001"/>
      <w:r w:rsidRPr="000F5B22">
        <w:t>Members are requested to provide any thoughts on changes to the Annual Questio</w:t>
      </w:r>
      <w:r w:rsidR="00222E8C">
        <w:t>n</w:t>
      </w:r>
      <w:r w:rsidRPr="000F5B22">
        <w:t>naire to Jorge Teles in time for the questionnaire to be finalised at ANM21.</w:t>
      </w:r>
      <w:bookmarkEnd w:id="18"/>
    </w:p>
    <w:p w14:paraId="106D691C" w14:textId="44A4C8AC" w:rsidR="00166FCB" w:rsidRPr="000F5B22" w:rsidRDefault="00166FCB" w:rsidP="00166FCB">
      <w:pPr>
        <w:pStyle w:val="ActionMember"/>
      </w:pPr>
      <w:bookmarkStart w:id="19" w:name="_Toc228606002"/>
      <w:r w:rsidRPr="000F5B22">
        <w:t>Jorge Teles is requested to provide the required format for the positioning</w:t>
      </w:r>
      <w:r w:rsidR="00222E8C">
        <w:t xml:space="preserve"> of AtoN, for display on the</w:t>
      </w:r>
      <w:r w:rsidRPr="000F5B22">
        <w:t xml:space="preserve"> website </w:t>
      </w:r>
      <w:hyperlink r:id="rId12" w:history="1">
        <w:r w:rsidRPr="000F5B22">
          <w:rPr>
            <w:rStyle w:val="Hyperlink"/>
            <w:color w:val="0000FF"/>
            <w:u w:val="single"/>
          </w:rPr>
          <w:t>http://gis.hidrografico.pt/iala/</w:t>
        </w:r>
      </w:hyperlink>
      <w:r w:rsidRPr="000F5B22">
        <w:t>.</w:t>
      </w:r>
      <w:bookmarkEnd w:id="19"/>
    </w:p>
    <w:p w14:paraId="1FF65969" w14:textId="77777777" w:rsidR="00A77646" w:rsidRPr="000F5B22" w:rsidRDefault="00C55F54" w:rsidP="00630840">
      <w:pPr>
        <w:pStyle w:val="Heading2"/>
      </w:pPr>
      <w:bookmarkStart w:id="20" w:name="_Toc228606023"/>
      <w:r w:rsidRPr="000F5B22">
        <w:rPr>
          <w:szCs w:val="22"/>
        </w:rPr>
        <w:t xml:space="preserve">Offshore </w:t>
      </w:r>
      <w:r w:rsidR="00682CC6" w:rsidRPr="000F5B22">
        <w:rPr>
          <w:szCs w:val="22"/>
        </w:rPr>
        <w:t>man-made structures</w:t>
      </w:r>
      <w:r w:rsidRPr="000F5B22">
        <w:rPr>
          <w:szCs w:val="22"/>
        </w:rPr>
        <w:t xml:space="preserve"> </w:t>
      </w:r>
      <w:r w:rsidRPr="000F5B22">
        <w:t xml:space="preserve"> (</w:t>
      </w:r>
      <w:r w:rsidRPr="000F5B22">
        <w:rPr>
          <w:highlight w:val="yellow"/>
        </w:rPr>
        <w:t>M3</w:t>
      </w:r>
      <w:r w:rsidRPr="000F5B22">
        <w:t>)</w:t>
      </w:r>
      <w:bookmarkEnd w:id="20"/>
    </w:p>
    <w:p w14:paraId="1B271D4B" w14:textId="7A1DFBFC" w:rsidR="00441AF0" w:rsidRPr="000F5B22" w:rsidRDefault="00C55F54" w:rsidP="00B13927">
      <w:pPr>
        <w:pStyle w:val="BodyText"/>
      </w:pPr>
      <w:r w:rsidRPr="000F5B22">
        <w:t>Raven Kurtz</w:t>
      </w:r>
      <w:r w:rsidR="00665449" w:rsidRPr="000F5B22">
        <w:t>, Wasser-und Schifffahrtsdirektion Nord,</w:t>
      </w:r>
      <w:r w:rsidR="00BB41BF" w:rsidRPr="000F5B22">
        <w:t xml:space="preserve"> used a presentation to make his report.</w:t>
      </w:r>
      <w:r w:rsidR="00517453" w:rsidRPr="000F5B22">
        <w:t xml:space="preserve">  He began by covering Tidal power </w:t>
      </w:r>
      <w:r w:rsidR="00222E8C">
        <w:t>generation sites</w:t>
      </w:r>
      <w:r w:rsidR="00517453" w:rsidRPr="000F5B22">
        <w:t xml:space="preserve"> and then offshore wind</w:t>
      </w:r>
      <w:r w:rsidR="00A4501E" w:rsidRPr="000F5B22">
        <w:t xml:space="preserve"> </w:t>
      </w:r>
      <w:r w:rsidR="00517453" w:rsidRPr="000F5B22">
        <w:t xml:space="preserve">farms (OWF).  Using data available from </w:t>
      </w:r>
      <w:hyperlink r:id="rId13" w:history="1">
        <w:r w:rsidR="00A4501E" w:rsidRPr="000F5B22">
          <w:rPr>
            <w:rStyle w:val="Hyperlink"/>
            <w:color w:val="0000FF"/>
            <w:u w:val="single"/>
          </w:rPr>
          <w:t>http://en.wikipedia.org/wiki/List_of_offshore_wind_farms</w:t>
        </w:r>
      </w:hyperlink>
      <w:r w:rsidR="00A4501E" w:rsidRPr="000F5B22">
        <w:t xml:space="preserve">, he </w:t>
      </w:r>
      <w:r w:rsidR="00517453" w:rsidRPr="000F5B22">
        <w:t>indicat</w:t>
      </w:r>
      <w:r w:rsidR="00A4501E" w:rsidRPr="000F5B22">
        <w:t>ed</w:t>
      </w:r>
      <w:r w:rsidR="00517453" w:rsidRPr="000F5B22">
        <w:t xml:space="preserve"> the 10 largest currently operating, the 10 largest under construction and the top 13 proposed wind</w:t>
      </w:r>
      <w:r w:rsidR="00A4501E" w:rsidRPr="000F5B22">
        <w:t xml:space="preserve"> </w:t>
      </w:r>
      <w:r w:rsidR="00517453" w:rsidRPr="000F5B22">
        <w:t>farm areas.</w:t>
      </w:r>
      <w:r w:rsidR="00A4501E" w:rsidRPr="000F5B22">
        <w:t xml:space="preserve">  He then indicated where projects are taking place in the North Sea, the Baltic and other regions.  Raven Kurtz then</w:t>
      </w:r>
      <w:r w:rsidR="002332B9" w:rsidRPr="000F5B22">
        <w:t xml:space="preserve"> showed a list of queries arising from the marking of OWF:</w:t>
      </w:r>
    </w:p>
    <w:p w14:paraId="6CA1FEA6" w14:textId="4EEDEDF2" w:rsidR="002332B9" w:rsidRPr="000F5B22" w:rsidRDefault="002332B9" w:rsidP="002332B9">
      <w:pPr>
        <w:pStyle w:val="Bullet1"/>
      </w:pPr>
      <w:r w:rsidRPr="000F5B22">
        <w:rPr>
          <w:bCs/>
        </w:rPr>
        <w:t>Requirement for fog signals;</w:t>
      </w:r>
    </w:p>
    <w:p w14:paraId="1DB30910" w14:textId="3B9B6A54" w:rsidR="002332B9" w:rsidRPr="000F5B22" w:rsidRDefault="002332B9" w:rsidP="002332B9">
      <w:pPr>
        <w:pStyle w:val="Bullet1"/>
      </w:pPr>
      <w:r w:rsidRPr="000F5B22">
        <w:rPr>
          <w:bCs/>
        </w:rPr>
        <w:t>Use of AIS as AtoN;</w:t>
      </w:r>
    </w:p>
    <w:p w14:paraId="786F6DDF" w14:textId="574C60BE" w:rsidR="002332B9" w:rsidRPr="000F5B22" w:rsidRDefault="002332B9" w:rsidP="002332B9">
      <w:pPr>
        <w:pStyle w:val="Bullet1"/>
      </w:pPr>
      <w:r w:rsidRPr="000F5B22">
        <w:rPr>
          <w:bCs/>
        </w:rPr>
        <w:t>Horizontal angle of lights;</w:t>
      </w:r>
    </w:p>
    <w:p w14:paraId="65D6F3A7" w14:textId="2A95AA0D" w:rsidR="002332B9" w:rsidRPr="000F5B22" w:rsidRDefault="002332B9" w:rsidP="002332B9">
      <w:pPr>
        <w:pStyle w:val="Bullet1"/>
      </w:pPr>
      <w:r w:rsidRPr="000F5B22">
        <w:rPr>
          <w:bCs/>
        </w:rPr>
        <w:t>Lighting of inner structures;</w:t>
      </w:r>
    </w:p>
    <w:p w14:paraId="024E4063" w14:textId="4AA985F2" w:rsidR="002332B9" w:rsidRPr="000F5B22" w:rsidRDefault="002332B9" w:rsidP="002332B9">
      <w:pPr>
        <w:pStyle w:val="Bullet1"/>
      </w:pPr>
      <w:r w:rsidRPr="000F5B22">
        <w:rPr>
          <w:bCs/>
        </w:rPr>
        <w:lastRenderedPageBreak/>
        <w:t>Unified numerical marking of structures for search and rescue purposes;</w:t>
      </w:r>
    </w:p>
    <w:p w14:paraId="0F08CCF7" w14:textId="47043A83" w:rsidR="002332B9" w:rsidRPr="000F5B22" w:rsidRDefault="002332B9" w:rsidP="002332B9">
      <w:pPr>
        <w:pStyle w:val="Bullet1"/>
      </w:pPr>
      <w:r w:rsidRPr="000F5B22">
        <w:rPr>
          <w:bCs/>
        </w:rPr>
        <w:t>Use of inverse illumination for short range marking;</w:t>
      </w:r>
    </w:p>
    <w:p w14:paraId="5FABDFA5" w14:textId="6CDCE2D3" w:rsidR="002332B9" w:rsidRPr="000F5B22" w:rsidRDefault="002332B9" w:rsidP="002332B9">
      <w:pPr>
        <w:pStyle w:val="Bullet1"/>
      </w:pPr>
      <w:r w:rsidRPr="000F5B22">
        <w:rPr>
          <w:bCs/>
        </w:rPr>
        <w:t>Use of RACON;</w:t>
      </w:r>
    </w:p>
    <w:p w14:paraId="5FAFAB76" w14:textId="70F6A213" w:rsidR="002332B9" w:rsidRPr="000F5B22" w:rsidRDefault="002332B9" w:rsidP="002332B9">
      <w:pPr>
        <w:pStyle w:val="Bullet1"/>
      </w:pPr>
      <w:r w:rsidRPr="000F5B22">
        <w:rPr>
          <w:bCs/>
        </w:rPr>
        <w:t>Synchronisation and harmonisation of all signal and warning lights;</w:t>
      </w:r>
    </w:p>
    <w:p w14:paraId="7151A4A2" w14:textId="40B4A29F" w:rsidR="002332B9" w:rsidRPr="000F5B22" w:rsidRDefault="002332B9" w:rsidP="002332B9">
      <w:pPr>
        <w:pStyle w:val="Bullet1"/>
      </w:pPr>
      <w:r w:rsidRPr="000F5B22">
        <w:rPr>
          <w:bCs/>
        </w:rPr>
        <w:t>Use of simulation for different marking models.</w:t>
      </w:r>
    </w:p>
    <w:p w14:paraId="3D23E56D" w14:textId="4AF52053" w:rsidR="002332B9" w:rsidRDefault="000F5B22" w:rsidP="002332B9">
      <w:pPr>
        <w:pStyle w:val="BodyText"/>
      </w:pPr>
      <w:r w:rsidRPr="000F5B22">
        <w:t>The presentation concluded with a short review of the use of offshore structures as AtoN and the use of simulation for OWF marking</w:t>
      </w:r>
    </w:p>
    <w:p w14:paraId="653ABEDE" w14:textId="29BF6F28" w:rsidR="000F5B22" w:rsidRPr="000F5B22" w:rsidRDefault="000F5B22" w:rsidP="002332B9">
      <w:pPr>
        <w:pStyle w:val="BodyText"/>
      </w:pPr>
      <w:r>
        <w:t>The Chairman sugg</w:t>
      </w:r>
      <w:r w:rsidR="00AC59B1">
        <w:t xml:space="preserve">ested that it would </w:t>
      </w:r>
      <w:r w:rsidR="002951C8">
        <w:t xml:space="preserve">be </w:t>
      </w:r>
      <w:r w:rsidR="00AC59B1">
        <w:t>useful if Ra</w:t>
      </w:r>
      <w:r>
        <w:t>v</w:t>
      </w:r>
      <w:r w:rsidR="00AC59B1">
        <w:t>e</w:t>
      </w:r>
      <w:r>
        <w:t>n Kurtz could speak with Peter Jensen Sc</w:t>
      </w:r>
      <w:r w:rsidR="00AC59B1">
        <w:t>hjedal before drawing the attention of the Committee to the workshop on the Application of AtoN within Marine Spatial Planning, planned for 21 to 24 May, at IALA.</w:t>
      </w:r>
    </w:p>
    <w:p w14:paraId="6239EB7E" w14:textId="77777777" w:rsidR="007014AD" w:rsidRPr="000F5B22" w:rsidRDefault="00C55F54" w:rsidP="00630840">
      <w:pPr>
        <w:pStyle w:val="Heading2"/>
        <w:rPr>
          <w:rFonts w:cs="Arial"/>
        </w:rPr>
      </w:pPr>
      <w:bookmarkStart w:id="21" w:name="_Toc228606024"/>
      <w:r w:rsidRPr="000F5B22">
        <w:rPr>
          <w:szCs w:val="22"/>
        </w:rPr>
        <w:t xml:space="preserve">Development of e-Navigation within AtoN Authorities </w:t>
      </w:r>
      <w:r w:rsidRPr="000F5B22">
        <w:t xml:space="preserve"> (</w:t>
      </w:r>
      <w:r w:rsidRPr="000F5B22">
        <w:rPr>
          <w:highlight w:val="yellow"/>
        </w:rPr>
        <w:t>M4</w:t>
      </w:r>
      <w:r w:rsidRPr="000F5B22">
        <w:t>)</w:t>
      </w:r>
      <w:bookmarkEnd w:id="21"/>
    </w:p>
    <w:p w14:paraId="66633D96" w14:textId="7B1281FE" w:rsidR="005F0B59" w:rsidRPr="000F5B22" w:rsidRDefault="0059324D" w:rsidP="00B13927">
      <w:pPr>
        <w:pStyle w:val="BodyText"/>
      </w:pPr>
      <w:r w:rsidRPr="000F5B22">
        <w:t>Gerry Brine</w:t>
      </w:r>
      <w:r w:rsidR="00AB1641" w:rsidRPr="000F5B22">
        <w:t>, AMSA,</w:t>
      </w:r>
      <w:r w:rsidR="00AF7DDF" w:rsidRPr="000F5B22">
        <w:t xml:space="preserve"> </w:t>
      </w:r>
      <w:r w:rsidR="00AC59B1">
        <w:t>began by indicating the relevant outcomes from e-NAV13 (March 2013), including a review of the e-Navigation road map developed by th</w:t>
      </w:r>
      <w:r w:rsidR="00042591">
        <w:t>a</w:t>
      </w:r>
      <w:r w:rsidR="00AC59B1">
        <w:t>t Committee.</w:t>
      </w:r>
      <w:r w:rsidR="00042591">
        <w:t xml:space="preserve">  He then turned to e-Navigation activities in Canada, Portugal, Spain and Australia, before covering recent e-Navigation events</w:t>
      </w:r>
      <w:r w:rsidR="00584B7C">
        <w:t>.</w:t>
      </w:r>
      <w:r w:rsidR="00042591">
        <w:t xml:space="preserve">  He ended by telling the Committee about the AMSA Navigation Symposium, planned t</w:t>
      </w:r>
      <w:r w:rsidR="00584B7C">
        <w:t>o take place in Darwin between 2</w:t>
      </w:r>
      <w:r w:rsidR="00042591">
        <w:t>9 and 31 July 2013.</w:t>
      </w:r>
    </w:p>
    <w:p w14:paraId="5776B2C5" w14:textId="3EBF84FE" w:rsidR="00AF7DDF" w:rsidRPr="000F5B22" w:rsidRDefault="00AF7DDF" w:rsidP="00B13927">
      <w:pPr>
        <w:pStyle w:val="BodyText"/>
      </w:pPr>
      <w:r w:rsidRPr="000F5B22">
        <w:t>The Chairman remarked that Papers EEP20/43, EEP20/44 &amp; EEP20/45 were also relevant to this</w:t>
      </w:r>
      <w:r w:rsidR="00D63695" w:rsidRPr="000F5B22">
        <w:t xml:space="preserve"> </w:t>
      </w:r>
      <w:r w:rsidRPr="000F5B22">
        <w:t>monitoring item.</w:t>
      </w:r>
    </w:p>
    <w:p w14:paraId="79C97D13" w14:textId="77777777" w:rsidR="005F61EC" w:rsidRPr="000F5B22" w:rsidRDefault="00C55F54" w:rsidP="00630840">
      <w:pPr>
        <w:pStyle w:val="Heading2"/>
      </w:pPr>
      <w:bookmarkStart w:id="22" w:name="_Toc228606025"/>
      <w:r w:rsidRPr="000F5B22">
        <w:rPr>
          <w:szCs w:val="22"/>
        </w:rPr>
        <w:t xml:space="preserve">Development of e-Navigation for AtoN users </w:t>
      </w:r>
      <w:r w:rsidRPr="000F5B22">
        <w:t xml:space="preserve"> (</w:t>
      </w:r>
      <w:r w:rsidRPr="000F5B22">
        <w:rPr>
          <w:highlight w:val="yellow"/>
        </w:rPr>
        <w:t>M5</w:t>
      </w:r>
      <w:r w:rsidRPr="000F5B22">
        <w:t>)</w:t>
      </w:r>
      <w:bookmarkEnd w:id="22"/>
    </w:p>
    <w:p w14:paraId="303D9EF5" w14:textId="2C251AA1" w:rsidR="00B002CD" w:rsidRPr="000F5B22" w:rsidRDefault="00AF7DDF" w:rsidP="00B13927">
      <w:pPr>
        <w:pStyle w:val="BodyText"/>
      </w:pPr>
      <w:r w:rsidRPr="000F5B22">
        <w:t>There was nothing to report.</w:t>
      </w:r>
    </w:p>
    <w:p w14:paraId="6B994D98" w14:textId="77777777" w:rsidR="00D81706" w:rsidRPr="000F5B22" w:rsidRDefault="00D81706" w:rsidP="00D81706">
      <w:pPr>
        <w:pStyle w:val="Heading2"/>
      </w:pPr>
      <w:bookmarkStart w:id="23" w:name="_Toc228606026"/>
      <w:r w:rsidRPr="000F5B22">
        <w:rPr>
          <w:szCs w:val="22"/>
        </w:rPr>
        <w:t xml:space="preserve">Development of mobile marine products for AtoN users </w:t>
      </w:r>
      <w:r w:rsidRPr="000F5B22">
        <w:t xml:space="preserve"> (</w:t>
      </w:r>
      <w:r w:rsidRPr="000F5B22">
        <w:rPr>
          <w:highlight w:val="yellow"/>
        </w:rPr>
        <w:t>M6</w:t>
      </w:r>
      <w:r w:rsidRPr="000F5B22">
        <w:t>)</w:t>
      </w:r>
      <w:bookmarkEnd w:id="23"/>
    </w:p>
    <w:p w14:paraId="7342A7C4" w14:textId="687EBE1B" w:rsidR="00DC487D" w:rsidRPr="000F5B22" w:rsidRDefault="00DC487D" w:rsidP="00B13927">
      <w:pPr>
        <w:pStyle w:val="BodyText"/>
        <w:rPr>
          <w:lang w:eastAsia="de-DE"/>
        </w:rPr>
      </w:pPr>
      <w:r w:rsidRPr="000F5B22">
        <w:rPr>
          <w:lang w:eastAsia="de-DE"/>
        </w:rPr>
        <w:t>Marek Ledochowski</w:t>
      </w:r>
      <w:r w:rsidR="00EC0FD7" w:rsidRPr="000F5B22">
        <w:rPr>
          <w:lang w:eastAsia="de-DE"/>
        </w:rPr>
        <w:t xml:space="preserve">, </w:t>
      </w:r>
      <w:r w:rsidR="00EC0FD7" w:rsidRPr="000F5B22">
        <w:t>Urzad Morsky y Gdynia,</w:t>
      </w:r>
      <w:r w:rsidR="00AF7DDF" w:rsidRPr="000F5B22">
        <w:t xml:space="preserve"> was unable to be present; there was nothing to report.</w:t>
      </w:r>
    </w:p>
    <w:p w14:paraId="2244F878" w14:textId="12B892F8" w:rsidR="005F3D5C" w:rsidRPr="000F5B22" w:rsidRDefault="005F3D5C" w:rsidP="005F3D5C">
      <w:pPr>
        <w:pStyle w:val="Heading2"/>
      </w:pPr>
      <w:bookmarkStart w:id="24" w:name="_Toc228606027"/>
      <w:r w:rsidRPr="000F5B22">
        <w:t>IALA Dictionary</w:t>
      </w:r>
      <w:r w:rsidR="00042591">
        <w:t xml:space="preserve"> (</w:t>
      </w:r>
      <w:r w:rsidR="00042591" w:rsidRPr="00042591">
        <w:rPr>
          <w:highlight w:val="yellow"/>
        </w:rPr>
        <w:t>M7*</w:t>
      </w:r>
      <w:r w:rsidR="00042591">
        <w:t>)</w:t>
      </w:r>
      <w:bookmarkEnd w:id="24"/>
    </w:p>
    <w:p w14:paraId="77AA649E" w14:textId="0EE260FF" w:rsidR="005F3D5C" w:rsidRPr="000F5B22" w:rsidRDefault="00FD020A" w:rsidP="00B13927">
      <w:pPr>
        <w:pStyle w:val="BodyText"/>
      </w:pPr>
      <w:r w:rsidRPr="000F5B22">
        <w:t>There was nothing to report.</w:t>
      </w:r>
    </w:p>
    <w:p w14:paraId="5F2B0B9A" w14:textId="62062D1B" w:rsidR="0082272F" w:rsidRPr="000F5B22" w:rsidRDefault="005F008E" w:rsidP="00B13927">
      <w:pPr>
        <w:pStyle w:val="BodyText"/>
      </w:pPr>
      <w:r w:rsidRPr="000F5B22">
        <w:t>The Chairman thanked the rapporteurs for their contributions and reminded the Committee that they have been asked to provide relevant input to the rapporteurs 8 weeks before each meeting.</w:t>
      </w:r>
    </w:p>
    <w:p w14:paraId="11690776" w14:textId="77777777" w:rsidR="005F008E" w:rsidRPr="000F5B22" w:rsidRDefault="005F008E" w:rsidP="005F008E">
      <w:pPr>
        <w:pStyle w:val="ActionItem"/>
      </w:pPr>
      <w:r w:rsidRPr="000F5B22">
        <w:t>Action item</w:t>
      </w:r>
    </w:p>
    <w:p w14:paraId="68E91CC4" w14:textId="41E3A2EA" w:rsidR="005F008E" w:rsidRPr="000F5B22" w:rsidRDefault="005F008E" w:rsidP="00FE2C68">
      <w:pPr>
        <w:pStyle w:val="ActionMember"/>
      </w:pPr>
      <w:bookmarkStart w:id="25" w:name="_Toc228606003"/>
      <w:r w:rsidRPr="000F5B22">
        <w:t>Members are requested to provide relevant input to the Committee rapporteurs 8 weeks before each meeting.</w:t>
      </w:r>
      <w:bookmarkEnd w:id="25"/>
    </w:p>
    <w:p w14:paraId="52016BB6" w14:textId="77777777" w:rsidR="006F63AD" w:rsidRPr="000F5B22" w:rsidRDefault="006F63AD" w:rsidP="006F63AD">
      <w:pPr>
        <w:pStyle w:val="Heading1"/>
        <w:rPr>
          <w:rFonts w:cs="Arial"/>
        </w:rPr>
      </w:pPr>
      <w:bookmarkStart w:id="26" w:name="_Toc228606028"/>
      <w:r w:rsidRPr="000F5B22">
        <w:rPr>
          <w:rFonts w:cs="Arial"/>
        </w:rPr>
        <w:t>P</w:t>
      </w:r>
      <w:r w:rsidR="00DC7E12" w:rsidRPr="000F5B22">
        <w:rPr>
          <w:rFonts w:cs="Arial"/>
        </w:rPr>
        <w:t>resentations</w:t>
      </w:r>
      <w:bookmarkEnd w:id="26"/>
    </w:p>
    <w:p w14:paraId="1B8DFD29" w14:textId="43C0A697" w:rsidR="009A7FA2" w:rsidRPr="000F5B22" w:rsidRDefault="009A7FA2" w:rsidP="009A7FA2">
      <w:r w:rsidRPr="000F5B22">
        <w:rPr>
          <w:snapToGrid w:val="0"/>
        </w:rPr>
        <w:t xml:space="preserve">Copies of </w:t>
      </w:r>
      <w:r w:rsidR="003D617E" w:rsidRPr="000F5B22">
        <w:t>all</w:t>
      </w:r>
      <w:r w:rsidRPr="000F5B22">
        <w:rPr>
          <w:snapToGrid w:val="0"/>
        </w:rPr>
        <w:t xml:space="preserve"> presentation</w:t>
      </w:r>
      <w:r w:rsidR="003D617E" w:rsidRPr="000F5B22">
        <w:rPr>
          <w:snapToGrid w:val="0"/>
        </w:rPr>
        <w:t xml:space="preserve">s </w:t>
      </w:r>
      <w:r w:rsidR="00FD020A" w:rsidRPr="000F5B22">
        <w:rPr>
          <w:snapToGrid w:val="0"/>
        </w:rPr>
        <w:t xml:space="preserve">made </w:t>
      </w:r>
      <w:r w:rsidRPr="000F5B22">
        <w:rPr>
          <w:snapToGrid w:val="0"/>
        </w:rPr>
        <w:t>have been posted on the FTP server</w:t>
      </w:r>
      <w:r w:rsidRPr="000F5B22">
        <w:t>.</w:t>
      </w:r>
    </w:p>
    <w:p w14:paraId="7C3751B4" w14:textId="225935CA" w:rsidR="00FD020A" w:rsidRPr="000F5B22" w:rsidRDefault="00087644" w:rsidP="00FD020A">
      <w:pPr>
        <w:pStyle w:val="Heading2"/>
      </w:pPr>
      <w:bookmarkStart w:id="27" w:name="_Toc228606029"/>
      <w:r>
        <w:t>IAL</w:t>
      </w:r>
      <w:r w:rsidR="00FD020A" w:rsidRPr="000F5B22">
        <w:t>A World-Wide Academy (WWA)</w:t>
      </w:r>
      <w:bookmarkEnd w:id="27"/>
    </w:p>
    <w:p w14:paraId="5EB6F02B" w14:textId="77777777" w:rsidR="00FD020A" w:rsidRPr="000F5B22" w:rsidRDefault="00FD020A" w:rsidP="00FD020A">
      <w:pPr>
        <w:pStyle w:val="BodyText"/>
      </w:pPr>
      <w:r w:rsidRPr="000F5B22">
        <w:rPr>
          <w:lang w:eastAsia="de-DE"/>
        </w:rPr>
        <w:t>Stephen Bennett spoke of the recent activities of the WWA, outlining its purpose and how it fits into wider international activity.  He spoke of the support to and from the IALA Committees before indicating the Academy’s target audience.  The focus then turned to capacity building and the courses that are used.  It was indicated that seven experts have already been endorsed and that EEP members are encouraged to register.  The presentation ended with a summary of the WWA associated documentation currently with the EEP Committee for finalising and an aim for all planned model courses to be complete by the end of EEP21.</w:t>
      </w:r>
    </w:p>
    <w:p w14:paraId="2B28802F" w14:textId="3D804080" w:rsidR="00FD020A" w:rsidRPr="000F5B22" w:rsidRDefault="00FD020A" w:rsidP="00FD020A">
      <w:pPr>
        <w:pStyle w:val="Heading2"/>
      </w:pPr>
      <w:bookmarkStart w:id="28" w:name="_Toc228006878"/>
      <w:bookmarkStart w:id="29" w:name="_Toc228606030"/>
      <w:r w:rsidRPr="000F5B22">
        <w:t xml:space="preserve">IHO S-100 GI registry – </w:t>
      </w:r>
      <w:r w:rsidRPr="000F5B22">
        <w:rPr>
          <w:rFonts w:cs="Arial"/>
          <w:color w:val="000000" w:themeColor="text1"/>
          <w:lang w:eastAsia="en-GB"/>
        </w:rPr>
        <w:t>M</w:t>
      </w:r>
      <w:bookmarkEnd w:id="28"/>
      <w:r w:rsidRPr="000F5B22">
        <w:rPr>
          <w:rFonts w:cs="Arial"/>
          <w:color w:val="000000" w:themeColor="text1"/>
          <w:lang w:eastAsia="en-GB"/>
        </w:rPr>
        <w:t>artin Bransby</w:t>
      </w:r>
      <w:bookmarkEnd w:id="29"/>
    </w:p>
    <w:p w14:paraId="4BCA4764" w14:textId="77777777" w:rsidR="00FD020A" w:rsidRPr="000F5B22" w:rsidRDefault="00FD020A" w:rsidP="00FD020A">
      <w:pPr>
        <w:pStyle w:val="BodyText"/>
      </w:pPr>
      <w:r w:rsidRPr="000F5B22">
        <w:t xml:space="preserve">The presentation, prepared by Dr Nick Ward of the GLA R&amp;RNAV, introduced the IHO S-100 GI Registry, starting with the definition of e-Navigation, placing emphasis on the words harmonisation and integration, before covering the objectives of e-Navigation.  The presentation then covered the aim of achieving a Common Information Structure, the need for a Common Maritime Data </w:t>
      </w:r>
      <w:r w:rsidRPr="000F5B22">
        <w:lastRenderedPageBreak/>
        <w:t>Structure (CMDS), the need for agreed Data Exchange formats and then stated that the IHO Registry has been accepted, by the IMO, as the common baseline for the CMDS.  The uses of the IHO registry were covered, together with its contents and the practical aspects that flow from this, giving examples relevant to IALA.  The e-Navigation timescale was covered, as were the benefits before conclusions were drawn.</w:t>
      </w:r>
    </w:p>
    <w:p w14:paraId="2A21A9A3" w14:textId="77777777" w:rsidR="00FD020A" w:rsidRPr="000F5B22" w:rsidRDefault="00FD020A" w:rsidP="00FD020A">
      <w:pPr>
        <w:pStyle w:val="BodyText"/>
      </w:pPr>
      <w:r w:rsidRPr="000F5B22">
        <w:t>Dr Ward has indicated that he is happy to take questions (</w:t>
      </w:r>
      <w:hyperlink r:id="rId14" w:history="1">
        <w:r w:rsidRPr="000F5B22">
          <w:rPr>
            <w:rStyle w:val="Hyperlink"/>
            <w:color w:val="0000FF"/>
            <w:u w:val="single"/>
          </w:rPr>
          <w:t>nick.ward@gla-rrnav.org</w:t>
        </w:r>
      </w:hyperlink>
      <w:r w:rsidRPr="000F5B22">
        <w:t>).</w:t>
      </w:r>
    </w:p>
    <w:p w14:paraId="01629449" w14:textId="77777777" w:rsidR="00FD020A" w:rsidRPr="000F5B22" w:rsidRDefault="00FD020A" w:rsidP="00FD020A">
      <w:pPr>
        <w:pStyle w:val="BodyText"/>
      </w:pPr>
      <w:r w:rsidRPr="000F5B22">
        <w:t>There are speaking notes with this presentation.</w:t>
      </w:r>
    </w:p>
    <w:p w14:paraId="50C3D19C" w14:textId="034D36F3" w:rsidR="00FD020A" w:rsidRPr="000F5B22" w:rsidRDefault="00FD020A" w:rsidP="00FD020A">
      <w:pPr>
        <w:pStyle w:val="Heading2"/>
      </w:pPr>
      <w:bookmarkStart w:id="30" w:name="_Toc228606031"/>
      <w:r w:rsidRPr="000F5B22">
        <w:t>ACCSEAS Update</w:t>
      </w:r>
      <w:bookmarkEnd w:id="30"/>
    </w:p>
    <w:p w14:paraId="4441C39F" w14:textId="33929072" w:rsidR="00FD020A" w:rsidRPr="000F5B22" w:rsidRDefault="00FD020A" w:rsidP="00FD020A">
      <w:pPr>
        <w:pStyle w:val="BodyText"/>
      </w:pPr>
      <w:r w:rsidRPr="000F5B22">
        <w:t>Martin Bransby provided an update on the ACCSEAS project.</w:t>
      </w:r>
    </w:p>
    <w:p w14:paraId="2FF70BF5" w14:textId="29CC3C96" w:rsidR="00FD020A" w:rsidRPr="000F5B22" w:rsidRDefault="00150450" w:rsidP="00FD020A">
      <w:pPr>
        <w:pStyle w:val="BodyText"/>
      </w:pPr>
      <w:r w:rsidRPr="000F5B22">
        <w:t>He began by showing a one-</w:t>
      </w:r>
      <w:r w:rsidR="00D63695" w:rsidRPr="000F5B22">
        <w:t>year AIS density plot of shorebased AIS coverage as an introduction to the use of IWRAP analysis.  There a graphic display of the challenges facing navigators due to the planned growth in off shore structures and an indication of the existing impact on the route of the Zeebrugge – Hull ferry</w:t>
      </w:r>
      <w:r w:rsidRPr="000F5B22">
        <w:t xml:space="preserve"> due to wind</w:t>
      </w:r>
      <w:r w:rsidR="00FE5A86">
        <w:t xml:space="preserve"> </w:t>
      </w:r>
      <w:r w:rsidRPr="000F5B22">
        <w:t>farms.  The project has suggested that the shipping industry must join in the negotiations that are and ill continue to take place with regard to Marine Spatial Planning and is also suggesting that there may be a need to establish a network of shipping routes.  An Australian example of before and after route planning was shown, achieving similar results to the example shown in the presentation by Raven Kurtz.</w:t>
      </w:r>
    </w:p>
    <w:p w14:paraId="25BBB59E" w14:textId="718581AA" w:rsidR="00150450" w:rsidRPr="000F5B22" w:rsidRDefault="00150450" w:rsidP="00FD020A">
      <w:pPr>
        <w:pStyle w:val="BodyText"/>
      </w:pPr>
      <w:r w:rsidRPr="000F5B22">
        <w:t xml:space="preserve">The question was posed “How do we </w:t>
      </w:r>
      <w:r w:rsidR="00565CCB" w:rsidRPr="000F5B22">
        <w:t xml:space="preserve">navigate the future North Sea?”  It was suggested that e-Navigation solutions </w:t>
      </w:r>
      <w:proofErr w:type="gramStart"/>
      <w:r w:rsidR="00565CCB" w:rsidRPr="000F5B22">
        <w:t>may</w:t>
      </w:r>
      <w:proofErr w:type="gramEnd"/>
      <w:r w:rsidR="00565CCB" w:rsidRPr="000F5B22">
        <w:t xml:space="preserve"> provide the answer.  There was mention of the potential impact of the opening up of th</w:t>
      </w:r>
      <w:r w:rsidR="00FE5A86">
        <w:t>e</w:t>
      </w:r>
      <w:r w:rsidR="00565CCB" w:rsidRPr="000F5B22">
        <w:t xml:space="preserve"> North West Passage and the Northern Sea Route before the presentation concluded with advance waning of the 2</w:t>
      </w:r>
      <w:r w:rsidR="00565CCB" w:rsidRPr="000F5B22">
        <w:rPr>
          <w:vertAlign w:val="superscript"/>
        </w:rPr>
        <w:t>nd</w:t>
      </w:r>
      <w:r w:rsidR="00565CCB" w:rsidRPr="000F5B22">
        <w:t xml:space="preserve"> ACCSEAS Conference, which will be held in Edinburgh between 4 &amp; 6 March 2014.</w:t>
      </w:r>
    </w:p>
    <w:p w14:paraId="545DCFCD" w14:textId="77777777" w:rsidR="00D63695" w:rsidRPr="000F5B22" w:rsidRDefault="00D63695" w:rsidP="00FD020A">
      <w:pPr>
        <w:pStyle w:val="BodyText"/>
      </w:pPr>
    </w:p>
    <w:p w14:paraId="2DF9C8E9" w14:textId="46DEEF0C" w:rsidR="00D63695" w:rsidRPr="000F5B22" w:rsidRDefault="00D63695" w:rsidP="00FD020A">
      <w:pPr>
        <w:pStyle w:val="BodyText"/>
      </w:pPr>
      <w:r w:rsidRPr="000F5B22">
        <w:t xml:space="preserve">The Chairman thanked </w:t>
      </w:r>
      <w:r w:rsidR="00FE5A86">
        <w:t>both</w:t>
      </w:r>
      <w:r w:rsidRPr="000F5B22">
        <w:t xml:space="preserve"> of the presenters.</w:t>
      </w:r>
    </w:p>
    <w:p w14:paraId="5784BC56" w14:textId="73D3DBAF" w:rsidR="00A77646" w:rsidRPr="000F5B22" w:rsidRDefault="00A77646">
      <w:pPr>
        <w:pStyle w:val="Heading1"/>
        <w:rPr>
          <w:rFonts w:cs="Arial"/>
        </w:rPr>
      </w:pPr>
      <w:bookmarkStart w:id="31" w:name="_Toc228606032"/>
      <w:r w:rsidRPr="000F5B22">
        <w:rPr>
          <w:rFonts w:cs="Arial"/>
        </w:rPr>
        <w:t>Establish Working Groups</w:t>
      </w:r>
      <w:bookmarkEnd w:id="31"/>
    </w:p>
    <w:p w14:paraId="1A3A1872" w14:textId="77777777" w:rsidR="00A77646" w:rsidRPr="000F5B22" w:rsidRDefault="00962F62" w:rsidP="00B13927">
      <w:pPr>
        <w:pStyle w:val="BodyText"/>
      </w:pPr>
      <w:r w:rsidRPr="000F5B22">
        <w:t>The Chairman outlined the proc</w:t>
      </w:r>
      <w:r w:rsidR="00AA5C1A" w:rsidRPr="000F5B22">
        <w:t>edure</w:t>
      </w:r>
      <w:r w:rsidRPr="000F5B22">
        <w:t xml:space="preserve"> </w:t>
      </w:r>
      <w:r w:rsidR="00AA5C1A" w:rsidRPr="000F5B22">
        <w:t xml:space="preserve">to be followed by </w:t>
      </w:r>
      <w:r w:rsidRPr="000F5B22">
        <w:t>working groups</w:t>
      </w:r>
      <w:r w:rsidR="00AA5C1A" w:rsidRPr="000F5B22">
        <w:t>, including the associated paperwork, after which t</w:t>
      </w:r>
      <w:r w:rsidR="009A7FA2" w:rsidRPr="000F5B22">
        <w:t>wo</w:t>
      </w:r>
      <w:r w:rsidR="00A77646" w:rsidRPr="000F5B22">
        <w:t xml:space="preserve"> working groups were established</w:t>
      </w:r>
      <w:r w:rsidR="00AA5C1A" w:rsidRPr="000F5B22">
        <w:t xml:space="preserve"> and their tasks outlined</w:t>
      </w:r>
      <w:r w:rsidR="00600E86" w:rsidRPr="000F5B22">
        <w:t>.</w:t>
      </w:r>
    </w:p>
    <w:tbl>
      <w:tblPr>
        <w:tblW w:w="8930" w:type="dxa"/>
        <w:jc w:val="center"/>
        <w:tblInd w:w="-4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83"/>
        <w:gridCol w:w="4747"/>
      </w:tblGrid>
      <w:tr w:rsidR="00A77646" w:rsidRPr="000F5B22" w14:paraId="4CD30A94" w14:textId="77777777" w:rsidTr="009A7FA2">
        <w:trPr>
          <w:jc w:val="center"/>
        </w:trPr>
        <w:tc>
          <w:tcPr>
            <w:tcW w:w="4183" w:type="dxa"/>
            <w:tcBorders>
              <w:bottom w:val="thickThinSmallGap" w:sz="24" w:space="0" w:color="auto"/>
            </w:tcBorders>
            <w:vAlign w:val="center"/>
          </w:tcPr>
          <w:p w14:paraId="41C881CA" w14:textId="77777777" w:rsidR="00A77646" w:rsidRPr="000F5B22" w:rsidRDefault="00A77646" w:rsidP="00B54135">
            <w:pPr>
              <w:spacing w:before="120" w:after="120"/>
            </w:pPr>
            <w:r w:rsidRPr="000F5B22">
              <w:t>Working Group</w:t>
            </w:r>
            <w:r w:rsidR="00677CEF" w:rsidRPr="000F5B22">
              <w:t xml:space="preserve"> (WG)</w:t>
            </w:r>
          </w:p>
        </w:tc>
        <w:tc>
          <w:tcPr>
            <w:tcW w:w="4747" w:type="dxa"/>
            <w:tcBorders>
              <w:bottom w:val="thickThinSmallGap" w:sz="24" w:space="0" w:color="auto"/>
            </w:tcBorders>
          </w:tcPr>
          <w:p w14:paraId="4427FAF3" w14:textId="77777777" w:rsidR="00A77646" w:rsidRPr="000F5B22" w:rsidRDefault="00A77646" w:rsidP="00B54135">
            <w:pPr>
              <w:spacing w:before="120" w:after="120"/>
            </w:pPr>
            <w:r w:rsidRPr="000F5B22">
              <w:t>Working Group Chair</w:t>
            </w:r>
            <w:r w:rsidR="009A7FA2" w:rsidRPr="000F5B22">
              <w:t>man</w:t>
            </w:r>
            <w:r w:rsidRPr="000F5B22">
              <w:t xml:space="preserve"> / Vice Chair</w:t>
            </w:r>
            <w:r w:rsidR="009A7FA2" w:rsidRPr="000F5B22">
              <w:t>man</w:t>
            </w:r>
          </w:p>
        </w:tc>
      </w:tr>
      <w:tr w:rsidR="00A77646" w:rsidRPr="000F5B22" w14:paraId="6665DAF5" w14:textId="77777777" w:rsidTr="009A7FA2">
        <w:trPr>
          <w:jc w:val="center"/>
        </w:trPr>
        <w:tc>
          <w:tcPr>
            <w:tcW w:w="4183" w:type="dxa"/>
            <w:tcBorders>
              <w:top w:val="thickThinSmallGap" w:sz="24" w:space="0" w:color="auto"/>
            </w:tcBorders>
            <w:vAlign w:val="center"/>
          </w:tcPr>
          <w:p w14:paraId="5749A27C" w14:textId="77777777" w:rsidR="00A77646" w:rsidRPr="000F5B22" w:rsidRDefault="00A77646" w:rsidP="00B54135">
            <w:pPr>
              <w:spacing w:before="120" w:after="120"/>
            </w:pPr>
            <w:r w:rsidRPr="000F5B22">
              <w:t>WG1 – Navigational Requirements</w:t>
            </w:r>
          </w:p>
        </w:tc>
        <w:tc>
          <w:tcPr>
            <w:tcW w:w="4747" w:type="dxa"/>
            <w:tcBorders>
              <w:top w:val="thickThinSmallGap" w:sz="24" w:space="0" w:color="auto"/>
            </w:tcBorders>
            <w:vAlign w:val="center"/>
          </w:tcPr>
          <w:p w14:paraId="3EEB5D44" w14:textId="77777777" w:rsidR="00A77646" w:rsidRPr="000F5B22" w:rsidRDefault="009A7FA2" w:rsidP="009D6E84">
            <w:pPr>
              <w:spacing w:before="120" w:after="120"/>
            </w:pPr>
            <w:r w:rsidRPr="000F5B22">
              <w:t xml:space="preserve">Roger Barker / </w:t>
            </w:r>
            <w:r w:rsidR="000B51A7" w:rsidRPr="000F5B22">
              <w:t>Jorge Teles</w:t>
            </w:r>
          </w:p>
        </w:tc>
      </w:tr>
      <w:tr w:rsidR="00A77646" w:rsidRPr="000F5B22" w14:paraId="0982F964" w14:textId="77777777" w:rsidTr="009A7FA2">
        <w:trPr>
          <w:jc w:val="center"/>
        </w:trPr>
        <w:tc>
          <w:tcPr>
            <w:tcW w:w="4183" w:type="dxa"/>
            <w:vAlign w:val="center"/>
          </w:tcPr>
          <w:p w14:paraId="6C8DE05D" w14:textId="77777777" w:rsidR="00A77646" w:rsidRPr="000F5B22" w:rsidRDefault="00A77646" w:rsidP="00B54135">
            <w:pPr>
              <w:spacing w:before="120" w:after="120"/>
            </w:pPr>
            <w:r w:rsidRPr="000F5B22">
              <w:t>WG2 – Continuous Improvement</w:t>
            </w:r>
          </w:p>
        </w:tc>
        <w:tc>
          <w:tcPr>
            <w:tcW w:w="4747" w:type="dxa"/>
          </w:tcPr>
          <w:p w14:paraId="19E53730" w14:textId="77777777" w:rsidR="00A77646" w:rsidRPr="000F5B22" w:rsidRDefault="009A7FA2" w:rsidP="00617E64">
            <w:pPr>
              <w:spacing w:before="120" w:after="120"/>
            </w:pPr>
            <w:r w:rsidRPr="000F5B22">
              <w:t xml:space="preserve">Gerry Brine / </w:t>
            </w:r>
            <w:r w:rsidR="000B51A7" w:rsidRPr="000F5B22">
              <w:t>Bjorn Erik Krosness</w:t>
            </w:r>
          </w:p>
        </w:tc>
      </w:tr>
    </w:tbl>
    <w:p w14:paraId="05646A6C" w14:textId="77777777" w:rsidR="00FF3FCC" w:rsidRDefault="00FF3FCC" w:rsidP="00FF3FCC">
      <w:pPr>
        <w:pStyle w:val="Heading1"/>
        <w:jc w:val="both"/>
        <w:rPr>
          <w:rFonts w:cs="Arial"/>
        </w:rPr>
      </w:pPr>
      <w:bookmarkStart w:id="32" w:name="_Toc272902292"/>
      <w:bookmarkStart w:id="33" w:name="_Toc228606033"/>
      <w:r w:rsidRPr="00B66629">
        <w:rPr>
          <w:rFonts w:cs="Arial"/>
        </w:rPr>
        <w:t>Working Group 1 – Navigational Requirements</w:t>
      </w:r>
      <w:r>
        <w:rPr>
          <w:rFonts w:cs="Arial"/>
        </w:rPr>
        <w:t xml:space="preserve"> (WG1)</w:t>
      </w:r>
      <w:bookmarkEnd w:id="32"/>
      <w:bookmarkEnd w:id="33"/>
    </w:p>
    <w:p w14:paraId="7853757E" w14:textId="756F6B02" w:rsidR="00FF3FCC" w:rsidRPr="005737B4" w:rsidRDefault="00FF3FCC" w:rsidP="00FF3FCC">
      <w:pPr>
        <w:pStyle w:val="Maintext"/>
      </w:pPr>
      <w:r>
        <w:t xml:space="preserve">The WG commenced its work </w:t>
      </w:r>
      <w:r w:rsidRPr="00B66629">
        <w:t xml:space="preserve">by reviewing the </w:t>
      </w:r>
      <w:r>
        <w:t>a</w:t>
      </w:r>
      <w:r w:rsidRPr="00B66629">
        <w:t xml:space="preserve">genda items and </w:t>
      </w:r>
      <w:r>
        <w:t xml:space="preserve">tasks </w:t>
      </w:r>
      <w:r w:rsidRPr="00B66629">
        <w:t xml:space="preserve">assigned. </w:t>
      </w:r>
      <w:r>
        <w:t xml:space="preserve"> The Chair provided clarification on what work needed to be developed at ANM 20 including working papers and potential output papers.</w:t>
      </w:r>
      <w:r w:rsidRPr="007F7DFC">
        <w:t xml:space="preserve"> </w:t>
      </w:r>
      <w:r w:rsidR="00140C26">
        <w:t xml:space="preserve"> </w:t>
      </w:r>
      <w:r w:rsidR="001118A5">
        <w:t>For that purpose the 20</w:t>
      </w:r>
      <w:r>
        <w:t xml:space="preserve"> members of WG1 were assigned to the 6 tasks described below.</w:t>
      </w:r>
    </w:p>
    <w:p w14:paraId="34CF4ED2" w14:textId="61963C05" w:rsidR="00FF3FCC" w:rsidRPr="00B66629" w:rsidRDefault="00FF3FCC" w:rsidP="00FF3FCC">
      <w:pPr>
        <w:pStyle w:val="Heading2"/>
      </w:pPr>
      <w:bookmarkStart w:id="34" w:name="_Toc272902293"/>
      <w:bookmarkStart w:id="35" w:name="_Toc228606034"/>
      <w:r w:rsidRPr="002C2172">
        <w:t>Produce guidance for Aids to Navigation Authorities on the user requirements and practical applications of e-Navigation, from berth to berth.</w:t>
      </w:r>
      <w:r>
        <w:t xml:space="preserve">  </w:t>
      </w:r>
      <w:r w:rsidRPr="00B634E1">
        <w:t>(</w:t>
      </w:r>
      <w:r w:rsidRPr="007F1984">
        <w:rPr>
          <w:highlight w:val="yellow"/>
        </w:rPr>
        <w:t>Task 1*</w:t>
      </w:r>
      <w:r w:rsidRPr="00B634E1">
        <w:t>)</w:t>
      </w:r>
      <w:bookmarkEnd w:id="34"/>
      <w:bookmarkEnd w:id="35"/>
    </w:p>
    <w:p w14:paraId="100FA56F" w14:textId="77777777" w:rsidR="00FF3FCC" w:rsidRDefault="00FF3FCC" w:rsidP="00FF200E">
      <w:pPr>
        <w:pStyle w:val="BodyText"/>
        <w:tabs>
          <w:tab w:val="left" w:pos="3969"/>
        </w:tabs>
      </w:pPr>
      <w:r>
        <w:t>Task Leader: Harry McClenahan</w:t>
      </w:r>
      <w:r>
        <w:tab/>
        <w:t xml:space="preserve">Assistant Task Leader: </w:t>
      </w:r>
      <w:r w:rsidRPr="00886B71">
        <w:t>Christian Pedersen</w:t>
      </w:r>
    </w:p>
    <w:p w14:paraId="275A871F" w14:textId="639073B2" w:rsidR="00FF200E" w:rsidRPr="00FF200E" w:rsidRDefault="00FF200E" w:rsidP="00FF200E">
      <w:pPr>
        <w:pStyle w:val="BodyText"/>
        <w:tabs>
          <w:tab w:val="left" w:pos="3969"/>
        </w:tabs>
        <w:rPr>
          <w:rFonts w:cs="Arial"/>
        </w:rPr>
      </w:pPr>
      <w:r>
        <w:tab/>
      </w:r>
      <w:r w:rsidRPr="00FF200E">
        <w:rPr>
          <w:rFonts w:cs="Arial"/>
        </w:rPr>
        <w:t xml:space="preserve">Assisted by: </w:t>
      </w:r>
      <w:r w:rsidRPr="00FF200E">
        <w:rPr>
          <w:rFonts w:cs="Arial"/>
          <w:color w:val="000000"/>
        </w:rPr>
        <w:t>Rommel Supangan</w:t>
      </w:r>
    </w:p>
    <w:p w14:paraId="434A5051" w14:textId="77777777" w:rsidR="00FF3FCC" w:rsidRPr="007F7DFC" w:rsidRDefault="00FF3FCC" w:rsidP="00FF3FCC">
      <w:pPr>
        <w:pStyle w:val="BodyText"/>
        <w:rPr>
          <w:lang w:val="en-US"/>
        </w:rPr>
      </w:pPr>
      <w:r w:rsidRPr="004E543E">
        <w:t xml:space="preserve">The WG made </w:t>
      </w:r>
      <w:r>
        <w:t>the final revision of the draft Guideline on User Requirements and Practical Applications of e-Navigation from Berth to Berth,</w:t>
      </w:r>
      <w:r w:rsidRPr="004E543E">
        <w:t xml:space="preserve"> </w:t>
      </w:r>
      <w:r>
        <w:t>in order to improve its consistency and uniformity</w:t>
      </w:r>
      <w:proofErr w:type="gramStart"/>
      <w:r>
        <w:t xml:space="preserve">. </w:t>
      </w:r>
      <w:proofErr w:type="gramEnd"/>
      <w:r>
        <w:t xml:space="preserve">The document is </w:t>
      </w:r>
      <w:r w:rsidRPr="004E543E">
        <w:t>finalised.</w:t>
      </w:r>
      <w:r>
        <w:t xml:space="preserve">  </w:t>
      </w:r>
    </w:p>
    <w:p w14:paraId="14F807B9" w14:textId="77777777" w:rsidR="00FF3FCC" w:rsidRPr="001E32C8" w:rsidRDefault="00FF3FCC" w:rsidP="00FF3FCC">
      <w:pPr>
        <w:pStyle w:val="ActionItem"/>
      </w:pPr>
      <w:r w:rsidRPr="001E32C8">
        <w:t>Action Item</w:t>
      </w:r>
    </w:p>
    <w:p w14:paraId="0A4D04F3" w14:textId="4E69264F" w:rsidR="00FF3FCC" w:rsidRDefault="00FF3FCC" w:rsidP="00FF3FCC">
      <w:pPr>
        <w:pStyle w:val="ActionIALA"/>
      </w:pPr>
      <w:bookmarkStart w:id="36" w:name="_Toc228605972"/>
      <w:r>
        <w:lastRenderedPageBreak/>
        <w:t>The Secretariat is requested to forward the draft Guideline on User Requirements and Practical Applications of e-Navigation from Berth to Berth, for AtoN Authorities (ANM20/output/3) to the IALA Council, to approve</w:t>
      </w:r>
      <w:r w:rsidRPr="00A60CBB">
        <w:t>.</w:t>
      </w:r>
      <w:bookmarkEnd w:id="36"/>
    </w:p>
    <w:p w14:paraId="21726708" w14:textId="1C1E5742" w:rsidR="001725F1" w:rsidRDefault="001725F1" w:rsidP="001725F1">
      <w:pPr>
        <w:pStyle w:val="BodyText"/>
        <w:rPr>
          <w:lang w:val="en-US"/>
        </w:rPr>
      </w:pPr>
      <w:r>
        <w:rPr>
          <w:lang w:val="en-US"/>
        </w:rPr>
        <w:t>General user requirements and obligations have been identified and the perceived structures described.  However as this document has been written prior to the IMO e-Navigation implementation plan, ANM are concerned that there is insufficient forecasted accurate information available to reflect the existing title of the document.</w:t>
      </w:r>
    </w:p>
    <w:p w14:paraId="1451C0F0" w14:textId="7BCAFF62" w:rsidR="001725F1" w:rsidRDefault="001725F1" w:rsidP="001725F1">
      <w:pPr>
        <w:pStyle w:val="BodyText"/>
        <w:rPr>
          <w:lang w:val="en-US"/>
        </w:rPr>
      </w:pPr>
      <w:r>
        <w:rPr>
          <w:lang w:val="en-US"/>
        </w:rPr>
        <w:t>The Committee suggest that the title be altered to reflect that e-Navigation is an evolving concept,</w:t>
      </w:r>
    </w:p>
    <w:p w14:paraId="44CACE5C" w14:textId="7E70508A" w:rsidR="001118A5" w:rsidRPr="001725F1" w:rsidRDefault="001725F1" w:rsidP="001118A5">
      <w:pPr>
        <w:pStyle w:val="BodyText"/>
        <w:rPr>
          <w:highlight w:val="cyan"/>
        </w:rPr>
      </w:pPr>
      <w:r>
        <w:t>‘</w:t>
      </w:r>
      <w:r w:rsidRPr="001725F1">
        <w:rPr>
          <w:i/>
        </w:rPr>
        <w:t xml:space="preserve">Anticipated user e-Navigation Requirements from Berth to Berth, for </w:t>
      </w:r>
      <w:proofErr w:type="gramStart"/>
      <w:r w:rsidRPr="001725F1">
        <w:rPr>
          <w:i/>
        </w:rPr>
        <w:t>AtoN</w:t>
      </w:r>
      <w:proofErr w:type="gramEnd"/>
      <w:r w:rsidRPr="001725F1">
        <w:rPr>
          <w:i/>
        </w:rPr>
        <w:t xml:space="preserve"> Authorities</w:t>
      </w:r>
      <w:r>
        <w:t>’.</w:t>
      </w:r>
    </w:p>
    <w:p w14:paraId="47C38F5B" w14:textId="77777777" w:rsidR="00FF3FCC" w:rsidRDefault="00FF3FCC" w:rsidP="00FF3FCC">
      <w:pPr>
        <w:pStyle w:val="Heading2"/>
      </w:pPr>
      <w:bookmarkStart w:id="37" w:name="_Toc272902294"/>
      <w:bookmarkStart w:id="38" w:name="_Toc228606035"/>
      <w:r w:rsidRPr="008F1C48">
        <w:rPr>
          <w:lang w:val="en-US"/>
        </w:rPr>
        <w:t>Review and update the existing IALA Guideline 1018 to include the impact of advances in e-Navigation on risk control measures</w:t>
      </w:r>
      <w:r w:rsidRPr="008F1C48">
        <w:t>.</w:t>
      </w:r>
      <w:r>
        <w:t xml:space="preserve">  </w:t>
      </w:r>
      <w:r w:rsidRPr="00B634E1">
        <w:t>(</w:t>
      </w:r>
      <w:r>
        <w:rPr>
          <w:highlight w:val="yellow"/>
        </w:rPr>
        <w:t>Task 2</w:t>
      </w:r>
      <w:r w:rsidRPr="007F1984">
        <w:rPr>
          <w:highlight w:val="yellow"/>
        </w:rPr>
        <w:t>*</w:t>
      </w:r>
      <w:r w:rsidRPr="00B634E1">
        <w:t>)</w:t>
      </w:r>
      <w:bookmarkEnd w:id="37"/>
      <w:bookmarkEnd w:id="38"/>
    </w:p>
    <w:p w14:paraId="345F6EED" w14:textId="7A2060F0" w:rsidR="00FF3FCC" w:rsidRDefault="00FF3FCC" w:rsidP="00FF200E">
      <w:pPr>
        <w:pStyle w:val="BodyText"/>
        <w:tabs>
          <w:tab w:val="left" w:pos="3969"/>
        </w:tabs>
      </w:pPr>
      <w:r>
        <w:t>Task Leader:</w:t>
      </w:r>
      <w:r w:rsidR="00FF200E">
        <w:t xml:space="preserve"> </w:t>
      </w:r>
      <w:r>
        <w:t>Johan Pettersson</w:t>
      </w:r>
      <w:r>
        <w:tab/>
        <w:t xml:space="preserve">Assistant Task Leader: </w:t>
      </w:r>
      <w:r w:rsidR="0021709E">
        <w:t>Ja</w:t>
      </w:r>
      <w:r w:rsidRPr="000632CD">
        <w:t>kob Bang</w:t>
      </w:r>
    </w:p>
    <w:p w14:paraId="4733D73D" w14:textId="4B9E1AEB" w:rsidR="00FF200E" w:rsidRPr="00FF200E" w:rsidRDefault="00FF200E" w:rsidP="00FF200E">
      <w:pPr>
        <w:pStyle w:val="BodyText"/>
        <w:tabs>
          <w:tab w:val="left" w:pos="3969"/>
        </w:tabs>
        <w:rPr>
          <w:rFonts w:cs="Arial"/>
        </w:rPr>
      </w:pPr>
      <w:r>
        <w:tab/>
        <w:t>Assisted by:</w:t>
      </w:r>
      <w:r w:rsidRPr="00FF200E">
        <w:rPr>
          <w:rFonts w:cs="Arial"/>
        </w:rPr>
        <w:t xml:space="preserve"> </w:t>
      </w:r>
      <w:r w:rsidRPr="00FF200E">
        <w:rPr>
          <w:rFonts w:cs="Arial"/>
          <w:color w:val="000000"/>
        </w:rPr>
        <w:t>Wim Verhagen</w:t>
      </w:r>
    </w:p>
    <w:p w14:paraId="4C2F3DE8" w14:textId="77777777" w:rsidR="00FF3FCC" w:rsidRDefault="00FF3FCC" w:rsidP="00FF3FCC">
      <w:pPr>
        <w:pStyle w:val="BodyText"/>
      </w:pPr>
      <w:r w:rsidRPr="004E543E">
        <w:t xml:space="preserve">The WG made </w:t>
      </w:r>
      <w:r>
        <w:t>the final revision of the guideline</w:t>
      </w:r>
      <w:r w:rsidRPr="004E543E">
        <w:t xml:space="preserve"> </w:t>
      </w:r>
      <w:r>
        <w:t>in order to improve its consistency and uniformity</w:t>
      </w:r>
      <w:r w:rsidRPr="004E543E">
        <w:t>.</w:t>
      </w:r>
      <w:r>
        <w:t xml:space="preserve">  </w:t>
      </w:r>
    </w:p>
    <w:p w14:paraId="4B66D5E1" w14:textId="77777777" w:rsidR="00FF3FCC" w:rsidRPr="007F7DFC" w:rsidRDefault="00FF3FCC" w:rsidP="00FF3FCC">
      <w:pPr>
        <w:pStyle w:val="BodyText"/>
        <w:rPr>
          <w:lang w:val="en-US"/>
        </w:rPr>
      </w:pPr>
      <w:r>
        <w:t>The guideline is finalised.</w:t>
      </w:r>
    </w:p>
    <w:p w14:paraId="43280875" w14:textId="77777777" w:rsidR="00FF3FCC" w:rsidRPr="001E32C8" w:rsidRDefault="00FF3FCC" w:rsidP="00FF3FCC">
      <w:pPr>
        <w:pStyle w:val="ActionItem"/>
      </w:pPr>
      <w:r w:rsidRPr="001E32C8">
        <w:t>Action Item</w:t>
      </w:r>
    </w:p>
    <w:p w14:paraId="71D943AC" w14:textId="6820A8DA" w:rsidR="00FF3FCC" w:rsidRPr="008D2EAF" w:rsidRDefault="00FF3FCC" w:rsidP="00FF3FCC">
      <w:pPr>
        <w:pStyle w:val="ActionIALA"/>
      </w:pPr>
      <w:bookmarkStart w:id="39" w:name="_Toc228605973"/>
      <w:r>
        <w:t>The Secretariat is requested to forward the draft</w:t>
      </w:r>
      <w:r w:rsidR="00B02494">
        <w:t xml:space="preserve"> revis</w:t>
      </w:r>
      <w:r>
        <w:t>ed Guideline IALA Guideline 1018 On Risk Management (ANM20/output/4) to the IALA Council, to approve</w:t>
      </w:r>
      <w:r w:rsidRPr="00A60CBB">
        <w:t>.</w:t>
      </w:r>
      <w:bookmarkEnd w:id="39"/>
      <w:r>
        <w:t xml:space="preserve"> </w:t>
      </w:r>
    </w:p>
    <w:p w14:paraId="37060F27" w14:textId="77777777" w:rsidR="00FF3FCC" w:rsidRDefault="00FF3FCC" w:rsidP="00FF3FCC">
      <w:pPr>
        <w:pStyle w:val="Heading2"/>
      </w:pPr>
      <w:bookmarkStart w:id="40" w:name="_Toc272902295"/>
      <w:bookmarkStart w:id="41" w:name="_Toc228606036"/>
      <w:r w:rsidRPr="002C2172">
        <w:t xml:space="preserve">Develop guidance on the application of </w:t>
      </w:r>
      <w:r>
        <w:t>maritime surface picture (e.g. AIS traffic data)</w:t>
      </w:r>
      <w:r w:rsidRPr="002C2172">
        <w:t xml:space="preserve"> for analysis in risk assessment and the p</w:t>
      </w:r>
      <w:r>
        <w:t xml:space="preserve">rovision of Aids to Navigation </w:t>
      </w:r>
      <w:r w:rsidRPr="00B634E1">
        <w:t>(</w:t>
      </w:r>
      <w:r w:rsidRPr="007F1984">
        <w:rPr>
          <w:highlight w:val="yellow"/>
        </w:rPr>
        <w:t>Task 3*</w:t>
      </w:r>
      <w:r w:rsidRPr="00B634E1">
        <w:t>)</w:t>
      </w:r>
      <w:bookmarkEnd w:id="40"/>
      <w:bookmarkEnd w:id="41"/>
    </w:p>
    <w:p w14:paraId="7E8013C5" w14:textId="076E9065" w:rsidR="00FF3FCC" w:rsidRDefault="00FF3FCC" w:rsidP="007B1B42">
      <w:pPr>
        <w:pStyle w:val="BodyText"/>
        <w:tabs>
          <w:tab w:val="left" w:pos="3969"/>
        </w:tabs>
      </w:pPr>
      <w:r>
        <w:t>Task Leader:</w:t>
      </w:r>
      <w:r w:rsidR="007B1B42">
        <w:t xml:space="preserve"> Roger Barker</w:t>
      </w:r>
      <w:r w:rsidR="007B1B42">
        <w:tab/>
      </w:r>
      <w:r>
        <w:t xml:space="preserve">Assistant Task Leader: </w:t>
      </w:r>
      <w:r w:rsidRPr="00024363">
        <w:t>Khalil Al Balushi</w:t>
      </w:r>
    </w:p>
    <w:p w14:paraId="37A632AE" w14:textId="5E16F858" w:rsidR="007B1B42" w:rsidRPr="009F3984" w:rsidRDefault="007B1B42" w:rsidP="007B1B42">
      <w:pPr>
        <w:pStyle w:val="BodyText"/>
        <w:tabs>
          <w:tab w:val="left" w:pos="3969"/>
        </w:tabs>
      </w:pPr>
      <w:r>
        <w:tab/>
      </w:r>
      <w:r w:rsidR="00D020CC">
        <w:t>Assisted by: Owen James</w:t>
      </w:r>
    </w:p>
    <w:p w14:paraId="12836D25" w14:textId="77777777" w:rsidR="00FF3FCC" w:rsidRDefault="00FF3FCC" w:rsidP="00FF3FCC">
      <w:pPr>
        <w:pStyle w:val="BodyText"/>
      </w:pPr>
      <w:r w:rsidRPr="00A60CBB">
        <w:t>The WG proceeded with the development of a draft guideline that will be finished at ANM2</w:t>
      </w:r>
      <w:r>
        <w:t>1</w:t>
      </w:r>
      <w:r w:rsidRPr="00A60CBB">
        <w:t xml:space="preserve">. </w:t>
      </w:r>
    </w:p>
    <w:p w14:paraId="56FEF297" w14:textId="77777777" w:rsidR="00FF3FCC" w:rsidRPr="001E32C8" w:rsidRDefault="00FF3FCC" w:rsidP="00FF3FCC">
      <w:pPr>
        <w:pStyle w:val="ActionItem"/>
      </w:pPr>
      <w:r w:rsidRPr="001E32C8">
        <w:t>Action Item</w:t>
      </w:r>
    </w:p>
    <w:p w14:paraId="0DAD7602" w14:textId="77777777" w:rsidR="00FF3FCC" w:rsidRPr="00422E38" w:rsidRDefault="00FF3FCC" w:rsidP="00FF3FCC">
      <w:pPr>
        <w:pStyle w:val="ActionIALA"/>
        <w:rPr>
          <w:lang w:val="en-US"/>
        </w:rPr>
      </w:pPr>
      <w:bookmarkStart w:id="42" w:name="_Toc228605974"/>
      <w:r w:rsidRPr="00A60CBB">
        <w:rPr>
          <w:lang w:val="en-US"/>
        </w:rPr>
        <w:t xml:space="preserve">The Secretariat is requested to forward </w:t>
      </w:r>
      <w:r w:rsidRPr="00A60CBB">
        <w:t>ANM</w:t>
      </w:r>
      <w:r>
        <w:t>20</w:t>
      </w:r>
      <w:r w:rsidRPr="00A60CBB">
        <w:t>/WG1/WP</w:t>
      </w:r>
      <w:r>
        <w:t>1</w:t>
      </w:r>
      <w:r w:rsidRPr="00A60CBB">
        <w:t xml:space="preserve"> to ANM2</w:t>
      </w:r>
      <w:r>
        <w:t>1</w:t>
      </w:r>
      <w:r w:rsidRPr="00A60CBB">
        <w:t>.</w:t>
      </w:r>
      <w:bookmarkEnd w:id="42"/>
    </w:p>
    <w:p w14:paraId="5294D476" w14:textId="77777777" w:rsidR="00FF3FCC" w:rsidRDefault="00FF3FCC" w:rsidP="00FF3FCC">
      <w:pPr>
        <w:pStyle w:val="Heading2"/>
      </w:pPr>
      <w:bookmarkStart w:id="43" w:name="_Toc272902296"/>
      <w:bookmarkStart w:id="44" w:name="_Toc228606037"/>
      <w:r w:rsidRPr="002C2172">
        <w:t>Develop guidance for AtoN Authorities in the use</w:t>
      </w:r>
      <w:r>
        <w:t xml:space="preserve"> of Virtual Aids to Navigation </w:t>
      </w:r>
      <w:r w:rsidRPr="002C2172">
        <w:t>assessing their use and contri</w:t>
      </w:r>
      <w:r>
        <w:t xml:space="preserve">bution to safety of navigation </w:t>
      </w:r>
      <w:r w:rsidRPr="00B634E1">
        <w:t>(</w:t>
      </w:r>
      <w:r>
        <w:rPr>
          <w:highlight w:val="yellow"/>
        </w:rPr>
        <w:t>Task 4</w:t>
      </w:r>
      <w:r w:rsidRPr="007F1984">
        <w:rPr>
          <w:highlight w:val="yellow"/>
        </w:rPr>
        <w:t>*</w:t>
      </w:r>
      <w:r w:rsidRPr="00B634E1">
        <w:t>)</w:t>
      </w:r>
      <w:bookmarkEnd w:id="43"/>
      <w:bookmarkEnd w:id="44"/>
    </w:p>
    <w:p w14:paraId="32A79360" w14:textId="39633A42" w:rsidR="00FF3FCC" w:rsidRPr="009F3984" w:rsidRDefault="00D020CC" w:rsidP="00D020CC">
      <w:pPr>
        <w:pStyle w:val="BodyText"/>
        <w:tabs>
          <w:tab w:val="left" w:pos="3969"/>
        </w:tabs>
      </w:pPr>
      <w:r>
        <w:t xml:space="preserve">Task Leader: </w:t>
      </w:r>
      <w:r w:rsidR="00FF3FCC" w:rsidRPr="007F37F1">
        <w:t>Hideki Noguchi</w:t>
      </w:r>
    </w:p>
    <w:p w14:paraId="61CDA1EA" w14:textId="77777777" w:rsidR="00FF3FCC" w:rsidRPr="001E11A6" w:rsidRDefault="00FF3FCC" w:rsidP="00FF3FCC">
      <w:pPr>
        <w:pStyle w:val="ActionItem"/>
        <w:rPr>
          <w:rFonts w:eastAsia="Calibri"/>
          <w:b/>
          <w:i w:val="0"/>
          <w:iCs w:val="0"/>
        </w:rPr>
      </w:pPr>
      <w:r w:rsidRPr="00683440">
        <w:rPr>
          <w:rFonts w:eastAsia="Calibri"/>
          <w:i w:val="0"/>
        </w:rPr>
        <w:t xml:space="preserve">The WG finished the review and update of IALA Recommendation O-143, and </w:t>
      </w:r>
      <w:proofErr w:type="gramStart"/>
      <w:r w:rsidRPr="00683440">
        <w:rPr>
          <w:rFonts w:eastAsia="Calibri"/>
          <w:i w:val="0"/>
        </w:rPr>
        <w:t>of</w:t>
      </w:r>
      <w:proofErr w:type="gramEnd"/>
      <w:r w:rsidRPr="00683440">
        <w:rPr>
          <w:rFonts w:eastAsia="Calibri"/>
          <w:i w:val="0"/>
        </w:rPr>
        <w:t xml:space="preserve"> IALA Guideline 1081. The documents are finished.</w:t>
      </w:r>
      <w:r w:rsidRPr="003D4B78">
        <w:t xml:space="preserve"> </w:t>
      </w:r>
    </w:p>
    <w:p w14:paraId="28C97842" w14:textId="77777777" w:rsidR="00FF3FCC" w:rsidRPr="001E11A6" w:rsidRDefault="00FF3FCC" w:rsidP="00FF3FCC">
      <w:pPr>
        <w:pStyle w:val="ActionItem"/>
      </w:pPr>
      <w:r w:rsidRPr="001E11A6">
        <w:t>Action Item</w:t>
      </w:r>
    </w:p>
    <w:p w14:paraId="5417452E" w14:textId="6D4C74E2" w:rsidR="00FF3FCC" w:rsidRDefault="00FF3FCC" w:rsidP="00FF3FCC">
      <w:pPr>
        <w:pStyle w:val="ActionIALA"/>
      </w:pPr>
      <w:bookmarkStart w:id="45" w:name="_Toc228605975"/>
      <w:r>
        <w:t xml:space="preserve">The Secretariat is requested to forward the draft </w:t>
      </w:r>
      <w:r w:rsidR="00FA73C0">
        <w:t xml:space="preserve">revised </w:t>
      </w:r>
      <w:r>
        <w:t>Guideline 1081 on the Provision of Virtual Aids to Navigation (ANM20/output/5) to the IALA Council, to approve</w:t>
      </w:r>
      <w:r w:rsidRPr="00A60CBB">
        <w:t>.</w:t>
      </w:r>
      <w:bookmarkEnd w:id="45"/>
      <w:r>
        <w:t xml:space="preserve"> </w:t>
      </w:r>
    </w:p>
    <w:p w14:paraId="1161673F" w14:textId="292CE47C" w:rsidR="00FF3FCC" w:rsidRDefault="00FF3FCC" w:rsidP="00FF3FCC">
      <w:pPr>
        <w:pStyle w:val="ActionIALA"/>
        <w:spacing w:before="0"/>
      </w:pPr>
      <w:bookmarkStart w:id="46" w:name="_Toc228605976"/>
      <w:r>
        <w:t xml:space="preserve">The Secretariat is requested to forward the draft </w:t>
      </w:r>
      <w:r w:rsidR="00FA73C0">
        <w:t xml:space="preserve">revised </w:t>
      </w:r>
      <w:r>
        <w:t>Recommendation O-143 on the Provision of Virtual Aids to Navigation (ANM20/output/6) to the IALA Council, to approve</w:t>
      </w:r>
      <w:r w:rsidRPr="00A60CBB">
        <w:t>.</w:t>
      </w:r>
      <w:bookmarkEnd w:id="46"/>
      <w:r>
        <w:t xml:space="preserve"> </w:t>
      </w:r>
    </w:p>
    <w:p w14:paraId="60C2A3AB" w14:textId="77777777" w:rsidR="00FF3FCC" w:rsidRDefault="00FF3FCC" w:rsidP="00FF3FCC">
      <w:pPr>
        <w:pStyle w:val="Heading2"/>
      </w:pPr>
      <w:bookmarkStart w:id="47" w:name="_Toc272902297"/>
      <w:bookmarkStart w:id="48" w:name="_Toc228606038"/>
      <w:r w:rsidRPr="002C2172">
        <w:t xml:space="preserve">Consider the IMO Wreck Removal Convention and its implications for AtoN Authorities and States.  Develop a Recommendation for IALA Members including guidance on marking ‘floating wreckage’, taking into </w:t>
      </w:r>
      <w:r>
        <w:t xml:space="preserve">account existing IALA guidance </w:t>
      </w:r>
      <w:r w:rsidRPr="00B634E1">
        <w:t>(</w:t>
      </w:r>
      <w:r>
        <w:rPr>
          <w:highlight w:val="yellow"/>
        </w:rPr>
        <w:t>Task 5</w:t>
      </w:r>
      <w:r w:rsidRPr="007F1984">
        <w:rPr>
          <w:highlight w:val="yellow"/>
        </w:rPr>
        <w:t>*</w:t>
      </w:r>
      <w:r w:rsidRPr="00B634E1">
        <w:t>)</w:t>
      </w:r>
      <w:bookmarkEnd w:id="47"/>
      <w:bookmarkEnd w:id="48"/>
    </w:p>
    <w:p w14:paraId="260DB169" w14:textId="10F9E6C6" w:rsidR="00FF3FCC" w:rsidRPr="009F3984" w:rsidRDefault="00FF3FCC" w:rsidP="00D020CC">
      <w:pPr>
        <w:pStyle w:val="BodyText"/>
        <w:tabs>
          <w:tab w:val="left" w:pos="3969"/>
        </w:tabs>
      </w:pPr>
      <w:r>
        <w:t>Task Leader:</w:t>
      </w:r>
      <w:r w:rsidR="00D020CC">
        <w:t xml:space="preserve"> Jorge Teles</w:t>
      </w:r>
      <w:r w:rsidR="00D020CC">
        <w:tab/>
      </w:r>
      <w:r>
        <w:t xml:space="preserve"> </w:t>
      </w:r>
    </w:p>
    <w:p w14:paraId="765BDE43" w14:textId="7285ED6B" w:rsidR="00FF3FCC" w:rsidRDefault="00FF3FCC" w:rsidP="00FF3FCC">
      <w:pPr>
        <w:pStyle w:val="BodyText"/>
      </w:pPr>
      <w:r>
        <w:lastRenderedPageBreak/>
        <w:t>The task was suspended at Council 54</w:t>
      </w:r>
      <w:r w:rsidR="0053413A">
        <w:t>, following the outcome of ANM19</w:t>
      </w:r>
      <w:proofErr w:type="gramStart"/>
      <w:r w:rsidR="0053413A">
        <w:t>.</w:t>
      </w:r>
      <w:r>
        <w:t>.</w:t>
      </w:r>
      <w:proofErr w:type="gramEnd"/>
    </w:p>
    <w:p w14:paraId="3D6A975E" w14:textId="77777777" w:rsidR="00FF3FCC" w:rsidRDefault="00FF3FCC" w:rsidP="00FF3FCC">
      <w:pPr>
        <w:pStyle w:val="ActionItem"/>
        <w:rPr>
          <w:lang w:val="en-US"/>
        </w:rPr>
      </w:pPr>
      <w:r>
        <w:rPr>
          <w:lang w:val="en-US"/>
        </w:rPr>
        <w:t>Action item</w:t>
      </w:r>
    </w:p>
    <w:p w14:paraId="053CAD9F" w14:textId="7B0263AD" w:rsidR="00FF3FCC" w:rsidRPr="00CD25E0" w:rsidRDefault="00FF3FCC" w:rsidP="00FF3FCC">
      <w:pPr>
        <w:pStyle w:val="ActionIALA"/>
      </w:pPr>
      <w:bookmarkStart w:id="49" w:name="_Toc290041705"/>
      <w:bookmarkStart w:id="50" w:name="_Toc228605977"/>
      <w:r w:rsidRPr="005E7995">
        <w:rPr>
          <w:lang w:val="en-US"/>
        </w:rPr>
        <w:t xml:space="preserve">The </w:t>
      </w:r>
      <w:r w:rsidR="00FA73C0">
        <w:rPr>
          <w:lang w:val="en-US"/>
        </w:rPr>
        <w:t>Chairman</w:t>
      </w:r>
      <w:r w:rsidRPr="005E7995">
        <w:rPr>
          <w:lang w:val="en-US"/>
        </w:rPr>
        <w:t xml:space="preserve"> is requested to</w:t>
      </w:r>
      <w:r w:rsidR="00FA73C0">
        <w:rPr>
          <w:lang w:val="en-US"/>
        </w:rPr>
        <w:t xml:space="preserve"> reference ANM20/WG1</w:t>
      </w:r>
      <w:r w:rsidR="00FA73C0">
        <w:t>/WP1 in the submission for the</w:t>
      </w:r>
      <w:r w:rsidR="0053413A">
        <w:t xml:space="preserve"> 2014 – 2018 Work Programme</w:t>
      </w:r>
      <w:r w:rsidRPr="005E7995">
        <w:t>.</w:t>
      </w:r>
      <w:bookmarkEnd w:id="49"/>
      <w:bookmarkEnd w:id="50"/>
    </w:p>
    <w:p w14:paraId="03DD6C15" w14:textId="77777777" w:rsidR="00FF3FCC" w:rsidRDefault="00FF3FCC" w:rsidP="00FF3FCC">
      <w:pPr>
        <w:pStyle w:val="Heading2"/>
      </w:pPr>
      <w:bookmarkStart w:id="51" w:name="_Toc272902305"/>
      <w:bookmarkStart w:id="52" w:name="_Toc228606039"/>
      <w:r w:rsidRPr="002C2172">
        <w:t xml:space="preserve">Review IALA Recommendation </w:t>
      </w:r>
      <w:r>
        <w:t>O</w:t>
      </w:r>
      <w:r w:rsidRPr="002C2172">
        <w:t>-139 on the Marking of Man-made Off-shore structures</w:t>
      </w:r>
      <w:r w:rsidRPr="00B634E1">
        <w:t xml:space="preserve"> (</w:t>
      </w:r>
      <w:r w:rsidRPr="007F1984">
        <w:rPr>
          <w:highlight w:val="yellow"/>
        </w:rPr>
        <w:t>Task 12*</w:t>
      </w:r>
      <w:r w:rsidRPr="00B634E1">
        <w:t>)</w:t>
      </w:r>
      <w:bookmarkEnd w:id="51"/>
      <w:bookmarkEnd w:id="52"/>
    </w:p>
    <w:p w14:paraId="60880166" w14:textId="7D27640E" w:rsidR="00FF3FCC" w:rsidRDefault="00FF3FCC" w:rsidP="007B1B42">
      <w:pPr>
        <w:pStyle w:val="BodyText"/>
        <w:tabs>
          <w:tab w:val="left" w:pos="3969"/>
        </w:tabs>
      </w:pPr>
      <w:r>
        <w:t>Task Leader:</w:t>
      </w:r>
      <w:r w:rsidR="007B1B42">
        <w:t xml:space="preserve"> Raven Kurtz</w:t>
      </w:r>
      <w:r w:rsidR="007B1B42">
        <w:tab/>
      </w:r>
      <w:r>
        <w:t>Assistant Task Leader: Ian Burgess</w:t>
      </w:r>
    </w:p>
    <w:p w14:paraId="6B367621" w14:textId="47CEA3F4" w:rsidR="007B1B42" w:rsidRPr="00D020CC" w:rsidRDefault="007B1B42" w:rsidP="007B1B42">
      <w:pPr>
        <w:pStyle w:val="BodyText"/>
        <w:tabs>
          <w:tab w:val="left" w:pos="3969"/>
        </w:tabs>
        <w:rPr>
          <w:rFonts w:cs="Arial"/>
          <w:color w:val="000000"/>
        </w:rPr>
      </w:pPr>
      <w:r>
        <w:tab/>
      </w:r>
      <w:r w:rsidRPr="00D020CC">
        <w:rPr>
          <w:rFonts w:cs="Arial"/>
        </w:rPr>
        <w:t xml:space="preserve">Assisted by: </w:t>
      </w:r>
      <w:r w:rsidRPr="00D020CC">
        <w:rPr>
          <w:rFonts w:cs="Arial"/>
          <w:color w:val="000000"/>
        </w:rPr>
        <w:t xml:space="preserve">Lee Jinju, Lang Rongwei, </w:t>
      </w:r>
      <w:proofErr w:type="gramStart"/>
      <w:r w:rsidRPr="00D020CC">
        <w:rPr>
          <w:rFonts w:cs="Arial"/>
          <w:color w:val="000000"/>
        </w:rPr>
        <w:t>Mamadou</w:t>
      </w:r>
      <w:proofErr w:type="gramEnd"/>
      <w:r w:rsidRPr="00D020CC">
        <w:rPr>
          <w:rFonts w:cs="Arial"/>
          <w:color w:val="000000"/>
        </w:rPr>
        <w:t xml:space="preserve"> Balde</w:t>
      </w:r>
    </w:p>
    <w:p w14:paraId="5FDF2C48" w14:textId="57C6BCC2" w:rsidR="007B1B42" w:rsidRDefault="007B1B42" w:rsidP="00D020CC">
      <w:pPr>
        <w:pStyle w:val="BodyText"/>
        <w:tabs>
          <w:tab w:val="left" w:pos="3969"/>
        </w:tabs>
        <w:ind w:left="3969"/>
        <w:rPr>
          <w:rFonts w:cs="Arial"/>
          <w:color w:val="000000"/>
        </w:rPr>
      </w:pPr>
      <w:r w:rsidRPr="00D020CC">
        <w:rPr>
          <w:rFonts w:cs="Arial"/>
          <w:color w:val="000000"/>
        </w:rPr>
        <w:t>Roger Svinø</w:t>
      </w:r>
      <w:r w:rsidR="00D020CC" w:rsidRPr="00D020CC">
        <w:rPr>
          <w:rFonts w:cs="Arial"/>
          <w:color w:val="000000"/>
        </w:rPr>
        <w:t>, Willie Tsanga, Josué Youmba, Aigars Gailis</w:t>
      </w:r>
    </w:p>
    <w:p w14:paraId="7E444BB8" w14:textId="76AFA076" w:rsidR="00D020CC" w:rsidRPr="00D020CC" w:rsidRDefault="00D020CC" w:rsidP="00D020CC">
      <w:pPr>
        <w:pStyle w:val="BodyText"/>
        <w:tabs>
          <w:tab w:val="left" w:pos="3969"/>
        </w:tabs>
        <w:ind w:left="3969"/>
        <w:rPr>
          <w:rFonts w:cs="Arial"/>
        </w:rPr>
      </w:pPr>
      <w:r w:rsidRPr="00D020CC">
        <w:rPr>
          <w:rFonts w:cs="Arial"/>
          <w:color w:val="000000"/>
        </w:rPr>
        <w:t>Jorge Teles</w:t>
      </w:r>
    </w:p>
    <w:p w14:paraId="5CAA807E" w14:textId="1209BEBD" w:rsidR="00FF3FCC" w:rsidRPr="003A1622" w:rsidRDefault="00FF3FCC" w:rsidP="00FF3FCC">
      <w:pPr>
        <w:pStyle w:val="BodyText"/>
      </w:pPr>
      <w:r w:rsidRPr="003A1622">
        <w:t xml:space="preserve">The WG </w:t>
      </w:r>
      <w:r>
        <w:t xml:space="preserve">compiled and review all the comments made at ANM19 and produced a consolidated draft version of recommendation O-139, </w:t>
      </w:r>
      <w:r w:rsidRPr="003A1622">
        <w:t xml:space="preserve">to be </w:t>
      </w:r>
      <w:r w:rsidR="0053413A">
        <w:t>presented</w:t>
      </w:r>
      <w:r w:rsidRPr="003A1622">
        <w:t xml:space="preserve"> at the maritime spatial planning workshop</w:t>
      </w:r>
      <w:r>
        <w:t xml:space="preserve"> (May 2013)</w:t>
      </w:r>
      <w:r w:rsidRPr="003A1622">
        <w:t>.</w:t>
      </w:r>
    </w:p>
    <w:p w14:paraId="141044D5" w14:textId="77777777" w:rsidR="00FF3FCC" w:rsidRPr="001E32C8" w:rsidRDefault="00FF3FCC" w:rsidP="00FF3FCC">
      <w:pPr>
        <w:pStyle w:val="ActionItem"/>
      </w:pPr>
      <w:r w:rsidRPr="001E32C8">
        <w:t>Action Item</w:t>
      </w:r>
    </w:p>
    <w:p w14:paraId="4F2D57CD" w14:textId="78AC3134" w:rsidR="00FF3FCC" w:rsidRPr="00B629EE" w:rsidRDefault="00FF4929" w:rsidP="00FF3FCC">
      <w:pPr>
        <w:pStyle w:val="ActionIALA"/>
      </w:pPr>
      <w:bookmarkStart w:id="53" w:name="_Toc228605978"/>
      <w:r>
        <w:t xml:space="preserve">The </w:t>
      </w:r>
      <w:r w:rsidR="00FF3FCC" w:rsidRPr="00B629EE">
        <w:t xml:space="preserve">Secretariat is requested to </w:t>
      </w:r>
      <w:r w:rsidR="00FF3FCC" w:rsidRPr="00B629EE">
        <w:rPr>
          <w:lang w:val="en-US"/>
        </w:rPr>
        <w:t xml:space="preserve">forward </w:t>
      </w:r>
      <w:r w:rsidR="00FF3FCC" w:rsidRPr="00B629EE">
        <w:t>ANM</w:t>
      </w:r>
      <w:r w:rsidR="00FF3FCC">
        <w:t>20</w:t>
      </w:r>
      <w:r w:rsidR="00FF3FCC" w:rsidRPr="00B629EE">
        <w:t>/WG1/WP3 to the Maritime Spatial Planning Workshop.</w:t>
      </w:r>
      <w:bookmarkEnd w:id="53"/>
    </w:p>
    <w:p w14:paraId="198E24B3" w14:textId="730EE5D8" w:rsidR="00FF3FCC" w:rsidRPr="00146D5C" w:rsidRDefault="00FF4929" w:rsidP="00FF3FCC">
      <w:pPr>
        <w:pStyle w:val="ActionIALA"/>
      </w:pPr>
      <w:bookmarkStart w:id="54" w:name="_Toc228605979"/>
      <w:r>
        <w:t xml:space="preserve">The </w:t>
      </w:r>
      <w:r w:rsidR="00FF3FCC" w:rsidRPr="00B629EE">
        <w:t xml:space="preserve">Secretariat is requested to </w:t>
      </w:r>
      <w:r w:rsidR="00FF3FCC" w:rsidRPr="00B629EE">
        <w:rPr>
          <w:lang w:val="en-US"/>
        </w:rPr>
        <w:t xml:space="preserve">forward </w:t>
      </w:r>
      <w:r w:rsidR="00FF3FCC" w:rsidRPr="00B629EE">
        <w:t>ANM</w:t>
      </w:r>
      <w:r w:rsidR="00FF3FCC">
        <w:t>20</w:t>
      </w:r>
      <w:r w:rsidR="00FF3FCC" w:rsidRPr="00B629EE">
        <w:t>/WG1/WP3 to ANM21.</w:t>
      </w:r>
      <w:bookmarkEnd w:id="54"/>
    </w:p>
    <w:p w14:paraId="7D22969A" w14:textId="77777777" w:rsidR="00FF3FCC" w:rsidRPr="004F506A" w:rsidRDefault="00FF3FCC" w:rsidP="00FF3FCC">
      <w:pPr>
        <w:pStyle w:val="Heading2"/>
        <w:keepNext w:val="0"/>
        <w:tabs>
          <w:tab w:val="num" w:pos="851"/>
        </w:tabs>
        <w:jc w:val="left"/>
      </w:pPr>
      <w:bookmarkStart w:id="55" w:name="_Toc290041838"/>
      <w:bookmarkStart w:id="56" w:name="_Toc228606040"/>
      <w:r>
        <w:t>Input Papers reviewed by Working Group No. 1</w:t>
      </w:r>
      <w:bookmarkEnd w:id="55"/>
      <w:bookmarkEnd w:id="56"/>
    </w:p>
    <w:p w14:paraId="32F89F43" w14:textId="5267E7F4" w:rsidR="00FF3FCC" w:rsidRDefault="00FF3FCC" w:rsidP="00FF3FCC">
      <w:pPr>
        <w:pStyle w:val="Heading3"/>
        <w:numPr>
          <w:ilvl w:val="2"/>
          <w:numId w:val="0"/>
        </w:numPr>
        <w:tabs>
          <w:tab w:val="num" w:pos="992"/>
        </w:tabs>
        <w:ind w:left="992" w:hanging="992"/>
      </w:pPr>
      <w:bookmarkStart w:id="57" w:name="_Toc290041839"/>
      <w:bookmarkStart w:id="58" w:name="_Toc228606041"/>
      <w:r>
        <w:t xml:space="preserve">8.7.1 </w:t>
      </w:r>
      <w:r>
        <w:tab/>
        <w:t>ANM</w:t>
      </w:r>
      <w:bookmarkEnd w:id="57"/>
      <w:r>
        <w:t xml:space="preserve">20/40 – VTS questions for the IALA </w:t>
      </w:r>
      <w:r w:rsidR="0053413A">
        <w:t xml:space="preserve">Biennial </w:t>
      </w:r>
      <w:r>
        <w:t>Questionnaire.</w:t>
      </w:r>
      <w:bookmarkEnd w:id="58"/>
    </w:p>
    <w:p w14:paraId="07029700" w14:textId="1AE72191" w:rsidR="00FF3FCC" w:rsidRDefault="00FF3FCC" w:rsidP="00FF3FCC">
      <w:pPr>
        <w:pStyle w:val="BodyText"/>
        <w:spacing w:after="0"/>
        <w:rPr>
          <w:lang w:eastAsia="de-DE"/>
        </w:rPr>
      </w:pPr>
      <w:r>
        <w:rPr>
          <w:lang w:eastAsia="de-DE"/>
        </w:rPr>
        <w:t>The document was analysed by the WG.</w:t>
      </w:r>
      <w:r w:rsidR="0053413A">
        <w:rPr>
          <w:lang w:eastAsia="de-DE"/>
        </w:rPr>
        <w:t xml:space="preserve"> </w:t>
      </w:r>
      <w:r>
        <w:rPr>
          <w:lang w:eastAsia="de-DE"/>
        </w:rPr>
        <w:t xml:space="preserve"> It was considered that, although the revision process of the IALA Questionnaire will be made at ANM 21, the range and density of the VTS proposed questions are impossible to be fully incorporated in the IALA questionnaire.</w:t>
      </w:r>
    </w:p>
    <w:p w14:paraId="09677D52" w14:textId="77777777" w:rsidR="00FF3FCC" w:rsidRDefault="00FF3FCC" w:rsidP="00FF3FCC">
      <w:pPr>
        <w:pStyle w:val="BodyText"/>
        <w:spacing w:after="0"/>
        <w:rPr>
          <w:lang w:eastAsia="de-DE"/>
        </w:rPr>
      </w:pPr>
      <w:r>
        <w:rPr>
          <w:lang w:eastAsia="de-DE"/>
        </w:rPr>
        <w:t>Therefore, it was considered that the best course of action would be for the VTS Committee to issue a separate questionnaire with the questions deemed necessary.</w:t>
      </w:r>
    </w:p>
    <w:p w14:paraId="623F6D9B" w14:textId="77777777" w:rsidR="00FF3FCC" w:rsidRDefault="00FF3FCC" w:rsidP="00FF3FCC">
      <w:pPr>
        <w:pStyle w:val="BodyText"/>
        <w:rPr>
          <w:lang w:eastAsia="de-DE"/>
        </w:rPr>
      </w:pPr>
      <w:r>
        <w:rPr>
          <w:lang w:eastAsia="de-DE"/>
        </w:rPr>
        <w:t>A Liaison Note to the VTS committee was drafted.</w:t>
      </w:r>
    </w:p>
    <w:p w14:paraId="365CC3B4" w14:textId="2F89BA0A" w:rsidR="00FF3FCC" w:rsidRDefault="00FF3FCC" w:rsidP="00FF3FCC">
      <w:pPr>
        <w:pStyle w:val="BodyText"/>
        <w:rPr>
          <w:lang w:eastAsia="de-DE"/>
        </w:rPr>
      </w:pPr>
      <w:r>
        <w:rPr>
          <w:lang w:eastAsia="de-DE"/>
        </w:rPr>
        <w:t>A Liaison Note to the EEP and e-NAV committee’s was drafted asking for inputs for the next revision of the IALA Questionnaire.</w:t>
      </w:r>
    </w:p>
    <w:p w14:paraId="1FCC958D" w14:textId="77777777" w:rsidR="00FF3FCC" w:rsidRDefault="00FF3FCC" w:rsidP="00FF3FCC">
      <w:pPr>
        <w:pStyle w:val="ActionItem"/>
        <w:rPr>
          <w:lang w:val="en-US"/>
        </w:rPr>
      </w:pPr>
      <w:r>
        <w:rPr>
          <w:lang w:val="en-US"/>
        </w:rPr>
        <w:t>Action item</w:t>
      </w:r>
    </w:p>
    <w:p w14:paraId="06920ECE" w14:textId="657E4C08" w:rsidR="00FF3FCC" w:rsidRPr="0020386E" w:rsidRDefault="00FF4929" w:rsidP="00FF3FCC">
      <w:pPr>
        <w:pStyle w:val="ActionIALA"/>
      </w:pPr>
      <w:bookmarkStart w:id="59" w:name="_Toc228605980"/>
      <w:r>
        <w:t xml:space="preserve">The </w:t>
      </w:r>
      <w:r w:rsidR="00FF3FCC" w:rsidRPr="0020386E">
        <w:t xml:space="preserve">Secretariat is requested to </w:t>
      </w:r>
      <w:r w:rsidR="00FF3FCC" w:rsidRPr="0020386E">
        <w:rPr>
          <w:lang w:val="en-US"/>
        </w:rPr>
        <w:t xml:space="preserve">forward </w:t>
      </w:r>
      <w:r w:rsidR="00FF3FCC" w:rsidRPr="0020386E">
        <w:t>ANM20/output/7 to the VTS Com</w:t>
      </w:r>
      <w:r w:rsidR="00FF3FCC">
        <w:t>m</w:t>
      </w:r>
      <w:r w:rsidR="00FF3FCC" w:rsidRPr="0020386E">
        <w:t>ittee.</w:t>
      </w:r>
      <w:bookmarkEnd w:id="59"/>
    </w:p>
    <w:p w14:paraId="2C4E9A60" w14:textId="2B426BAB" w:rsidR="00FF3FCC" w:rsidRDefault="00FF4929" w:rsidP="00FF3FCC">
      <w:pPr>
        <w:pStyle w:val="ActionIALA"/>
      </w:pPr>
      <w:bookmarkStart w:id="60" w:name="_Toc228605981"/>
      <w:r>
        <w:t xml:space="preserve">The </w:t>
      </w:r>
      <w:r w:rsidR="00FF3FCC" w:rsidRPr="0020386E">
        <w:t xml:space="preserve">Secretariat is requested to </w:t>
      </w:r>
      <w:r w:rsidR="00FF3FCC" w:rsidRPr="0020386E">
        <w:rPr>
          <w:lang w:val="en-US"/>
        </w:rPr>
        <w:t xml:space="preserve">forward </w:t>
      </w:r>
      <w:r w:rsidR="00FF3FCC" w:rsidRPr="0020386E">
        <w:t xml:space="preserve">ANM20/output/8 to the EEP and </w:t>
      </w:r>
      <w:r w:rsidR="00FF3FCC">
        <w:t>e</w:t>
      </w:r>
      <w:r w:rsidR="00FF3FCC" w:rsidRPr="0020386E">
        <w:t>-</w:t>
      </w:r>
      <w:r w:rsidR="00FF3FCC">
        <w:t>NAV Committee</w:t>
      </w:r>
      <w:r w:rsidR="00FF3FCC" w:rsidRPr="0020386E">
        <w:t>s.</w:t>
      </w:r>
      <w:bookmarkEnd w:id="60"/>
    </w:p>
    <w:p w14:paraId="5E852ECA" w14:textId="6A3EC9C3" w:rsidR="00FF3FCC" w:rsidRPr="00683440" w:rsidRDefault="00FF3FCC" w:rsidP="00FF3FCC">
      <w:pPr>
        <w:pStyle w:val="ActionMember"/>
      </w:pPr>
      <w:bookmarkStart w:id="61" w:name="_Toc228606004"/>
      <w:r>
        <w:t xml:space="preserve">ANM Committee members </w:t>
      </w:r>
      <w:r w:rsidR="0053413A">
        <w:t>a</w:t>
      </w:r>
      <w:r>
        <w:t xml:space="preserve">re requested to identify possible improvements to the questions and format of the IALA </w:t>
      </w:r>
      <w:r w:rsidR="0053413A">
        <w:t>Biennia</w:t>
      </w:r>
      <w:r>
        <w:t>l Questionnaire.</w:t>
      </w:r>
      <w:bookmarkEnd w:id="61"/>
    </w:p>
    <w:p w14:paraId="3660D406" w14:textId="1B5B089D" w:rsidR="00FF3FCC" w:rsidRDefault="00FF3FCC" w:rsidP="00FF3FCC">
      <w:pPr>
        <w:pStyle w:val="Heading3"/>
        <w:numPr>
          <w:ilvl w:val="2"/>
          <w:numId w:val="0"/>
        </w:numPr>
        <w:tabs>
          <w:tab w:val="num" w:pos="992"/>
        </w:tabs>
        <w:ind w:left="992" w:hanging="992"/>
      </w:pPr>
      <w:bookmarkStart w:id="62" w:name="_Toc228606042"/>
      <w:r>
        <w:t xml:space="preserve">8.7.2 </w:t>
      </w:r>
      <w:r>
        <w:tab/>
        <w:t>Testbeds</w:t>
      </w:r>
      <w:bookmarkEnd w:id="62"/>
    </w:p>
    <w:p w14:paraId="54178089" w14:textId="0E131075" w:rsidR="00FF3FCC" w:rsidRPr="00FF3FCC" w:rsidRDefault="00FF3FCC" w:rsidP="00FF3FCC">
      <w:pPr>
        <w:pStyle w:val="BodyText"/>
      </w:pPr>
      <w:r>
        <w:t>Papers ANM20/43, ANM20/44, ANM20/45 refer.</w:t>
      </w:r>
    </w:p>
    <w:p w14:paraId="3BB2BF73" w14:textId="6AEDD98A" w:rsidR="00FF3FCC" w:rsidRDefault="00FF3FCC" w:rsidP="00FF3FCC">
      <w:pPr>
        <w:pStyle w:val="BodyText"/>
        <w:rPr>
          <w:lang w:eastAsia="de-DE"/>
        </w:rPr>
      </w:pPr>
      <w:r>
        <w:t xml:space="preserve">The WG also analysed the input papers on e-Navigation testbeds </w:t>
      </w:r>
      <w:r>
        <w:rPr>
          <w:lang w:eastAsia="de-DE"/>
        </w:rPr>
        <w:t>and a Liaison Note was drafted with comments for the e-NAV Committee (</w:t>
      </w:r>
      <w:r w:rsidRPr="0020386E">
        <w:t>ANM20/output/9</w:t>
      </w:r>
      <w:r>
        <w:rPr>
          <w:lang w:eastAsia="de-DE"/>
        </w:rPr>
        <w:t>).</w:t>
      </w:r>
    </w:p>
    <w:p w14:paraId="53676D60" w14:textId="77777777" w:rsidR="00FF3FCC" w:rsidRDefault="00FF3FCC" w:rsidP="00FF3FCC">
      <w:pPr>
        <w:pStyle w:val="ActionItem"/>
        <w:rPr>
          <w:lang w:val="en-US"/>
        </w:rPr>
      </w:pPr>
      <w:r>
        <w:rPr>
          <w:lang w:val="en-US"/>
        </w:rPr>
        <w:t>Action item</w:t>
      </w:r>
    </w:p>
    <w:p w14:paraId="41DBEA78" w14:textId="2AD72E24" w:rsidR="00FF3FCC" w:rsidRDefault="00FF4929" w:rsidP="00FF3FCC">
      <w:pPr>
        <w:pStyle w:val="ActionIALA"/>
      </w:pPr>
      <w:bookmarkStart w:id="63" w:name="_Toc228605982"/>
      <w:r>
        <w:t xml:space="preserve">The </w:t>
      </w:r>
      <w:r w:rsidR="00FF3FCC" w:rsidRPr="0020386E">
        <w:t xml:space="preserve">Secretariat is requested to </w:t>
      </w:r>
      <w:r w:rsidR="00FF3FCC" w:rsidRPr="0020386E">
        <w:rPr>
          <w:lang w:val="en-US"/>
        </w:rPr>
        <w:t xml:space="preserve">forward </w:t>
      </w:r>
      <w:r w:rsidR="00FF3FCC" w:rsidRPr="0020386E">
        <w:t>ANM20/output/9 to the e-NAV Com</w:t>
      </w:r>
      <w:r w:rsidR="00FF3FCC">
        <w:t>m</w:t>
      </w:r>
      <w:r w:rsidR="00FF3FCC" w:rsidRPr="0020386E">
        <w:t>ittee.</w:t>
      </w:r>
      <w:bookmarkEnd w:id="63"/>
    </w:p>
    <w:p w14:paraId="7F27B680" w14:textId="77777777" w:rsidR="00FF4929" w:rsidRDefault="00FF4929">
      <w:pPr>
        <w:rPr>
          <w:b/>
          <w:kern w:val="28"/>
          <w:szCs w:val="20"/>
          <w:lang w:eastAsia="de-DE"/>
        </w:rPr>
      </w:pPr>
      <w:r>
        <w:br w:type="page"/>
      </w:r>
    </w:p>
    <w:p w14:paraId="3E337350" w14:textId="2E293D76" w:rsidR="00FF3FCC" w:rsidRPr="004F506A" w:rsidRDefault="00FF3FCC" w:rsidP="00FF3FCC">
      <w:pPr>
        <w:pStyle w:val="Heading2"/>
        <w:keepNext w:val="0"/>
        <w:tabs>
          <w:tab w:val="num" w:pos="851"/>
        </w:tabs>
        <w:jc w:val="left"/>
      </w:pPr>
      <w:bookmarkStart w:id="64" w:name="_Toc228606043"/>
      <w:r>
        <w:lastRenderedPageBreak/>
        <w:t>List of working papers from Working Group No. 1</w:t>
      </w:r>
      <w:bookmarkEnd w:id="64"/>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8"/>
        <w:gridCol w:w="7431"/>
      </w:tblGrid>
      <w:tr w:rsidR="00FF3FCC" w:rsidRPr="00F96091" w14:paraId="7A624A1D" w14:textId="77777777" w:rsidTr="002638BB">
        <w:trPr>
          <w:cantSplit/>
          <w:trHeight w:val="670"/>
          <w:jc w:val="center"/>
        </w:trPr>
        <w:tc>
          <w:tcPr>
            <w:tcW w:w="2208" w:type="dxa"/>
            <w:tcBorders>
              <w:bottom w:val="thickThinSmallGap" w:sz="24" w:space="0" w:color="auto"/>
            </w:tcBorders>
            <w:vAlign w:val="center"/>
          </w:tcPr>
          <w:p w14:paraId="56DB9881" w14:textId="77777777" w:rsidR="00FF3FCC" w:rsidRPr="00F96091" w:rsidRDefault="00FF3FCC" w:rsidP="00FF3FCC">
            <w:pPr>
              <w:jc w:val="center"/>
              <w:rPr>
                <w:rFonts w:cs="Arial"/>
              </w:rPr>
            </w:pPr>
            <w:r w:rsidRPr="00F96091">
              <w:rPr>
                <w:rFonts w:cs="Arial"/>
              </w:rPr>
              <w:t>Number</w:t>
            </w:r>
          </w:p>
        </w:tc>
        <w:tc>
          <w:tcPr>
            <w:tcW w:w="7431" w:type="dxa"/>
            <w:tcBorders>
              <w:bottom w:val="thickThinSmallGap" w:sz="24" w:space="0" w:color="auto"/>
            </w:tcBorders>
            <w:vAlign w:val="center"/>
          </w:tcPr>
          <w:p w14:paraId="417681E7" w14:textId="77777777" w:rsidR="00FF3FCC" w:rsidRPr="00F96091" w:rsidRDefault="00FF3FCC" w:rsidP="00FF3FCC">
            <w:pPr>
              <w:jc w:val="center"/>
              <w:rPr>
                <w:rFonts w:cs="Arial"/>
              </w:rPr>
            </w:pPr>
            <w:r w:rsidRPr="00F96091">
              <w:rPr>
                <w:rFonts w:cs="Arial"/>
              </w:rPr>
              <w:t xml:space="preserve">Title </w:t>
            </w:r>
          </w:p>
        </w:tc>
      </w:tr>
      <w:tr w:rsidR="00FF3FCC" w:rsidRPr="00F96091" w14:paraId="2BE1F699" w14:textId="77777777" w:rsidTr="002638BB">
        <w:trPr>
          <w:cantSplit/>
          <w:trHeight w:val="397"/>
          <w:jc w:val="center"/>
        </w:trPr>
        <w:tc>
          <w:tcPr>
            <w:tcW w:w="2208" w:type="dxa"/>
            <w:tcBorders>
              <w:top w:val="single" w:sz="4" w:space="0" w:color="auto"/>
              <w:bottom w:val="single" w:sz="4" w:space="0" w:color="auto"/>
            </w:tcBorders>
            <w:vAlign w:val="center"/>
          </w:tcPr>
          <w:p w14:paraId="27C23A84" w14:textId="77777777" w:rsidR="00FF3FCC" w:rsidRPr="00F96091" w:rsidRDefault="00FF3FCC" w:rsidP="00FF3FCC">
            <w:pPr>
              <w:jc w:val="center"/>
              <w:rPr>
                <w:rFonts w:cs="Arial"/>
              </w:rPr>
            </w:pPr>
            <w:r>
              <w:rPr>
                <w:rFonts w:cs="Arial"/>
              </w:rPr>
              <w:t>ANM20/WG1/WP1</w:t>
            </w:r>
          </w:p>
        </w:tc>
        <w:tc>
          <w:tcPr>
            <w:tcW w:w="7431" w:type="dxa"/>
            <w:tcBorders>
              <w:top w:val="single" w:sz="4" w:space="0" w:color="auto"/>
              <w:bottom w:val="single" w:sz="4" w:space="0" w:color="auto"/>
            </w:tcBorders>
            <w:vAlign w:val="center"/>
          </w:tcPr>
          <w:p w14:paraId="614B96B8" w14:textId="77777777" w:rsidR="00FF3FCC" w:rsidRPr="00491CB4" w:rsidRDefault="00FF3FCC" w:rsidP="00FF3FCC">
            <w:pPr>
              <w:rPr>
                <w:rFonts w:cs="Arial"/>
              </w:rPr>
            </w:pPr>
            <w:r w:rsidRPr="00905EC9">
              <w:rPr>
                <w:rFonts w:cs="Arial"/>
              </w:rPr>
              <w:t xml:space="preserve">Task 3 </w:t>
            </w:r>
            <w:r>
              <w:rPr>
                <w:rFonts w:cs="Arial"/>
              </w:rPr>
              <w:t xml:space="preserve">- </w:t>
            </w:r>
            <w:r w:rsidRPr="00905EC9">
              <w:rPr>
                <w:rFonts w:cs="Arial"/>
              </w:rPr>
              <w:t>Draft Guideline on AIS Analysis</w:t>
            </w:r>
            <w:r w:rsidRPr="00D72D8E">
              <w:rPr>
                <w:rFonts w:cs="Arial"/>
              </w:rPr>
              <w:t xml:space="preserve"> </w:t>
            </w:r>
          </w:p>
        </w:tc>
      </w:tr>
      <w:tr w:rsidR="00FF3FCC" w:rsidRPr="00F96091" w14:paraId="5F925942" w14:textId="77777777" w:rsidTr="002638BB">
        <w:trPr>
          <w:cantSplit/>
          <w:trHeight w:val="397"/>
          <w:jc w:val="center"/>
        </w:trPr>
        <w:tc>
          <w:tcPr>
            <w:tcW w:w="2208" w:type="dxa"/>
            <w:tcBorders>
              <w:top w:val="single" w:sz="4" w:space="0" w:color="auto"/>
              <w:bottom w:val="single" w:sz="4" w:space="0" w:color="auto"/>
            </w:tcBorders>
            <w:vAlign w:val="center"/>
          </w:tcPr>
          <w:p w14:paraId="16BE18B0" w14:textId="77777777" w:rsidR="00FF3FCC" w:rsidRDefault="00FF3FCC" w:rsidP="00FF3FCC">
            <w:pPr>
              <w:jc w:val="center"/>
              <w:rPr>
                <w:rFonts w:cs="Arial"/>
              </w:rPr>
            </w:pPr>
            <w:r>
              <w:rPr>
                <w:rFonts w:cs="Arial"/>
              </w:rPr>
              <w:t>ANM20/WG1/WP2</w:t>
            </w:r>
          </w:p>
        </w:tc>
        <w:tc>
          <w:tcPr>
            <w:tcW w:w="7431" w:type="dxa"/>
            <w:tcBorders>
              <w:top w:val="single" w:sz="4" w:space="0" w:color="auto"/>
              <w:bottom w:val="single" w:sz="4" w:space="0" w:color="auto"/>
            </w:tcBorders>
            <w:vAlign w:val="center"/>
          </w:tcPr>
          <w:p w14:paraId="15C5C7E5" w14:textId="77777777" w:rsidR="00FF3FCC" w:rsidRPr="0002342B" w:rsidRDefault="00FF3FCC" w:rsidP="00FF3FCC">
            <w:pPr>
              <w:rPr>
                <w:rFonts w:cs="Arial"/>
              </w:rPr>
            </w:pPr>
            <w:r w:rsidRPr="00905EC9">
              <w:rPr>
                <w:rFonts w:cs="Arial"/>
              </w:rPr>
              <w:t xml:space="preserve">Task 5 </w:t>
            </w:r>
            <w:r>
              <w:rPr>
                <w:rFonts w:cs="Arial"/>
              </w:rPr>
              <w:t xml:space="preserve">- </w:t>
            </w:r>
            <w:r w:rsidRPr="00905EC9">
              <w:rPr>
                <w:rFonts w:cs="Arial"/>
              </w:rPr>
              <w:t xml:space="preserve">Recommendation marking of wrecks </w:t>
            </w:r>
          </w:p>
        </w:tc>
      </w:tr>
      <w:tr w:rsidR="00FF3FCC" w:rsidRPr="00F96091" w14:paraId="565F7BE5" w14:textId="77777777" w:rsidTr="002638BB">
        <w:trPr>
          <w:cantSplit/>
          <w:trHeight w:val="397"/>
          <w:jc w:val="center"/>
        </w:trPr>
        <w:tc>
          <w:tcPr>
            <w:tcW w:w="2208" w:type="dxa"/>
            <w:tcBorders>
              <w:top w:val="single" w:sz="4" w:space="0" w:color="auto"/>
              <w:bottom w:val="single" w:sz="4" w:space="0" w:color="auto"/>
            </w:tcBorders>
            <w:vAlign w:val="center"/>
          </w:tcPr>
          <w:p w14:paraId="0C77143E" w14:textId="77777777" w:rsidR="00FF3FCC" w:rsidRDefault="00FF3FCC" w:rsidP="00FF3FCC">
            <w:pPr>
              <w:jc w:val="center"/>
              <w:rPr>
                <w:rFonts w:cs="Arial"/>
              </w:rPr>
            </w:pPr>
            <w:r>
              <w:rPr>
                <w:rFonts w:cs="Arial"/>
              </w:rPr>
              <w:t>ANM20/WG1/WP3</w:t>
            </w:r>
          </w:p>
        </w:tc>
        <w:tc>
          <w:tcPr>
            <w:tcW w:w="7431" w:type="dxa"/>
            <w:tcBorders>
              <w:top w:val="single" w:sz="4" w:space="0" w:color="auto"/>
              <w:bottom w:val="single" w:sz="4" w:space="0" w:color="auto"/>
            </w:tcBorders>
            <w:vAlign w:val="center"/>
          </w:tcPr>
          <w:p w14:paraId="4F504B24" w14:textId="710F5B19" w:rsidR="00FF3FCC" w:rsidRPr="000E7FC8" w:rsidRDefault="00FF3FCC" w:rsidP="002638BB">
            <w:pPr>
              <w:rPr>
                <w:rFonts w:cs="Arial"/>
              </w:rPr>
            </w:pPr>
            <w:r>
              <w:rPr>
                <w:rFonts w:cs="Arial"/>
              </w:rPr>
              <w:t xml:space="preserve">Task 12 – Draft </w:t>
            </w:r>
            <w:r w:rsidR="002638BB">
              <w:rPr>
                <w:rFonts w:cs="Arial"/>
              </w:rPr>
              <w:t>Recommendation</w:t>
            </w:r>
            <w:r>
              <w:rPr>
                <w:rFonts w:cs="Arial"/>
              </w:rPr>
              <w:t xml:space="preserve"> O-139 on The Marking of Offshore Structures</w:t>
            </w:r>
          </w:p>
        </w:tc>
      </w:tr>
    </w:tbl>
    <w:p w14:paraId="422CFD60" w14:textId="0A94A089" w:rsidR="00CD27C3" w:rsidRPr="000F5B22" w:rsidRDefault="00CD27C3" w:rsidP="00B13927">
      <w:pPr>
        <w:pStyle w:val="Heading1"/>
      </w:pPr>
      <w:bookmarkStart w:id="65" w:name="_Toc228606044"/>
      <w:r w:rsidRPr="000F5B22">
        <w:t>Working Group 2 – Continuous Improvement</w:t>
      </w:r>
      <w:r w:rsidR="00427A49" w:rsidRPr="000F5B22">
        <w:t xml:space="preserve"> (WG2)</w:t>
      </w:r>
      <w:bookmarkEnd w:id="65"/>
    </w:p>
    <w:p w14:paraId="2C4F6772" w14:textId="7986696F" w:rsidR="006603FE" w:rsidRDefault="006603FE" w:rsidP="006603FE">
      <w:pPr>
        <w:pStyle w:val="Maintext"/>
      </w:pPr>
      <w:r>
        <w:t>The WG contained 2</w:t>
      </w:r>
      <w:r w:rsidR="0053413A">
        <w:t>2</w:t>
      </w:r>
      <w:r>
        <w:t xml:space="preserve"> members of whom 5 were attending an IALA Committee meeting for the first time.  The WG was very productive producing 2 output papers for submission to Council, 8 output papers to the other Committees, 2 working papers for discussion in Committee plenary and 2 working papers for input to ANM 21.</w:t>
      </w:r>
    </w:p>
    <w:p w14:paraId="7D404186" w14:textId="6111FE0A" w:rsidR="006603FE" w:rsidRDefault="006603FE" w:rsidP="006603FE">
      <w:pPr>
        <w:pStyle w:val="Maintext"/>
      </w:pPr>
      <w:r w:rsidRPr="00B66629">
        <w:t xml:space="preserve">The </w:t>
      </w:r>
      <w:r>
        <w:t>WG</w:t>
      </w:r>
      <w:r w:rsidRPr="00B66629">
        <w:t xml:space="preserve"> </w:t>
      </w:r>
      <w:r>
        <w:t xml:space="preserve">commenced its work </w:t>
      </w:r>
      <w:r w:rsidRPr="00B66629">
        <w:t xml:space="preserve">by reviewing the </w:t>
      </w:r>
      <w:r>
        <w:t xml:space="preserve">tasks </w:t>
      </w:r>
      <w:r w:rsidRPr="00B66629">
        <w:t xml:space="preserve">assigned to </w:t>
      </w:r>
      <w:r>
        <w:t>WG</w:t>
      </w:r>
      <w:r w:rsidRPr="00B66629">
        <w:t>2</w:t>
      </w:r>
      <w:r>
        <w:t xml:space="preserve"> and the 16 related input papers submitted</w:t>
      </w:r>
      <w:r w:rsidRPr="00B66629">
        <w:t xml:space="preserve">. </w:t>
      </w:r>
      <w:r>
        <w:t xml:space="preserve"> The Chair and Vice-Chair provided clarification on what work </w:t>
      </w:r>
      <w:r w:rsidR="008756A1">
        <w:t>needed to be completed at ANM20</w:t>
      </w:r>
      <w:r>
        <w:t xml:space="preserve">.  This included </w:t>
      </w:r>
      <w:r w:rsidR="008756A1">
        <w:t>working papers for input to ANM</w:t>
      </w:r>
      <w:r>
        <w:t>21 and required output papers (Recommendations and Guidelines for Council approval and liaison notes to the Secretariat and other Committees).</w:t>
      </w:r>
    </w:p>
    <w:p w14:paraId="251EABF7" w14:textId="12F52DD6" w:rsidR="006603FE" w:rsidRDefault="006603FE" w:rsidP="006603FE">
      <w:pPr>
        <w:pStyle w:val="Maintext"/>
      </w:pPr>
      <w:r>
        <w:t>The Chair advised that the prio</w:t>
      </w:r>
      <w:r w:rsidR="008756A1">
        <w:t>rity outputs for the WG2 at ANM</w:t>
      </w:r>
      <w:r>
        <w:t>20 were to:</w:t>
      </w:r>
    </w:p>
    <w:p w14:paraId="24B7E6FE" w14:textId="50F4A460" w:rsidR="006603FE" w:rsidRDefault="008756A1" w:rsidP="006603FE">
      <w:pPr>
        <w:pStyle w:val="Maintext"/>
        <w:numPr>
          <w:ilvl w:val="0"/>
          <w:numId w:val="40"/>
        </w:numPr>
      </w:pPr>
      <w:r>
        <w:t>L</w:t>
      </w:r>
      <w:r w:rsidR="006603FE">
        <w:t xml:space="preserve">argely finalise the content review for Task 6 - </w:t>
      </w:r>
      <w:r w:rsidR="006603FE" w:rsidRPr="00EB2BAF">
        <w:rPr>
          <w:i/>
        </w:rPr>
        <w:t>Co-ordinate a limited review of the IALA NAVGUIDE</w:t>
      </w:r>
      <w:r w:rsidR="006603FE">
        <w:t xml:space="preserve"> taking into account input received from the EEP and e</w:t>
      </w:r>
      <w:r>
        <w:t>-</w:t>
      </w:r>
      <w:r w:rsidR="006603FE">
        <w:t>NAV Committees and noting that the remaining input from the e</w:t>
      </w:r>
      <w:r>
        <w:t>-</w:t>
      </w:r>
      <w:r w:rsidR="006603FE">
        <w:t>NAV Committee w</w:t>
      </w:r>
      <w:r>
        <w:t>ould not be available until ANM</w:t>
      </w:r>
      <w:r w:rsidR="006603FE">
        <w:t>21.</w:t>
      </w:r>
    </w:p>
    <w:p w14:paraId="3E2563F5" w14:textId="77777777" w:rsidR="006603FE" w:rsidRDefault="006603FE" w:rsidP="006603FE">
      <w:pPr>
        <w:pStyle w:val="Maintext"/>
        <w:numPr>
          <w:ilvl w:val="0"/>
          <w:numId w:val="40"/>
        </w:numPr>
      </w:pPr>
      <w:r>
        <w:t xml:space="preserve">Complete </w:t>
      </w:r>
      <w:r w:rsidRPr="000136F0">
        <w:t>Task 7 - Develop guidance on issues derived from revision of the MBS, such as the clarification of auxiliary marks, including examples of those debated during the consultation and drafting process</w:t>
      </w:r>
    </w:p>
    <w:p w14:paraId="3B7884FF" w14:textId="77777777" w:rsidR="006603FE" w:rsidRDefault="006603FE" w:rsidP="006603FE">
      <w:pPr>
        <w:pStyle w:val="Maintext"/>
        <w:numPr>
          <w:ilvl w:val="0"/>
          <w:numId w:val="40"/>
        </w:numPr>
      </w:pPr>
      <w:r>
        <w:t xml:space="preserve">Further progress </w:t>
      </w:r>
      <w:r w:rsidRPr="00306A7B">
        <w:t>Task 8</w:t>
      </w:r>
      <w:r>
        <w:t xml:space="preserve"> - </w:t>
      </w:r>
      <w:r w:rsidRPr="00267512">
        <w:rPr>
          <w:i/>
        </w:rPr>
        <w:t>Produce Quality Management and Training guidance for AtoN services and service providers in an e-Navigation environment, in support of the IALA World-Wide Acad</w:t>
      </w:r>
      <w:r>
        <w:rPr>
          <w:i/>
        </w:rPr>
        <w:t>emy.  Review IALA Guideline 1052</w:t>
      </w:r>
      <w:r w:rsidRPr="00267512">
        <w:rPr>
          <w:i/>
        </w:rPr>
        <w:t>.</w:t>
      </w:r>
      <w:r>
        <w:t xml:space="preserve"> </w:t>
      </w:r>
    </w:p>
    <w:p w14:paraId="1993000F" w14:textId="77777777" w:rsidR="006603FE" w:rsidRDefault="006603FE" w:rsidP="006603FE">
      <w:pPr>
        <w:pStyle w:val="Maintext"/>
        <w:numPr>
          <w:ilvl w:val="0"/>
          <w:numId w:val="40"/>
        </w:numPr>
      </w:pPr>
      <w:r>
        <w:t xml:space="preserve">Finalise for Council approval Task 9 - </w:t>
      </w:r>
      <w:r w:rsidRPr="00267512">
        <w:rPr>
          <w:i/>
        </w:rPr>
        <w:t>Develop guidance for AtoN Authorities on level of service and changing user requirement; such as need for landfall lights and unlit AtoN</w:t>
      </w:r>
    </w:p>
    <w:p w14:paraId="3775F5A0" w14:textId="77777777" w:rsidR="006603FE" w:rsidRDefault="006603FE" w:rsidP="006603FE">
      <w:pPr>
        <w:pStyle w:val="Maintext"/>
        <w:ind w:left="720"/>
      </w:pPr>
    </w:p>
    <w:p w14:paraId="435CBB1D" w14:textId="77777777" w:rsidR="006603FE" w:rsidRDefault="006603FE" w:rsidP="006603FE">
      <w:pPr>
        <w:pStyle w:val="Maintext"/>
      </w:pPr>
      <w:r w:rsidRPr="00B66629">
        <w:t>The W</w:t>
      </w:r>
      <w:r>
        <w:t>G</w:t>
      </w:r>
      <w:r w:rsidRPr="00B66629">
        <w:t xml:space="preserve"> </w:t>
      </w:r>
      <w:r>
        <w:t xml:space="preserve">established new, or reconvened existing </w:t>
      </w:r>
      <w:r w:rsidRPr="00B66629">
        <w:t xml:space="preserve">specialist </w:t>
      </w:r>
      <w:r>
        <w:t>task g</w:t>
      </w:r>
      <w:r w:rsidRPr="00B66629">
        <w:t>roups, ea</w:t>
      </w:r>
      <w:r>
        <w:t>ch with a dedicated Task Leader</w:t>
      </w:r>
      <w:r w:rsidRPr="00B66629">
        <w:t xml:space="preserve">, </w:t>
      </w:r>
      <w:r>
        <w:t xml:space="preserve">to </w:t>
      </w:r>
      <w:r w:rsidRPr="00B66629">
        <w:t xml:space="preserve">progress individual </w:t>
      </w:r>
      <w:r>
        <w:t>a</w:t>
      </w:r>
      <w:r w:rsidRPr="00B66629">
        <w:t>genda Items</w:t>
      </w:r>
      <w:r w:rsidRPr="00E13BB0">
        <w:t xml:space="preserve"> </w:t>
      </w:r>
      <w:r>
        <w:t>including taking into</w:t>
      </w:r>
      <w:r w:rsidRPr="00B66629">
        <w:t xml:space="preserve"> </w:t>
      </w:r>
      <w:r>
        <w:t>account the relevant input papers</w:t>
      </w:r>
      <w:r w:rsidRPr="00B66629">
        <w:t>.</w:t>
      </w:r>
      <w:r>
        <w:t xml:space="preserve">  Task leaders for each task were as follows:</w:t>
      </w:r>
    </w:p>
    <w:p w14:paraId="57832605" w14:textId="62EC3871" w:rsidR="006603FE" w:rsidRDefault="006603FE" w:rsidP="006603FE">
      <w:pPr>
        <w:pStyle w:val="Maintext"/>
        <w:numPr>
          <w:ilvl w:val="0"/>
          <w:numId w:val="40"/>
        </w:numPr>
      </w:pPr>
      <w:r w:rsidRPr="000136F0">
        <w:t xml:space="preserve">John Festarini (Task </w:t>
      </w:r>
      <w:r>
        <w:t>6</w:t>
      </w:r>
      <w:r w:rsidRPr="000136F0">
        <w:t xml:space="preserve"> </w:t>
      </w:r>
      <w:r w:rsidRPr="006E6DCE">
        <w:t xml:space="preserve">- </w:t>
      </w:r>
      <w:r w:rsidRPr="006E6DCE">
        <w:rPr>
          <w:i/>
        </w:rPr>
        <w:t>Co-ordinate a limited review of the IALA NAVGUIDE</w:t>
      </w:r>
      <w:r w:rsidR="008756A1">
        <w:rPr>
          <w:i/>
        </w:rPr>
        <w:t>)</w:t>
      </w:r>
    </w:p>
    <w:p w14:paraId="5D566987" w14:textId="77777777" w:rsidR="006603FE" w:rsidRDefault="006603FE" w:rsidP="006603FE">
      <w:pPr>
        <w:pStyle w:val="Maintext"/>
        <w:numPr>
          <w:ilvl w:val="0"/>
          <w:numId w:val="40"/>
        </w:numPr>
      </w:pPr>
      <w:r>
        <w:t xml:space="preserve">Bjoern Erik Krosness (Task 7 - </w:t>
      </w:r>
      <w:r w:rsidRPr="006E6DCE">
        <w:rPr>
          <w:i/>
        </w:rPr>
        <w:t>Develop guidance on issues derived from revision of the MBS, such as the clarification of auxiliary marks, including examples of those debated during the consultation and drafting process</w:t>
      </w:r>
      <w:r>
        <w:t>)</w:t>
      </w:r>
    </w:p>
    <w:p w14:paraId="571B4678" w14:textId="77777777" w:rsidR="006603FE" w:rsidRDefault="006603FE" w:rsidP="006603FE">
      <w:pPr>
        <w:numPr>
          <w:ilvl w:val="0"/>
          <w:numId w:val="40"/>
        </w:numPr>
      </w:pPr>
      <w:r>
        <w:t xml:space="preserve">Errol Joppich (Task 8 </w:t>
      </w:r>
      <w:r w:rsidRPr="000136F0">
        <w:t xml:space="preserve">- </w:t>
      </w:r>
      <w:r w:rsidRPr="006E6DCE">
        <w:rPr>
          <w:i/>
        </w:rPr>
        <w:t>Produce Quality Management and Training guidance for AtoN services and service providers in an e-Navigation environment, in support of the IALA World-Wide Academy.  Review IALA Guideline 1052</w:t>
      </w:r>
      <w:r>
        <w:t>)</w:t>
      </w:r>
    </w:p>
    <w:p w14:paraId="4C6B4F0C" w14:textId="3B946493" w:rsidR="006603FE" w:rsidRDefault="006603FE" w:rsidP="006603FE">
      <w:pPr>
        <w:pStyle w:val="Maintext"/>
        <w:numPr>
          <w:ilvl w:val="0"/>
          <w:numId w:val="40"/>
        </w:numPr>
        <w:spacing w:before="120"/>
        <w:ind w:left="714" w:hanging="357"/>
      </w:pPr>
      <w:r>
        <w:t>John Festarini (</w:t>
      </w:r>
      <w:r w:rsidRPr="006A77EB">
        <w:t>Task 9</w:t>
      </w:r>
      <w:r w:rsidRPr="00267512">
        <w:t xml:space="preserve"> - </w:t>
      </w:r>
      <w:r w:rsidRPr="006E6DCE">
        <w:rPr>
          <w:i/>
        </w:rPr>
        <w:t>Develop guidance for AtoN Authorities on level of service and changing user requirement; such as need for landfall lights and unlit AtoN</w:t>
      </w:r>
      <w:r w:rsidR="008756A1">
        <w:t>)</w:t>
      </w:r>
    </w:p>
    <w:p w14:paraId="4BC456F3" w14:textId="46E339A9" w:rsidR="006603FE" w:rsidRPr="00034F8C" w:rsidRDefault="006603FE" w:rsidP="006603FE">
      <w:pPr>
        <w:numPr>
          <w:ilvl w:val="0"/>
          <w:numId w:val="40"/>
        </w:numPr>
      </w:pPr>
      <w:r>
        <w:t xml:space="preserve">Peter Jensen (Task 18 - </w:t>
      </w:r>
      <w:r w:rsidRPr="00E347EF">
        <w:rPr>
          <w:i/>
        </w:rPr>
        <w:t>Develop a supplementary Guideline to 1058 providing technical detail for simulator providers and procurers of simulation to ensure appropriate components and quality for AtoN features</w:t>
      </w:r>
      <w:r w:rsidRPr="00034F8C">
        <w:t>)</w:t>
      </w:r>
    </w:p>
    <w:p w14:paraId="46488F14" w14:textId="77777777" w:rsidR="006603FE" w:rsidRDefault="006603FE" w:rsidP="006603FE">
      <w:pPr>
        <w:pStyle w:val="Maintext"/>
      </w:pPr>
    </w:p>
    <w:p w14:paraId="3C8B6944" w14:textId="46E631C6" w:rsidR="006603FE" w:rsidRPr="00B66629" w:rsidRDefault="006603FE" w:rsidP="002638BB">
      <w:pPr>
        <w:pStyle w:val="Maintext"/>
      </w:pPr>
      <w:proofErr w:type="gramStart"/>
      <w:r w:rsidRPr="00193358">
        <w:lastRenderedPageBreak/>
        <w:t>Peter Jensen, Ernst Bolt and Martin Bransby</w:t>
      </w:r>
      <w:r>
        <w:t xml:space="preserve"> were </w:t>
      </w:r>
      <w:r w:rsidRPr="00193358">
        <w:t xml:space="preserve">joined </w:t>
      </w:r>
      <w:r>
        <w:t xml:space="preserve">by </w:t>
      </w:r>
      <w:r w:rsidRPr="00193358">
        <w:t>the Committee</w:t>
      </w:r>
      <w:r>
        <w:t xml:space="preserve"> </w:t>
      </w:r>
      <w:r w:rsidRPr="00193358">
        <w:t>Chair and Vice-Chair</w:t>
      </w:r>
      <w:proofErr w:type="gramEnd"/>
      <w:r w:rsidRPr="00193358">
        <w:t xml:space="preserve"> in a drafting group doing a final quality check on the draft new supplementary </w:t>
      </w:r>
      <w:r>
        <w:t xml:space="preserve">technical </w:t>
      </w:r>
      <w:r w:rsidRPr="00193358">
        <w:t xml:space="preserve">Guideline to </w:t>
      </w:r>
      <w:r>
        <w:t xml:space="preserve">Guideline </w:t>
      </w:r>
      <w:r w:rsidRPr="00193358">
        <w:t>1058</w:t>
      </w:r>
      <w:r>
        <w:t>.</w:t>
      </w:r>
      <w:r w:rsidR="008756A1">
        <w:t xml:space="preserve">  This was an intensive piece of work</w:t>
      </w:r>
    </w:p>
    <w:p w14:paraId="4B522607" w14:textId="77777777" w:rsidR="006603FE" w:rsidRDefault="006603FE" w:rsidP="006603FE">
      <w:pPr>
        <w:pStyle w:val="Heading2"/>
        <w:tabs>
          <w:tab w:val="clear" w:pos="851"/>
          <w:tab w:val="left" w:pos="709"/>
        </w:tabs>
        <w:ind w:left="709"/>
      </w:pPr>
      <w:bookmarkStart w:id="66" w:name="_Toc274915159"/>
      <w:bookmarkStart w:id="67" w:name="_Toc290041844"/>
      <w:bookmarkStart w:id="68" w:name="_Toc228606045"/>
      <w:r w:rsidRPr="002C2172">
        <w:t xml:space="preserve">Co-ordinate a </w:t>
      </w:r>
      <w:r>
        <w:t xml:space="preserve">limited </w:t>
      </w:r>
      <w:r w:rsidRPr="002C2172">
        <w:t>review of the IALA N</w:t>
      </w:r>
      <w:r>
        <w:t xml:space="preserve">AVGUIDE, to incorporate amended Recommendations and Guidelines and other necessary updates  </w:t>
      </w:r>
      <w:r w:rsidRPr="00B634E1">
        <w:t>(</w:t>
      </w:r>
      <w:r w:rsidRPr="006A77EB">
        <w:rPr>
          <w:highlight w:val="yellow"/>
        </w:rPr>
        <w:t>Task 6*</w:t>
      </w:r>
      <w:r w:rsidRPr="00DC7282">
        <w:t>)</w:t>
      </w:r>
      <w:bookmarkEnd w:id="66"/>
      <w:bookmarkEnd w:id="67"/>
      <w:bookmarkEnd w:id="68"/>
    </w:p>
    <w:p w14:paraId="213BF7E6" w14:textId="6C182006" w:rsidR="006603FE" w:rsidRDefault="006603FE" w:rsidP="002638BB">
      <w:pPr>
        <w:pStyle w:val="BodyText"/>
        <w:ind w:left="4320" w:hanging="3600"/>
      </w:pPr>
      <w:r>
        <w:t>Task Leader: John Festarini</w:t>
      </w:r>
      <w:r w:rsidRPr="009C664F">
        <w:t xml:space="preserve"> </w:t>
      </w:r>
      <w:r w:rsidRPr="009C664F">
        <w:tab/>
      </w:r>
      <w:r>
        <w:t xml:space="preserve">Assisted by: </w:t>
      </w:r>
      <w:r w:rsidRPr="00F75FC1">
        <w:t>Bob Trainor, Gilbert Rueras</w:t>
      </w:r>
      <w:r w:rsidRPr="008D28D3">
        <w:t>,</w:t>
      </w:r>
      <w:r>
        <w:t xml:space="preserve"> Guttorm Tomren, Shaheen Mirza, Errol Joppich, Goffredo Monti, Marcello Tomassi </w:t>
      </w:r>
    </w:p>
    <w:p w14:paraId="54DB15F0" w14:textId="4F82C2BB" w:rsidR="009C78AA" w:rsidRDefault="006603FE" w:rsidP="006603FE">
      <w:pPr>
        <w:pStyle w:val="BodyText"/>
      </w:pPr>
      <w:r>
        <w:t xml:space="preserve">The following input papers </w:t>
      </w:r>
      <w:r w:rsidR="009C78AA">
        <w:t>refer:</w:t>
      </w:r>
    </w:p>
    <w:p w14:paraId="47E09F59" w14:textId="0294EBB1" w:rsidR="009C78AA" w:rsidRDefault="009C78AA" w:rsidP="00BE09B3">
      <w:pPr>
        <w:pStyle w:val="BodyText"/>
        <w:ind w:left="1276" w:hanging="1276"/>
      </w:pPr>
      <w:r w:rsidRPr="008E4263">
        <w:rPr>
          <w:rFonts w:cs="Arial"/>
        </w:rPr>
        <w:t>ANM20/</w:t>
      </w:r>
      <w:r>
        <w:rPr>
          <w:rFonts w:cs="Arial"/>
        </w:rPr>
        <w:t>42</w:t>
      </w:r>
      <w:r w:rsidR="00BE09B3">
        <w:rPr>
          <w:rFonts w:cs="Arial"/>
        </w:rPr>
        <w:t xml:space="preserve"> - </w:t>
      </w:r>
      <w:r w:rsidR="00BE09B3">
        <w:rPr>
          <w:rFonts w:cs="Arial"/>
          <w:bCs/>
        </w:rPr>
        <w:t>NAVGUIDE 2014 - draft e-N</w:t>
      </w:r>
      <w:r w:rsidR="00BE09B3" w:rsidRPr="008E4263">
        <w:rPr>
          <w:rFonts w:cs="Arial"/>
          <w:bCs/>
        </w:rPr>
        <w:t>avigation chapter</w:t>
      </w:r>
    </w:p>
    <w:p w14:paraId="0F4DF4F9" w14:textId="440A3659" w:rsidR="009C78AA" w:rsidRDefault="009C78AA" w:rsidP="00BE09B3">
      <w:pPr>
        <w:pStyle w:val="BodyText"/>
        <w:ind w:left="1276" w:hanging="1276"/>
      </w:pPr>
      <w:r>
        <w:rPr>
          <w:rFonts w:cs="Arial"/>
        </w:rPr>
        <w:t>ANM20/48</w:t>
      </w:r>
      <w:r w:rsidR="00BE09B3">
        <w:rPr>
          <w:rFonts w:cs="Arial"/>
        </w:rPr>
        <w:t xml:space="preserve"> - </w:t>
      </w:r>
      <w:r w:rsidR="00BE09B3" w:rsidRPr="001106C9">
        <w:rPr>
          <w:rFonts w:cs="Arial"/>
          <w:bCs/>
        </w:rPr>
        <w:t>Liaison Note</w:t>
      </w:r>
      <w:r w:rsidR="00BE09B3">
        <w:rPr>
          <w:rFonts w:cs="Arial"/>
          <w:bCs/>
        </w:rPr>
        <w:t xml:space="preserve"> </w:t>
      </w:r>
      <w:r w:rsidR="00BE09B3">
        <w:rPr>
          <w:rFonts w:cs="Arial"/>
        </w:rPr>
        <w:t xml:space="preserve">from EEP on </w:t>
      </w:r>
      <w:r w:rsidR="00BE09B3" w:rsidRPr="001106C9">
        <w:rPr>
          <w:rFonts w:cs="Arial"/>
          <w:bCs/>
        </w:rPr>
        <w:t xml:space="preserve">Aids to Navigation Guide (NAVGUIDE) 2014 </w:t>
      </w:r>
      <w:r w:rsidR="00BE09B3">
        <w:rPr>
          <w:rFonts w:cs="Arial"/>
          <w:bCs/>
        </w:rPr>
        <w:t xml:space="preserve">Update </w:t>
      </w:r>
      <w:r w:rsidR="00BE09B3" w:rsidRPr="001106C9">
        <w:rPr>
          <w:rFonts w:cs="Arial"/>
          <w:bCs/>
        </w:rPr>
        <w:t>for IALA WWA</w:t>
      </w:r>
    </w:p>
    <w:p w14:paraId="14A1F791" w14:textId="05014E78" w:rsidR="006603FE" w:rsidRDefault="009C78AA" w:rsidP="00BE09B3">
      <w:pPr>
        <w:pStyle w:val="BodyText"/>
        <w:ind w:left="1276" w:hanging="1276"/>
      </w:pPr>
      <w:r w:rsidRPr="001106C9">
        <w:rPr>
          <w:rFonts w:cs="Arial"/>
          <w:bCs/>
        </w:rPr>
        <w:t>ANM20</w:t>
      </w:r>
      <w:r>
        <w:rPr>
          <w:rFonts w:cs="Arial"/>
          <w:bCs/>
        </w:rPr>
        <w:t>/</w:t>
      </w:r>
      <w:r w:rsidRPr="001106C9">
        <w:rPr>
          <w:rFonts w:cs="Arial"/>
          <w:bCs/>
        </w:rPr>
        <w:t>4</w:t>
      </w:r>
      <w:r>
        <w:rPr>
          <w:rFonts w:cs="Arial"/>
          <w:bCs/>
        </w:rPr>
        <w:t>9</w:t>
      </w:r>
      <w:r w:rsidR="00BE09B3" w:rsidRPr="00BE09B3">
        <w:rPr>
          <w:rFonts w:cs="Arial"/>
          <w:bCs/>
        </w:rPr>
        <w:t xml:space="preserve"> </w:t>
      </w:r>
      <w:r w:rsidR="00BE09B3">
        <w:rPr>
          <w:rFonts w:cs="Arial"/>
          <w:bCs/>
        </w:rPr>
        <w:t xml:space="preserve">- </w:t>
      </w:r>
      <w:r w:rsidR="00BE09B3" w:rsidRPr="001106C9">
        <w:rPr>
          <w:rFonts w:cs="Arial"/>
          <w:bCs/>
        </w:rPr>
        <w:t xml:space="preserve">Liaison Note from EEP on the NAVGUIDE Update </w:t>
      </w:r>
      <w:r w:rsidR="00BE09B3">
        <w:rPr>
          <w:rFonts w:cs="Arial"/>
          <w:bCs/>
        </w:rPr>
        <w:t>- General</w:t>
      </w:r>
    </w:p>
    <w:p w14:paraId="66756070" w14:textId="0B141F4A" w:rsidR="009C78AA" w:rsidRPr="009C664F" w:rsidRDefault="009C78AA" w:rsidP="00BE09B3">
      <w:pPr>
        <w:pStyle w:val="BodyText"/>
        <w:ind w:left="1276" w:hanging="1276"/>
      </w:pPr>
      <w:r w:rsidRPr="00D72424">
        <w:rPr>
          <w:rFonts w:cs="Arial"/>
        </w:rPr>
        <w:t>ANM</w:t>
      </w:r>
      <w:r>
        <w:rPr>
          <w:rFonts w:cs="Arial"/>
        </w:rPr>
        <w:t>20</w:t>
      </w:r>
      <w:r w:rsidRPr="00D72424">
        <w:rPr>
          <w:rFonts w:cs="Arial"/>
        </w:rPr>
        <w:t>/</w:t>
      </w:r>
      <w:r>
        <w:rPr>
          <w:rFonts w:cs="Arial"/>
        </w:rPr>
        <w:t>51</w:t>
      </w:r>
      <w:r w:rsidR="00BE09B3" w:rsidRPr="00BE09B3">
        <w:rPr>
          <w:rFonts w:cs="Arial"/>
        </w:rPr>
        <w:t xml:space="preserve"> </w:t>
      </w:r>
      <w:r w:rsidR="00BE09B3">
        <w:rPr>
          <w:rFonts w:cs="Arial"/>
        </w:rPr>
        <w:t>- Updated EEP Action Plan for updating NAVGUIDE</w:t>
      </w:r>
    </w:p>
    <w:p w14:paraId="75DE74AD" w14:textId="0D2D5406" w:rsidR="006603FE" w:rsidRDefault="006603FE" w:rsidP="006603FE">
      <w:pPr>
        <w:pStyle w:val="BodyText"/>
      </w:pPr>
      <w:r>
        <w:t>A considerable number of sections relevant to the ANM Committee were reviewed and edited as appropriate.  The liaison notes from the other committees on content changes were reviewed and, as considered appropriate, reflected in the updated draft of the NAVGUIDE.</w:t>
      </w:r>
      <w:r w:rsidR="00850020">
        <w:t xml:space="preserve"> </w:t>
      </w:r>
      <w:r>
        <w:t xml:space="preserve"> The schedule and action plan for the revision of the NAVGUIDE were updated.  </w:t>
      </w:r>
    </w:p>
    <w:p w14:paraId="722F0CB4" w14:textId="77777777" w:rsidR="006603FE" w:rsidRDefault="006603FE" w:rsidP="006603FE">
      <w:pPr>
        <w:pStyle w:val="BodyText"/>
      </w:pPr>
      <w:r>
        <w:t>L</w:t>
      </w:r>
      <w:r w:rsidRPr="00E13BB0">
        <w:t>iaison note</w:t>
      </w:r>
      <w:r>
        <w:t>s</w:t>
      </w:r>
      <w:r w:rsidRPr="00E13BB0">
        <w:t xml:space="preserve"> to all other Committees w</w:t>
      </w:r>
      <w:r>
        <w:t>ere</w:t>
      </w:r>
      <w:r w:rsidRPr="00E13BB0">
        <w:t xml:space="preserve"> </w:t>
      </w:r>
      <w:r>
        <w:t xml:space="preserve">prepared </w:t>
      </w:r>
      <w:r w:rsidRPr="00E13BB0">
        <w:t>thanki</w:t>
      </w:r>
      <w:r>
        <w:t xml:space="preserve">ng them for their input to date, seeking clarification on any drafting issues </w:t>
      </w:r>
      <w:r w:rsidRPr="00E13BB0">
        <w:t xml:space="preserve">and </w:t>
      </w:r>
      <w:r>
        <w:t xml:space="preserve">reminding members to provide </w:t>
      </w:r>
      <w:r w:rsidRPr="00E13BB0">
        <w:t>digital images for potential inclusion in the new version.</w:t>
      </w:r>
      <w:r>
        <w:t xml:space="preserve">  </w:t>
      </w:r>
    </w:p>
    <w:p w14:paraId="120738F9" w14:textId="77777777" w:rsidR="006603FE" w:rsidRPr="00191684" w:rsidRDefault="006603FE" w:rsidP="006603FE">
      <w:pPr>
        <w:pStyle w:val="ActionItem"/>
      </w:pPr>
      <w:r w:rsidRPr="00191684">
        <w:t>Action item</w:t>
      </w:r>
      <w:r>
        <w:t>s:</w:t>
      </w:r>
    </w:p>
    <w:p w14:paraId="3A216B5E" w14:textId="4685B036" w:rsidR="006603FE" w:rsidRDefault="006603FE" w:rsidP="00850020">
      <w:pPr>
        <w:pStyle w:val="ActionIALA"/>
      </w:pPr>
      <w:bookmarkStart w:id="69" w:name="_Toc290041708"/>
      <w:bookmarkStart w:id="70" w:name="_Toc228605983"/>
      <w:r>
        <w:t xml:space="preserve">The Secretariat is requested to forward </w:t>
      </w:r>
      <w:r w:rsidRPr="009C664F">
        <w:t>the</w:t>
      </w:r>
      <w:r w:rsidR="00850020">
        <w:t xml:space="preserve"> Liaison Note on the NAVGUIDE</w:t>
      </w:r>
      <w:r>
        <w:t xml:space="preserve"> (</w:t>
      </w:r>
      <w:r w:rsidRPr="002D643C">
        <w:t>ANM</w:t>
      </w:r>
      <w:r>
        <w:t>20</w:t>
      </w:r>
      <w:r w:rsidRPr="002D643C">
        <w:t>/</w:t>
      </w:r>
      <w:r>
        <w:t xml:space="preserve">Output 10) to the </w:t>
      </w:r>
      <w:r w:rsidR="00850020">
        <w:t>EEP</w:t>
      </w:r>
      <w:r>
        <w:t xml:space="preserve"> Committee.</w:t>
      </w:r>
      <w:bookmarkEnd w:id="70"/>
    </w:p>
    <w:p w14:paraId="3CB230C3" w14:textId="0B0C154E" w:rsidR="008569E5" w:rsidRDefault="008569E5" w:rsidP="00850020">
      <w:pPr>
        <w:pStyle w:val="ActionIALA"/>
      </w:pPr>
      <w:bookmarkStart w:id="71" w:name="_Toc228605984"/>
      <w:r>
        <w:t xml:space="preserve">The Secretariat is requested to forward </w:t>
      </w:r>
      <w:r w:rsidRPr="009C664F">
        <w:t>the</w:t>
      </w:r>
      <w:r>
        <w:t xml:space="preserve"> Liaison Note</w:t>
      </w:r>
      <w:r w:rsidR="00850020">
        <w:t xml:space="preserve"> on the NAVGUIDE</w:t>
      </w:r>
      <w:r>
        <w:t xml:space="preserve"> (</w:t>
      </w:r>
      <w:r w:rsidRPr="002D643C">
        <w:t>ANM</w:t>
      </w:r>
      <w:r>
        <w:t>20</w:t>
      </w:r>
      <w:r w:rsidRPr="002D643C">
        <w:t>/</w:t>
      </w:r>
      <w:r>
        <w:t xml:space="preserve">Output 11) to the </w:t>
      </w:r>
      <w:r w:rsidR="00850020">
        <w:t xml:space="preserve">e-NAV </w:t>
      </w:r>
      <w:r>
        <w:t>Committee.</w:t>
      </w:r>
      <w:bookmarkEnd w:id="71"/>
    </w:p>
    <w:p w14:paraId="3D39A178" w14:textId="479E0D88" w:rsidR="008569E5" w:rsidRDefault="008569E5" w:rsidP="00850020">
      <w:pPr>
        <w:pStyle w:val="ActionIALA"/>
      </w:pPr>
      <w:bookmarkStart w:id="72" w:name="_Toc228605985"/>
      <w:r>
        <w:t xml:space="preserve">The Secretariat is requested to forward </w:t>
      </w:r>
      <w:r w:rsidRPr="009C664F">
        <w:t>the</w:t>
      </w:r>
      <w:r>
        <w:t xml:space="preserve"> Liaison Note</w:t>
      </w:r>
      <w:r w:rsidR="00850020">
        <w:t xml:space="preserve"> on the NAVGUIDE</w:t>
      </w:r>
      <w:r>
        <w:t xml:space="preserve"> (</w:t>
      </w:r>
      <w:r w:rsidRPr="002D643C">
        <w:t>ANM</w:t>
      </w:r>
      <w:r>
        <w:t>20</w:t>
      </w:r>
      <w:r w:rsidRPr="002D643C">
        <w:t>/</w:t>
      </w:r>
      <w:r>
        <w:t>Output 12) to the</w:t>
      </w:r>
      <w:r w:rsidR="00850020">
        <w:t xml:space="preserve"> VTS</w:t>
      </w:r>
      <w:r>
        <w:t xml:space="preserve"> Committee.</w:t>
      </w:r>
      <w:bookmarkEnd w:id="72"/>
    </w:p>
    <w:p w14:paraId="46D474F1" w14:textId="1B05D561" w:rsidR="008569E5" w:rsidRPr="008569E5" w:rsidRDefault="008569E5" w:rsidP="00850020">
      <w:pPr>
        <w:pStyle w:val="ActionIALA"/>
      </w:pPr>
      <w:bookmarkStart w:id="73" w:name="_Toc228605986"/>
      <w:r>
        <w:t xml:space="preserve">The Secretariat is requested to forward </w:t>
      </w:r>
      <w:r w:rsidRPr="009C664F">
        <w:t>the</w:t>
      </w:r>
      <w:r>
        <w:t xml:space="preserve"> Liaison Note</w:t>
      </w:r>
      <w:r w:rsidR="00BE09B3">
        <w:t xml:space="preserve"> on the NAVGUIDE</w:t>
      </w:r>
      <w:r>
        <w:t xml:space="preserve"> (</w:t>
      </w:r>
      <w:r w:rsidRPr="002D643C">
        <w:t>ANM</w:t>
      </w:r>
      <w:r>
        <w:t>20</w:t>
      </w:r>
      <w:r w:rsidRPr="002D643C">
        <w:t>/</w:t>
      </w:r>
      <w:r w:rsidR="009C78AA">
        <w:t>o</w:t>
      </w:r>
      <w:r>
        <w:t>utput</w:t>
      </w:r>
      <w:r w:rsidR="009C78AA">
        <w:t>/</w:t>
      </w:r>
      <w:r>
        <w:t xml:space="preserve">13) to the </w:t>
      </w:r>
      <w:r w:rsidR="00850020">
        <w:t>Secretariat</w:t>
      </w:r>
      <w:r>
        <w:t>.</w:t>
      </w:r>
      <w:bookmarkEnd w:id="73"/>
    </w:p>
    <w:p w14:paraId="1DBB25EE" w14:textId="0CB9020A" w:rsidR="009C78AA" w:rsidRDefault="006603FE" w:rsidP="00850020">
      <w:pPr>
        <w:pStyle w:val="ActionIALA"/>
      </w:pPr>
      <w:bookmarkStart w:id="74" w:name="_Toc228605987"/>
      <w:r>
        <w:t>The Secretariat is requested to forward the NAVGUIDE Schedule (ANM20</w:t>
      </w:r>
      <w:r w:rsidRPr="002D643C">
        <w:t>/</w:t>
      </w:r>
      <w:r w:rsidR="009C78AA">
        <w:t>o</w:t>
      </w:r>
      <w:r>
        <w:t>utput</w:t>
      </w:r>
      <w:r w:rsidR="009C78AA">
        <w:t>/</w:t>
      </w:r>
      <w:r>
        <w:t>14) to all other C</w:t>
      </w:r>
      <w:r w:rsidRPr="009C664F">
        <w:t xml:space="preserve">ommittees for their </w:t>
      </w:r>
      <w:r>
        <w:t>information</w:t>
      </w:r>
      <w:r w:rsidRPr="009C664F">
        <w:t>.</w:t>
      </w:r>
      <w:bookmarkEnd w:id="69"/>
      <w:bookmarkEnd w:id="74"/>
    </w:p>
    <w:p w14:paraId="404388A7" w14:textId="0BA9C8B3" w:rsidR="009C78AA" w:rsidRDefault="009C78AA" w:rsidP="00850020">
      <w:pPr>
        <w:pStyle w:val="ActionIALA"/>
      </w:pPr>
      <w:bookmarkStart w:id="75" w:name="_Toc228605988"/>
      <w:r>
        <w:t xml:space="preserve">The Secretariat is requested to forward the NAVGUIDE </w:t>
      </w:r>
      <w:r w:rsidR="002638BB">
        <w:t>Work</w:t>
      </w:r>
      <w:r w:rsidRPr="009C664F">
        <w:t xml:space="preserve"> </w:t>
      </w:r>
      <w:r>
        <w:t>P</w:t>
      </w:r>
      <w:r w:rsidRPr="009C664F">
        <w:t>lan</w:t>
      </w:r>
      <w:r>
        <w:t xml:space="preserve"> (ANM20/output/15)</w:t>
      </w:r>
      <w:r w:rsidRPr="009C664F">
        <w:t xml:space="preserve"> </w:t>
      </w:r>
      <w:r>
        <w:t>to all other C</w:t>
      </w:r>
      <w:r w:rsidRPr="009C664F">
        <w:t xml:space="preserve">ommittees for their </w:t>
      </w:r>
      <w:r>
        <w:t>information.</w:t>
      </w:r>
      <w:bookmarkEnd w:id="75"/>
    </w:p>
    <w:p w14:paraId="19DF6401" w14:textId="219E87F5" w:rsidR="006603FE" w:rsidRDefault="006603FE" w:rsidP="009C78AA">
      <w:pPr>
        <w:pStyle w:val="ActionIALA"/>
      </w:pPr>
      <w:bookmarkStart w:id="76" w:name="_Toc228605989"/>
      <w:r>
        <w:t xml:space="preserve">The Secretariat is requested to make the draft NAVGUIDE </w:t>
      </w:r>
      <w:r w:rsidR="009C78AA">
        <w:t>(</w:t>
      </w:r>
      <w:r>
        <w:t>ANM20/</w:t>
      </w:r>
      <w:r w:rsidR="009C78AA">
        <w:t>o</w:t>
      </w:r>
      <w:r>
        <w:t>utput</w:t>
      </w:r>
      <w:r w:rsidR="009C78AA">
        <w:t>/</w:t>
      </w:r>
      <w:r>
        <w:t>16</w:t>
      </w:r>
      <w:r w:rsidRPr="00F75FC1">
        <w:t xml:space="preserve">) </w:t>
      </w:r>
      <w:r>
        <w:t>available on the IALA FTP server for other Committees to access for undertaking final revisions for input</w:t>
      </w:r>
      <w:r w:rsidR="00107682">
        <w:t xml:space="preserve"> before</w:t>
      </w:r>
      <w:r>
        <w:t xml:space="preserve"> ANM 21.</w:t>
      </w:r>
      <w:bookmarkEnd w:id="76"/>
    </w:p>
    <w:p w14:paraId="32B56D4A" w14:textId="2E5C88FA" w:rsidR="00EB1FED" w:rsidRPr="00EB1FED" w:rsidRDefault="00EB1FED" w:rsidP="00EB1FED">
      <w:pPr>
        <w:pStyle w:val="ActionIALA"/>
      </w:pPr>
      <w:bookmarkStart w:id="77" w:name="_Toc228605990"/>
      <w:r>
        <w:t>The Secretariat is requested to forward the Liaison Note on the NAVGUIDE (ANM20/output/21)</w:t>
      </w:r>
      <w:r w:rsidRPr="009C664F">
        <w:t xml:space="preserve"> </w:t>
      </w:r>
      <w:r>
        <w:t>to the EEP Committee.</w:t>
      </w:r>
      <w:bookmarkEnd w:id="77"/>
    </w:p>
    <w:p w14:paraId="2A0C490A" w14:textId="77777777" w:rsidR="006603FE" w:rsidRPr="00B66629" w:rsidRDefault="006603FE" w:rsidP="006603FE">
      <w:pPr>
        <w:pStyle w:val="Heading2"/>
        <w:tabs>
          <w:tab w:val="clear" w:pos="851"/>
          <w:tab w:val="left" w:pos="709"/>
        </w:tabs>
        <w:ind w:left="709"/>
      </w:pPr>
      <w:bookmarkStart w:id="78" w:name="_Toc274915160"/>
      <w:bookmarkStart w:id="79" w:name="_Toc290041845"/>
      <w:bookmarkStart w:id="80" w:name="_Toc228606046"/>
      <w:r w:rsidRPr="002C2172">
        <w:t>Develop guidance on issues derived from revision of the MBS, such as the clarification of auxiliary marks, including examples of those debated during the con</w:t>
      </w:r>
      <w:r>
        <w:t>sultation and drafting process</w:t>
      </w:r>
      <w:r w:rsidRPr="00B634E1">
        <w:t xml:space="preserve"> (</w:t>
      </w:r>
      <w:r w:rsidRPr="006A77EB">
        <w:rPr>
          <w:highlight w:val="yellow"/>
        </w:rPr>
        <w:t>Task 7</w:t>
      </w:r>
      <w:r w:rsidRPr="002D643C">
        <w:t>*)</w:t>
      </w:r>
      <w:bookmarkEnd w:id="78"/>
      <w:bookmarkEnd w:id="79"/>
      <w:bookmarkEnd w:id="80"/>
    </w:p>
    <w:p w14:paraId="345AD3D5" w14:textId="13037EA2" w:rsidR="006603FE" w:rsidRDefault="006603FE" w:rsidP="006603FE">
      <w:pPr>
        <w:pStyle w:val="BodyText"/>
        <w:ind w:left="4020" w:hanging="4020"/>
      </w:pPr>
      <w:r>
        <w:t xml:space="preserve">Task Leader: Bjorn </w:t>
      </w:r>
      <w:r w:rsidRPr="009C664F">
        <w:t xml:space="preserve">Erik Krosness </w:t>
      </w:r>
      <w:r w:rsidRPr="009C664F">
        <w:tab/>
      </w:r>
      <w:r w:rsidRPr="00CA33A6">
        <w:t xml:space="preserve">Assisted by: </w:t>
      </w:r>
      <w:r>
        <w:t>Minsu Jeon, Johan Westerlund</w:t>
      </w:r>
      <w:r w:rsidR="00107682">
        <w:t>,</w:t>
      </w:r>
      <w:r>
        <w:t xml:space="preserve"> </w:t>
      </w:r>
      <w:r w:rsidRPr="002441FD">
        <w:t xml:space="preserve">Wenzhi Yang </w:t>
      </w:r>
      <w:r>
        <w:t xml:space="preserve">and Arlindo </w:t>
      </w:r>
      <w:r w:rsidRPr="002441FD">
        <w:t>Santos</w:t>
      </w:r>
    </w:p>
    <w:p w14:paraId="49D79805" w14:textId="59D2867D" w:rsidR="00BE09B3" w:rsidRDefault="00BE09B3" w:rsidP="006603FE">
      <w:pPr>
        <w:pStyle w:val="BodyText"/>
      </w:pPr>
      <w:r>
        <w:lastRenderedPageBreak/>
        <w:t>Paper</w:t>
      </w:r>
      <w:r>
        <w:rPr>
          <w:rFonts w:cs="Arial"/>
        </w:rPr>
        <w:t xml:space="preserve"> ANM20/22 - </w:t>
      </w:r>
      <w:r w:rsidRPr="002441FD">
        <w:rPr>
          <w:rFonts w:cs="Arial"/>
        </w:rPr>
        <w:t>Development of guidance on issues derived from revision of the MBS</w:t>
      </w:r>
      <w:r>
        <w:rPr>
          <w:rFonts w:cs="Arial"/>
        </w:rPr>
        <w:t xml:space="preserve"> refers</w:t>
      </w:r>
      <w:r w:rsidR="00107682">
        <w:rPr>
          <w:rFonts w:cs="Arial"/>
        </w:rPr>
        <w:t>.</w:t>
      </w:r>
    </w:p>
    <w:p w14:paraId="1B7D6BFF" w14:textId="4AD9227D" w:rsidR="006603FE" w:rsidRDefault="006603FE" w:rsidP="006603FE">
      <w:pPr>
        <w:pStyle w:val="BodyText"/>
      </w:pPr>
      <w:r>
        <w:t>The scope of this task is to:</w:t>
      </w:r>
    </w:p>
    <w:p w14:paraId="35A4D268" w14:textId="76A6B5E4" w:rsidR="006603FE" w:rsidRDefault="00BE09B3" w:rsidP="00BE09B3">
      <w:pPr>
        <w:pStyle w:val="Bullet1"/>
      </w:pPr>
      <w:proofErr w:type="gramStart"/>
      <w:r>
        <w:t>e</w:t>
      </w:r>
      <w:r w:rsidR="006603FE">
        <w:t>nsure</w:t>
      </w:r>
      <w:proofErr w:type="gramEnd"/>
      <w:r w:rsidR="006603FE">
        <w:t xml:space="preserve"> other IALA documentation which referenced the MBS has been updated as appropriate</w:t>
      </w:r>
      <w:r>
        <w:t>;</w:t>
      </w:r>
    </w:p>
    <w:p w14:paraId="246F2816" w14:textId="42264B84" w:rsidR="006603FE" w:rsidRDefault="00BE09B3" w:rsidP="00BE09B3">
      <w:pPr>
        <w:pStyle w:val="Bullet1"/>
      </w:pPr>
      <w:proofErr w:type="gramStart"/>
      <w:r>
        <w:t>d</w:t>
      </w:r>
      <w:r w:rsidR="006603FE">
        <w:t>etermine</w:t>
      </w:r>
      <w:proofErr w:type="gramEnd"/>
      <w:r w:rsidR="006603FE">
        <w:t xml:space="preserve"> how best to provide guidance to IALA members on the various issues not able to be addressed in the MBS review process noting that the MBS itself was not being revised.</w:t>
      </w:r>
    </w:p>
    <w:p w14:paraId="6F720698" w14:textId="77777777" w:rsidR="006603FE" w:rsidRDefault="006603FE" w:rsidP="006603FE">
      <w:pPr>
        <w:pStyle w:val="BodyText"/>
      </w:pPr>
      <w:r>
        <w:t>Using the framework finalised at ANM19, the task group finalised the draft guidance taking into account the following issues identified in Input Paper ANM20/22:</w:t>
      </w:r>
    </w:p>
    <w:p w14:paraId="0473E1CB" w14:textId="01344855" w:rsidR="006603FE" w:rsidRDefault="00BE09B3" w:rsidP="00BE09B3">
      <w:pPr>
        <w:pStyle w:val="Bullet1"/>
      </w:pPr>
      <w:proofErr w:type="gramStart"/>
      <w:r>
        <w:t>a</w:t>
      </w:r>
      <w:r w:rsidR="006603FE">
        <w:t>dverse</w:t>
      </w:r>
      <w:proofErr w:type="gramEnd"/>
      <w:r w:rsidR="006603FE">
        <w:t xml:space="preserve"> effect of the proliferation in the use of cardinal marks</w:t>
      </w:r>
      <w:r>
        <w:t>;</w:t>
      </w:r>
    </w:p>
    <w:p w14:paraId="6CA9E3DD" w14:textId="2061B121" w:rsidR="006603FE" w:rsidRDefault="00C67B4E" w:rsidP="00BE09B3">
      <w:pPr>
        <w:pStyle w:val="Bullet1"/>
      </w:pPr>
      <w:proofErr w:type="gramStart"/>
      <w:r>
        <w:t>t</w:t>
      </w:r>
      <w:r w:rsidR="006603FE">
        <w:t>he</w:t>
      </w:r>
      <w:proofErr w:type="gramEnd"/>
      <w:r w:rsidR="006603FE">
        <w:t xml:space="preserve"> use of the Isolated Danger Mark</w:t>
      </w:r>
      <w:r w:rsidR="008A6BDC">
        <w:t>;</w:t>
      </w:r>
    </w:p>
    <w:p w14:paraId="4C977B30" w14:textId="5ED5153B" w:rsidR="006603FE" w:rsidRDefault="00C67B4E" w:rsidP="00BE09B3">
      <w:pPr>
        <w:pStyle w:val="Bullet1"/>
      </w:pPr>
      <w:proofErr w:type="gramStart"/>
      <w:r>
        <w:t>u</w:t>
      </w:r>
      <w:r w:rsidR="006603FE">
        <w:t>se</w:t>
      </w:r>
      <w:proofErr w:type="gramEnd"/>
      <w:r w:rsidR="006603FE">
        <w:t xml:space="preserve"> Special Marks e.g. for navigational guidance</w:t>
      </w:r>
      <w:r w:rsidR="008A6BDC">
        <w:t>;</w:t>
      </w:r>
    </w:p>
    <w:p w14:paraId="6A5DBB79" w14:textId="2F9C54E5" w:rsidR="006603FE" w:rsidRPr="00AD79AC" w:rsidRDefault="006603FE" w:rsidP="00BE09B3">
      <w:pPr>
        <w:pStyle w:val="Bullet1"/>
      </w:pPr>
      <w:r w:rsidRPr="002441FD">
        <w:t>Emergency Wreck Marking Buoy</w:t>
      </w:r>
      <w:r w:rsidR="008A6BDC">
        <w:t>.</w:t>
      </w:r>
    </w:p>
    <w:p w14:paraId="28EE0566" w14:textId="2121D465" w:rsidR="006603FE" w:rsidRDefault="006603FE" w:rsidP="006603FE">
      <w:pPr>
        <w:pStyle w:val="BodyText"/>
      </w:pPr>
      <w:r>
        <w:t>It was agreed that the guidance should be included in the NAVGUIDE in the section related to the MBS (currently 3.2.6</w:t>
      </w:r>
      <w:r w:rsidRPr="00715515">
        <w:t>)</w:t>
      </w:r>
      <w:r>
        <w:t xml:space="preserve"> and a separate guideline was not warranted</w:t>
      </w:r>
      <w:r w:rsidRPr="00AD79AC">
        <w:t>.</w:t>
      </w:r>
      <w:r w:rsidR="00C67B4E">
        <w:t xml:space="preserve"> </w:t>
      </w:r>
      <w:r w:rsidRPr="00AD79AC">
        <w:t xml:space="preserve"> </w:t>
      </w:r>
      <w:r>
        <w:t>It was further agreed that the following task should be considered by ANM plenary for in</w:t>
      </w:r>
      <w:r w:rsidR="00107682">
        <w:t>clusion in the draft 2014-2018 Work P</w:t>
      </w:r>
      <w:r>
        <w:t>rogramme:</w:t>
      </w:r>
    </w:p>
    <w:p w14:paraId="4E51D7DF" w14:textId="43EF9CC7" w:rsidR="006603FE" w:rsidRPr="00457D08" w:rsidRDefault="006603FE" w:rsidP="006603FE">
      <w:pPr>
        <w:pStyle w:val="BodyText"/>
        <w:rPr>
          <w:i/>
          <w:color w:val="0070C0"/>
        </w:rPr>
      </w:pPr>
      <w:r w:rsidRPr="00457D08">
        <w:rPr>
          <w:i/>
          <w:color w:val="0070C0"/>
        </w:rPr>
        <w:t>Collect information on existing national uses of light rhythms and pictograms for Spec</w:t>
      </w:r>
      <w:r w:rsidR="00107682">
        <w:rPr>
          <w:i/>
          <w:color w:val="0070C0"/>
        </w:rPr>
        <w:t>ial Marks to achieve uniformity</w:t>
      </w:r>
      <w:r w:rsidRPr="00457D08">
        <w:rPr>
          <w:i/>
          <w:color w:val="0070C0"/>
        </w:rPr>
        <w:t xml:space="preserve"> and to develop guidance as necessary.</w:t>
      </w:r>
    </w:p>
    <w:p w14:paraId="34D35A3B" w14:textId="22B04F04" w:rsidR="006603FE" w:rsidRPr="00206859" w:rsidRDefault="006603FE" w:rsidP="006603FE">
      <w:pPr>
        <w:pStyle w:val="ActionItem"/>
      </w:pPr>
      <w:r w:rsidRPr="00206859">
        <w:t>Action item</w:t>
      </w:r>
      <w:r w:rsidR="00A82033">
        <w:t>s</w:t>
      </w:r>
    </w:p>
    <w:p w14:paraId="49A62FD7" w14:textId="7472BFE4" w:rsidR="006603FE" w:rsidRPr="00C67B4E" w:rsidRDefault="006603FE" w:rsidP="00A82033">
      <w:pPr>
        <w:pStyle w:val="ActionIALA"/>
      </w:pPr>
      <w:bookmarkStart w:id="81" w:name="_Toc228605991"/>
      <w:r w:rsidRPr="009B1762">
        <w:t>The Secretariat is requested to</w:t>
      </w:r>
      <w:r w:rsidR="004B712C">
        <w:t xml:space="preserve"> forward</w:t>
      </w:r>
      <w:r>
        <w:t xml:space="preserve"> the </w:t>
      </w:r>
      <w:r w:rsidRPr="0021572B">
        <w:t>Liaison Note</w:t>
      </w:r>
      <w:r>
        <w:t xml:space="preserve"> </w:t>
      </w:r>
      <w:r w:rsidR="004B712C">
        <w:t xml:space="preserve">on the </w:t>
      </w:r>
      <w:r w:rsidRPr="000145ED">
        <w:t>Promulgation of the IALA Maritime Buoyage System on the IALA Website Free of Charge</w:t>
      </w:r>
      <w:r>
        <w:t xml:space="preserve"> (</w:t>
      </w:r>
      <w:r w:rsidRPr="000145ED">
        <w:t>ANM20/</w:t>
      </w:r>
      <w:r>
        <w:t>Output 17</w:t>
      </w:r>
      <w:r w:rsidRPr="000145ED">
        <w:t xml:space="preserve">) </w:t>
      </w:r>
      <w:r w:rsidR="004B712C">
        <w:t>to PAP</w:t>
      </w:r>
      <w:r w:rsidR="00A82033">
        <w:t xml:space="preserve">, with a view to seeking Council </w:t>
      </w:r>
      <w:r>
        <w:t>approval if appropriate.</w:t>
      </w:r>
      <w:bookmarkEnd w:id="81"/>
    </w:p>
    <w:p w14:paraId="078638F4" w14:textId="77777777" w:rsidR="006603FE" w:rsidRPr="00B66629" w:rsidRDefault="006603FE" w:rsidP="006603FE">
      <w:pPr>
        <w:pStyle w:val="Heading2"/>
        <w:tabs>
          <w:tab w:val="clear" w:pos="851"/>
          <w:tab w:val="left" w:pos="709"/>
        </w:tabs>
        <w:ind w:left="709"/>
      </w:pPr>
      <w:bookmarkStart w:id="82" w:name="_Toc274915161"/>
      <w:bookmarkStart w:id="83" w:name="_Toc290041846"/>
      <w:bookmarkStart w:id="84" w:name="_Toc228606047"/>
      <w:r w:rsidRPr="002C2172">
        <w:t>Produce Quality Management and Training guidance for AtoN services and service providers in an e-Navigation environment, in support of</w:t>
      </w:r>
      <w:r>
        <w:t xml:space="preserve"> the IALA World-Wide Academy.  Review IALA Guideline 1052. </w:t>
      </w:r>
      <w:r w:rsidRPr="00B634E1">
        <w:t xml:space="preserve"> (</w:t>
      </w:r>
      <w:r w:rsidRPr="006A77EB">
        <w:rPr>
          <w:highlight w:val="yellow"/>
        </w:rPr>
        <w:t>Task 8*</w:t>
      </w:r>
      <w:r w:rsidRPr="00B634E1">
        <w:t>)</w:t>
      </w:r>
      <w:bookmarkEnd w:id="82"/>
      <w:bookmarkEnd w:id="83"/>
      <w:bookmarkEnd w:id="84"/>
    </w:p>
    <w:p w14:paraId="4343A70E" w14:textId="77777777" w:rsidR="006603FE" w:rsidRDefault="006603FE" w:rsidP="006603FE">
      <w:pPr>
        <w:pStyle w:val="BodyText"/>
      </w:pPr>
      <w:r>
        <w:t>Task Manager: Errol Joppich</w:t>
      </w:r>
      <w:r>
        <w:tab/>
      </w:r>
      <w:r>
        <w:tab/>
        <w:t>Assisted by: Gerry Brine</w:t>
      </w:r>
    </w:p>
    <w:p w14:paraId="156CA9B1" w14:textId="4E5C2F08" w:rsidR="006603FE" w:rsidRDefault="004B712C" w:rsidP="006603FE">
      <w:pPr>
        <w:pStyle w:val="BodyText"/>
      </w:pPr>
      <w:r>
        <w:t xml:space="preserve">Papers </w:t>
      </w:r>
      <w:r w:rsidRPr="00EE193A">
        <w:rPr>
          <w:rFonts w:cs="Arial"/>
        </w:rPr>
        <w:t>ANM20/</w:t>
      </w:r>
      <w:r>
        <w:rPr>
          <w:rFonts w:cs="Arial"/>
        </w:rPr>
        <w:t>23</w:t>
      </w:r>
      <w:r w:rsidRPr="004B712C">
        <w:rPr>
          <w:rFonts w:cs="Arial"/>
          <w:bCs/>
        </w:rPr>
        <w:t xml:space="preserve"> </w:t>
      </w:r>
      <w:r>
        <w:rPr>
          <w:rFonts w:cs="Arial"/>
          <w:bCs/>
        </w:rPr>
        <w:t xml:space="preserve">- Draft Revised </w:t>
      </w:r>
      <w:r w:rsidRPr="00EE193A">
        <w:rPr>
          <w:rFonts w:cs="Arial"/>
          <w:bCs/>
        </w:rPr>
        <w:t>IALA Recommendation O-132</w:t>
      </w:r>
      <w:r>
        <w:rPr>
          <w:rFonts w:cs="Arial"/>
          <w:bCs/>
        </w:rPr>
        <w:t xml:space="preserve"> </w:t>
      </w:r>
      <w:r w:rsidRPr="00EE193A">
        <w:rPr>
          <w:rFonts w:cs="Arial"/>
          <w:bCs/>
        </w:rPr>
        <w:t>On</w:t>
      </w:r>
      <w:r>
        <w:rPr>
          <w:rFonts w:cs="Arial"/>
          <w:bCs/>
        </w:rPr>
        <w:t xml:space="preserve"> </w:t>
      </w:r>
      <w:r w:rsidRPr="00EE193A">
        <w:rPr>
          <w:rFonts w:cs="Arial"/>
          <w:bCs/>
        </w:rPr>
        <w:t>Quality Management for Aids to Navigation Authorities</w:t>
      </w:r>
      <w:r w:rsidRPr="004B712C">
        <w:rPr>
          <w:rFonts w:cs="Arial"/>
          <w:bCs/>
        </w:rPr>
        <w:t xml:space="preserve"> </w:t>
      </w:r>
      <w:r>
        <w:rPr>
          <w:rFonts w:cs="Arial"/>
          <w:bCs/>
        </w:rPr>
        <w:t xml:space="preserve">and </w:t>
      </w:r>
      <w:r w:rsidRPr="00D43EC2">
        <w:rPr>
          <w:rFonts w:cs="Arial"/>
          <w:bCs/>
        </w:rPr>
        <w:t>ANM20</w:t>
      </w:r>
      <w:r>
        <w:rPr>
          <w:rFonts w:cs="Arial"/>
          <w:bCs/>
        </w:rPr>
        <w:t>/</w:t>
      </w:r>
      <w:r w:rsidRPr="00D43EC2">
        <w:rPr>
          <w:rFonts w:cs="Arial"/>
          <w:bCs/>
        </w:rPr>
        <w:t>24</w:t>
      </w:r>
      <w:bookmarkStart w:id="85" w:name="OLE_LINK1"/>
      <w:bookmarkStart w:id="86" w:name="OLE_LINK2"/>
      <w:r w:rsidRPr="004B712C">
        <w:rPr>
          <w:rFonts w:cs="Arial"/>
          <w:bCs/>
        </w:rPr>
        <w:t xml:space="preserve"> </w:t>
      </w:r>
      <w:r>
        <w:rPr>
          <w:rFonts w:cs="Arial"/>
          <w:bCs/>
        </w:rPr>
        <w:t xml:space="preserve">- Draft </w:t>
      </w:r>
      <w:r w:rsidRPr="00D43EC2">
        <w:rPr>
          <w:rFonts w:cs="Arial"/>
          <w:bCs/>
        </w:rPr>
        <w:t>Revised IALA Guideline 1052</w:t>
      </w:r>
      <w:r>
        <w:rPr>
          <w:rFonts w:cs="Arial"/>
          <w:bCs/>
        </w:rPr>
        <w:t xml:space="preserve"> </w:t>
      </w:r>
      <w:r w:rsidRPr="00D43EC2">
        <w:rPr>
          <w:rFonts w:cs="Arial"/>
          <w:bCs/>
        </w:rPr>
        <w:t>On Quality Management for AtoN Service Delivery</w:t>
      </w:r>
      <w:bookmarkEnd w:id="85"/>
      <w:bookmarkEnd w:id="86"/>
      <w:r>
        <w:rPr>
          <w:rFonts w:cs="Arial"/>
          <w:bCs/>
        </w:rPr>
        <w:t xml:space="preserve"> refer</w:t>
      </w:r>
    </w:p>
    <w:p w14:paraId="680DD2F1" w14:textId="74294E01" w:rsidR="006603FE" w:rsidRDefault="006603FE" w:rsidP="006603FE">
      <w:pPr>
        <w:pStyle w:val="BodyText"/>
      </w:pPr>
      <w:r w:rsidRPr="00EF63DD">
        <w:t>Progress on this task is tied to a large exten</w:t>
      </w:r>
      <w:r w:rsidR="008A6BDC">
        <w:t>t to the development of e-N</w:t>
      </w:r>
      <w:r w:rsidRPr="00EF63DD">
        <w:t xml:space="preserve">avigation.  </w:t>
      </w:r>
      <w:r>
        <w:t>At ANM19 i</w:t>
      </w:r>
      <w:r w:rsidRPr="00EF63DD">
        <w:t xml:space="preserve">t was agreed with the </w:t>
      </w:r>
      <w:r>
        <w:t xml:space="preserve">ANM </w:t>
      </w:r>
      <w:r w:rsidRPr="00EF63DD">
        <w:t>Chair that with the e-navigation</w:t>
      </w:r>
      <w:r w:rsidR="004B712C">
        <w:t xml:space="preserve"> guidance being developed by WG</w:t>
      </w:r>
      <w:r w:rsidRPr="00EF63DD">
        <w:t xml:space="preserve">1 not yet finalised it was problematic to try and complete this </w:t>
      </w:r>
      <w:r>
        <w:t xml:space="preserve">major aspect of the </w:t>
      </w:r>
      <w:r w:rsidRPr="00EF63DD">
        <w:t>task in the current work program</w:t>
      </w:r>
      <w:r>
        <w:t xml:space="preserve"> and a limited review of the guideline would be completed and a new task included in the draft 2014-2018 work program</w:t>
      </w:r>
      <w:r w:rsidRPr="00EF63DD">
        <w:t>.</w:t>
      </w:r>
    </w:p>
    <w:p w14:paraId="75625E29" w14:textId="42F3BDC4" w:rsidR="006603FE" w:rsidRDefault="006603FE" w:rsidP="006603FE">
      <w:pPr>
        <w:pStyle w:val="BodyText"/>
      </w:pPr>
      <w:r>
        <w:t xml:space="preserve">Updating of the Recommendation and Guideline to ensure currency and accuracy has occurred to date.  </w:t>
      </w:r>
      <w:r w:rsidRPr="00283CF7">
        <w:t>Due to the unexpected departure of the task leader following ANM 19 the verification of the currency of examples in the existing guideline with the Competent Authorities that had provided them was not undertaken inter</w:t>
      </w:r>
      <w:r w:rsidR="00A82033">
        <w:t>-</w:t>
      </w:r>
      <w:r w:rsidRPr="00283CF7">
        <w:t>sessionally prior to ANM 20.  Therefore this will need to occur inter</w:t>
      </w:r>
      <w:r w:rsidR="00A82033">
        <w:t>-</w:t>
      </w:r>
      <w:r w:rsidRPr="00283CF7">
        <w:t xml:space="preserve">sessionally to enable finalisation of the updated </w:t>
      </w:r>
      <w:r>
        <w:t>Recommendation O-132 and G</w:t>
      </w:r>
      <w:r w:rsidRPr="00283CF7">
        <w:t xml:space="preserve">uideline </w:t>
      </w:r>
      <w:r>
        <w:t xml:space="preserve">1052 </w:t>
      </w:r>
      <w:r w:rsidRPr="00283CF7">
        <w:t>at ANM 21.</w:t>
      </w:r>
    </w:p>
    <w:p w14:paraId="59C33956" w14:textId="77777777" w:rsidR="006603FE" w:rsidRPr="00191684" w:rsidRDefault="006603FE" w:rsidP="006603FE">
      <w:pPr>
        <w:pStyle w:val="ActionItem"/>
      </w:pPr>
      <w:r w:rsidRPr="00191684">
        <w:t>Action item</w:t>
      </w:r>
      <w:r>
        <w:t>:</w:t>
      </w:r>
    </w:p>
    <w:p w14:paraId="317B8E8E" w14:textId="634757C4" w:rsidR="006603FE" w:rsidRDefault="006603FE" w:rsidP="00A82033">
      <w:pPr>
        <w:pStyle w:val="ActionIALA"/>
      </w:pPr>
      <w:bookmarkStart w:id="87" w:name="_Toc228605992"/>
      <w:r w:rsidRPr="00034F8C">
        <w:t>The Secretariat is requested to forward the draft revised Recommendation O-132 ANM19/WG2/WP</w:t>
      </w:r>
      <w:r w:rsidR="00D33C0B">
        <w:t>2</w:t>
      </w:r>
      <w:r w:rsidRPr="00034F8C">
        <w:t xml:space="preserve"> to ANM 21.</w:t>
      </w:r>
      <w:bookmarkEnd w:id="87"/>
    </w:p>
    <w:p w14:paraId="6C18B028" w14:textId="4746C3D1" w:rsidR="006603FE" w:rsidRDefault="00A82033" w:rsidP="00A82033">
      <w:pPr>
        <w:pStyle w:val="ActionIALA"/>
      </w:pPr>
      <w:bookmarkStart w:id="88" w:name="_Toc228605993"/>
      <w:r w:rsidRPr="00034F8C">
        <w:t xml:space="preserve">The Secretariat is requested to forward </w:t>
      </w:r>
      <w:r>
        <w:t xml:space="preserve">the draft revised </w:t>
      </w:r>
      <w:r w:rsidRPr="00034F8C">
        <w:t>Guideline 1052 ANM19/WG2/WP</w:t>
      </w:r>
      <w:r w:rsidR="008510A3">
        <w:t>3</w:t>
      </w:r>
      <w:r w:rsidRPr="00034F8C">
        <w:t xml:space="preserve"> to ANM 21.</w:t>
      </w:r>
      <w:bookmarkEnd w:id="88"/>
    </w:p>
    <w:p w14:paraId="0A2ACED1" w14:textId="77777777" w:rsidR="006603FE" w:rsidRDefault="006603FE" w:rsidP="006603FE">
      <w:pPr>
        <w:pStyle w:val="Heading2"/>
        <w:tabs>
          <w:tab w:val="clear" w:pos="851"/>
          <w:tab w:val="left" w:pos="709"/>
        </w:tabs>
        <w:ind w:left="709"/>
      </w:pPr>
      <w:bookmarkStart w:id="89" w:name="_Toc274915162"/>
      <w:bookmarkStart w:id="90" w:name="_Toc290041847"/>
      <w:bookmarkStart w:id="91" w:name="_Toc228606048"/>
      <w:r>
        <w:lastRenderedPageBreak/>
        <w:t>Review and update Guideline 1004 f</w:t>
      </w:r>
      <w:r w:rsidRPr="002C2172">
        <w:t xml:space="preserve">or AtoN Authorities on level of service </w:t>
      </w:r>
      <w:r>
        <w:t xml:space="preserve">and changing user requirement; </w:t>
      </w:r>
      <w:r w:rsidRPr="002C2172">
        <w:t xml:space="preserve">such as </w:t>
      </w:r>
      <w:r>
        <w:t xml:space="preserve">the </w:t>
      </w:r>
      <w:r w:rsidRPr="002C2172">
        <w:t>need for</w:t>
      </w:r>
      <w:r>
        <w:t xml:space="preserve"> landfall lights and unlit AtoN </w:t>
      </w:r>
      <w:r w:rsidRPr="00B634E1">
        <w:t xml:space="preserve"> (</w:t>
      </w:r>
      <w:r w:rsidRPr="006A77EB">
        <w:rPr>
          <w:highlight w:val="yellow"/>
        </w:rPr>
        <w:t>Task 9*</w:t>
      </w:r>
      <w:r w:rsidRPr="00566D4F">
        <w:t>)</w:t>
      </w:r>
      <w:bookmarkEnd w:id="89"/>
      <w:bookmarkEnd w:id="90"/>
      <w:bookmarkEnd w:id="91"/>
    </w:p>
    <w:p w14:paraId="472D787F" w14:textId="253C430D" w:rsidR="00A82033" w:rsidRDefault="00A82033" w:rsidP="00A82033">
      <w:pPr>
        <w:pStyle w:val="BodyText"/>
      </w:pPr>
      <w:r>
        <w:t>Task Leader:</w:t>
      </w:r>
      <w:r>
        <w:tab/>
        <w:t>John Festarini</w:t>
      </w:r>
    </w:p>
    <w:p w14:paraId="13E504FE" w14:textId="0F005006" w:rsidR="00A82033" w:rsidRPr="00A82033" w:rsidRDefault="00A82033" w:rsidP="00A82033">
      <w:pPr>
        <w:pStyle w:val="BodyText"/>
      </w:pPr>
      <w:r w:rsidRPr="001A134E">
        <w:t>Assisted by: James Collocott, Bob Trainor</w:t>
      </w:r>
      <w:r>
        <w:t>, Amadou Ndiaye, Nadine Epara, Guttorm Tomren, Ricardo Alves Ribeiro</w:t>
      </w:r>
    </w:p>
    <w:p w14:paraId="3A8329E5" w14:textId="76FD34B9" w:rsidR="006603FE" w:rsidRDefault="006603FE" w:rsidP="006603FE">
      <w:pPr>
        <w:pStyle w:val="BodyText"/>
      </w:pPr>
      <w:r w:rsidRPr="006B4FAE">
        <w:rPr>
          <w:rFonts w:cs="Arial"/>
        </w:rPr>
        <w:t>ANM</w:t>
      </w:r>
      <w:r>
        <w:rPr>
          <w:rFonts w:cs="Arial"/>
        </w:rPr>
        <w:t xml:space="preserve"> </w:t>
      </w:r>
      <w:r w:rsidRPr="006B4FAE">
        <w:rPr>
          <w:rFonts w:cs="Arial"/>
        </w:rPr>
        <w:t>19/</w:t>
      </w:r>
      <w:r>
        <w:rPr>
          <w:rFonts w:cs="Arial"/>
        </w:rPr>
        <w:t xml:space="preserve">24 - </w:t>
      </w:r>
      <w:r>
        <w:t>Draft Revised IALA Guideline No. 1004 On Level of Service</w:t>
      </w:r>
      <w:r w:rsidRPr="00234476">
        <w:t xml:space="preserve"> </w:t>
      </w:r>
      <w:r>
        <w:t>refers</w:t>
      </w:r>
      <w:r w:rsidRPr="00234476">
        <w:t>:</w:t>
      </w:r>
    </w:p>
    <w:p w14:paraId="54EB198C" w14:textId="77777777" w:rsidR="006603FE" w:rsidRDefault="006603FE" w:rsidP="006603FE">
      <w:pPr>
        <w:pStyle w:val="BodyText"/>
      </w:pPr>
      <w:r>
        <w:t>No further input was received in response to a request to IALA members to canvass their organisations and stakeholders on this topic and provide further examples of level of service statements.</w:t>
      </w:r>
    </w:p>
    <w:p w14:paraId="5A3FE427" w14:textId="6ADC8E0C" w:rsidR="006603FE" w:rsidRDefault="006603FE" w:rsidP="006603FE">
      <w:pPr>
        <w:pStyle w:val="BodyText"/>
      </w:pPr>
      <w:r>
        <w:t>After further detailed review at ANM 20 the draft guideline is now considered to be suitable for submission to Council for approval.</w:t>
      </w:r>
    </w:p>
    <w:p w14:paraId="60209345" w14:textId="77777777" w:rsidR="006603FE" w:rsidRPr="00191684" w:rsidRDefault="006603FE" w:rsidP="006603FE">
      <w:pPr>
        <w:pStyle w:val="ActionItem"/>
      </w:pPr>
      <w:r w:rsidRPr="00191684">
        <w:t>Action item</w:t>
      </w:r>
      <w:r>
        <w:t>s:</w:t>
      </w:r>
    </w:p>
    <w:p w14:paraId="72EADD87" w14:textId="56C0B8ED" w:rsidR="006603FE" w:rsidRPr="002A2B49" w:rsidRDefault="006603FE" w:rsidP="006603FE">
      <w:pPr>
        <w:pStyle w:val="ActionIALA"/>
      </w:pPr>
      <w:bookmarkStart w:id="92" w:name="_Toc290041712"/>
      <w:bookmarkStart w:id="93" w:name="_Toc228605994"/>
      <w:r w:rsidRPr="0015592B">
        <w:t>The Secretariat is requested to</w:t>
      </w:r>
      <w:r w:rsidR="005D70A9">
        <w:t xml:space="preserve"> forward the draft revised G</w:t>
      </w:r>
      <w:r>
        <w:t>uideline (</w:t>
      </w:r>
      <w:r w:rsidRPr="00840E8F">
        <w:t xml:space="preserve">ANM20/Output </w:t>
      </w:r>
      <w:r>
        <w:t>18</w:t>
      </w:r>
      <w:r w:rsidRPr="00840E8F">
        <w:t>)</w:t>
      </w:r>
      <w:r>
        <w:t xml:space="preserve"> to Council for approval.</w:t>
      </w:r>
      <w:bookmarkEnd w:id="92"/>
      <w:bookmarkEnd w:id="93"/>
    </w:p>
    <w:p w14:paraId="37416CA5" w14:textId="77777777" w:rsidR="006603FE" w:rsidRDefault="006603FE" w:rsidP="006603FE">
      <w:pPr>
        <w:pStyle w:val="Heading2"/>
        <w:tabs>
          <w:tab w:val="clear" w:pos="851"/>
          <w:tab w:val="left" w:pos="709"/>
        </w:tabs>
        <w:ind w:left="709"/>
      </w:pPr>
      <w:bookmarkStart w:id="94" w:name="_Toc290041852"/>
      <w:bookmarkStart w:id="95" w:name="_Toc228606049"/>
      <w:r>
        <w:t xml:space="preserve">Review ANM Recommendations &amp; Guidelines </w:t>
      </w:r>
      <w:r w:rsidRPr="00B634E1">
        <w:t>(</w:t>
      </w:r>
      <w:r w:rsidRPr="006A77EB">
        <w:rPr>
          <w:highlight w:val="yellow"/>
        </w:rPr>
        <w:t>Task 16*</w:t>
      </w:r>
      <w:r w:rsidRPr="00FF1D40">
        <w:t>)</w:t>
      </w:r>
      <w:bookmarkEnd w:id="94"/>
      <w:bookmarkEnd w:id="95"/>
    </w:p>
    <w:p w14:paraId="63F1BF4B" w14:textId="7FAAA490" w:rsidR="006603FE" w:rsidRDefault="006603FE" w:rsidP="006603FE">
      <w:pPr>
        <w:pStyle w:val="BodyText"/>
      </w:pPr>
      <w:r>
        <w:t>Task Leader:</w:t>
      </w:r>
      <w:r>
        <w:tab/>
        <w:t>Gerry Brine</w:t>
      </w:r>
    </w:p>
    <w:p w14:paraId="4C4499C8" w14:textId="05E673CA" w:rsidR="006603FE" w:rsidRDefault="00414D3C" w:rsidP="006603FE">
      <w:pPr>
        <w:pStyle w:val="BodyText"/>
        <w:rPr>
          <w:lang w:val="x-none" w:eastAsia="de-DE"/>
        </w:rPr>
      </w:pPr>
      <w:r w:rsidRPr="00670EA2">
        <w:rPr>
          <w:rFonts w:cs="Arial"/>
          <w:bCs/>
        </w:rPr>
        <w:t>ANM20</w:t>
      </w:r>
      <w:r>
        <w:rPr>
          <w:rFonts w:cs="Arial"/>
          <w:bCs/>
        </w:rPr>
        <w:t>/</w:t>
      </w:r>
      <w:r w:rsidRPr="00670EA2">
        <w:rPr>
          <w:rFonts w:cs="Arial"/>
          <w:bCs/>
        </w:rPr>
        <w:t>25</w:t>
      </w:r>
      <w:r>
        <w:rPr>
          <w:rFonts w:cs="Arial"/>
          <w:bCs/>
        </w:rPr>
        <w:t xml:space="preserve"> - </w:t>
      </w:r>
      <w:r w:rsidRPr="00670EA2">
        <w:rPr>
          <w:rFonts w:cs="Arial"/>
          <w:bCs/>
        </w:rPr>
        <w:t>Documents Managed by ANM</w:t>
      </w:r>
      <w:r>
        <w:t xml:space="preserve"> </w:t>
      </w:r>
      <w:r w:rsidR="00A82033">
        <w:t>refers.</w:t>
      </w:r>
    </w:p>
    <w:p w14:paraId="7455BC55" w14:textId="77777777" w:rsidR="006603FE" w:rsidRDefault="006603FE" w:rsidP="006603FE">
      <w:pPr>
        <w:pStyle w:val="BodyText"/>
        <w:rPr>
          <w:lang w:val="x-none" w:eastAsia="de-DE"/>
        </w:rPr>
      </w:pPr>
      <w:r>
        <w:rPr>
          <w:lang w:val="x-none" w:eastAsia="de-DE"/>
        </w:rPr>
        <w:t>This task involves undertaking a cyclical review of all ANM Guidelines and Recommendations during each 4-year work programme.  Specific document reviews already in the work programme form part of the performance of this task.</w:t>
      </w:r>
    </w:p>
    <w:p w14:paraId="182701D1" w14:textId="652DE3B6" w:rsidR="006603FE" w:rsidRDefault="006603FE" w:rsidP="006603FE">
      <w:pPr>
        <w:pStyle w:val="BodyText"/>
        <w:rPr>
          <w:lang w:val="x-none" w:eastAsia="de-DE"/>
        </w:rPr>
      </w:pPr>
      <w:r>
        <w:rPr>
          <w:lang w:eastAsia="de-DE"/>
        </w:rPr>
        <w:t xml:space="preserve">Updating of guidance documentation not the subject of detailed reviews during the current work programme has largely been completed.  The </w:t>
      </w:r>
      <w:r w:rsidR="00A82033">
        <w:rPr>
          <w:lang w:eastAsia="de-DE"/>
        </w:rPr>
        <w:t>Chair, Vice-Chair and WG Chairs discussed the prioritisation of documents for review in the next work programme;</w:t>
      </w:r>
      <w:r>
        <w:rPr>
          <w:lang w:eastAsia="de-DE"/>
        </w:rPr>
        <w:t xml:space="preserve"> the </w:t>
      </w:r>
      <w:r w:rsidRPr="006C752F">
        <w:rPr>
          <w:i/>
          <w:lang w:eastAsia="de-DE"/>
        </w:rPr>
        <w:t>Documents Managed by ANM</w:t>
      </w:r>
      <w:r w:rsidRPr="006C752F">
        <w:rPr>
          <w:lang w:eastAsia="de-DE"/>
        </w:rPr>
        <w:t xml:space="preserve"> </w:t>
      </w:r>
      <w:r>
        <w:rPr>
          <w:lang w:eastAsia="de-DE"/>
        </w:rPr>
        <w:t xml:space="preserve">list </w:t>
      </w:r>
      <w:r w:rsidR="00B7339E">
        <w:rPr>
          <w:lang w:eastAsia="de-DE"/>
        </w:rPr>
        <w:t>was</w:t>
      </w:r>
      <w:r>
        <w:rPr>
          <w:lang w:eastAsia="de-DE"/>
        </w:rPr>
        <w:t xml:space="preserve"> updated.  </w:t>
      </w:r>
    </w:p>
    <w:p w14:paraId="2B7D68FF" w14:textId="77777777" w:rsidR="006603FE" w:rsidRPr="00191684" w:rsidRDefault="006603FE" w:rsidP="006603FE">
      <w:pPr>
        <w:pStyle w:val="ActionItem"/>
      </w:pPr>
      <w:r w:rsidRPr="00191684">
        <w:t>Action item</w:t>
      </w:r>
    </w:p>
    <w:p w14:paraId="62FA411F" w14:textId="05E31F83" w:rsidR="006603FE" w:rsidRPr="00B303B6" w:rsidRDefault="006603FE" w:rsidP="006603FE">
      <w:pPr>
        <w:pStyle w:val="ActionIALA"/>
      </w:pPr>
      <w:bookmarkStart w:id="96" w:name="_Toc290041716"/>
      <w:bookmarkStart w:id="97" w:name="_Toc228605995"/>
      <w:r>
        <w:t xml:space="preserve">The Secretariat is requested to forward the Working Paper </w:t>
      </w:r>
      <w:r w:rsidRPr="000738A3">
        <w:t xml:space="preserve">Documents Managed by ANM </w:t>
      </w:r>
      <w:r w:rsidRPr="00FF1D40">
        <w:t>(ANM</w:t>
      </w:r>
      <w:r>
        <w:t>20</w:t>
      </w:r>
      <w:r w:rsidRPr="00FF1D40">
        <w:t>/WG2/WP</w:t>
      </w:r>
      <w:r>
        <w:t>4</w:t>
      </w:r>
      <w:r w:rsidRPr="00FF1D40">
        <w:t>)</w:t>
      </w:r>
      <w:r w:rsidRPr="00596FED">
        <w:t xml:space="preserve"> </w:t>
      </w:r>
      <w:r>
        <w:t>to ANM 21.</w:t>
      </w:r>
      <w:bookmarkEnd w:id="96"/>
      <w:bookmarkEnd w:id="97"/>
    </w:p>
    <w:p w14:paraId="35A13175" w14:textId="77777777" w:rsidR="006603FE" w:rsidRDefault="006603FE" w:rsidP="006603FE">
      <w:pPr>
        <w:pStyle w:val="Heading2"/>
        <w:tabs>
          <w:tab w:val="clear" w:pos="851"/>
          <w:tab w:val="left" w:pos="709"/>
        </w:tabs>
        <w:ind w:left="709"/>
      </w:pPr>
      <w:bookmarkStart w:id="98" w:name="_Toc290041854"/>
      <w:bookmarkStart w:id="99" w:name="_Toc228606050"/>
      <w:r w:rsidRPr="00111CA3">
        <w:t>Develop a supplementary Guideline to 1058 providing technical detail for simulator providers and procurers of simulation to ensure appropriate components and quality for AtoN features</w:t>
      </w:r>
      <w:r w:rsidRPr="002F1AA6">
        <w:t xml:space="preserve"> (</w:t>
      </w:r>
      <w:r w:rsidRPr="006A77EB">
        <w:rPr>
          <w:highlight w:val="yellow"/>
        </w:rPr>
        <w:t>Task 18*</w:t>
      </w:r>
      <w:r w:rsidRPr="00370526">
        <w:t>)</w:t>
      </w:r>
      <w:bookmarkEnd w:id="98"/>
      <w:bookmarkEnd w:id="99"/>
    </w:p>
    <w:p w14:paraId="20DCB221" w14:textId="7E89C1F7" w:rsidR="006603FE" w:rsidRDefault="006603FE" w:rsidP="006603FE">
      <w:pPr>
        <w:pStyle w:val="BodyText"/>
      </w:pPr>
      <w:r>
        <w:t>Task Leader:</w:t>
      </w:r>
      <w:r>
        <w:tab/>
        <w:t>Peter Jensen</w:t>
      </w:r>
      <w:r w:rsidRPr="003801C4">
        <w:t xml:space="preserve"> </w:t>
      </w:r>
      <w:r>
        <w:tab/>
      </w:r>
      <w:r>
        <w:tab/>
        <w:t xml:space="preserve">Assisted by:  Ernst Bolt  </w:t>
      </w:r>
    </w:p>
    <w:p w14:paraId="3F4704A0" w14:textId="698B5D1E" w:rsidR="006603FE" w:rsidRPr="00B7339E" w:rsidRDefault="00B7339E" w:rsidP="00B7339E">
      <w:pPr>
        <w:pStyle w:val="BodyText"/>
        <w:rPr>
          <w:lang w:val="x-none" w:eastAsia="de-DE"/>
        </w:rPr>
      </w:pPr>
      <w:r>
        <w:t>P</w:t>
      </w:r>
      <w:r w:rsidR="006603FE">
        <w:t>aper</w:t>
      </w:r>
      <w:r>
        <w:t xml:space="preserve"> </w:t>
      </w:r>
      <w:r w:rsidRPr="008E4263">
        <w:rPr>
          <w:rFonts w:cs="Arial"/>
        </w:rPr>
        <w:t>ANM20/4</w:t>
      </w:r>
      <w:r>
        <w:rPr>
          <w:rFonts w:cs="Arial"/>
        </w:rPr>
        <w:t xml:space="preserve">6 - </w:t>
      </w:r>
      <w:r w:rsidRPr="001106C9">
        <w:rPr>
          <w:rFonts w:cs="Arial"/>
          <w:bCs/>
        </w:rPr>
        <w:t>Revised draft Guideline on Technical Features and Technology Relevant for Simulation of AtoN</w:t>
      </w:r>
    </w:p>
    <w:p w14:paraId="22893529" w14:textId="77777777" w:rsidR="006603FE" w:rsidRDefault="006603FE" w:rsidP="006603FE">
      <w:pPr>
        <w:pStyle w:val="BodyText"/>
        <w:rPr>
          <w:rFonts w:cs="Arial"/>
        </w:rPr>
      </w:pPr>
      <w:r>
        <w:rPr>
          <w:rFonts w:cs="Arial"/>
        </w:rPr>
        <w:t>The drafting group completed a thorough, final quality check of the input document and the Guideline is ready to be submitted to Council for approval.  An Executive Summary was prepared to assist the plenary’s consideration of the revised draft guideline.</w:t>
      </w:r>
    </w:p>
    <w:p w14:paraId="04C920DE" w14:textId="77777777" w:rsidR="006603FE" w:rsidRDefault="006603FE" w:rsidP="006603FE">
      <w:pPr>
        <w:pStyle w:val="ActionItem"/>
      </w:pPr>
      <w:r>
        <w:t>Action item</w:t>
      </w:r>
    </w:p>
    <w:p w14:paraId="6BD6F887" w14:textId="4BEB5F28" w:rsidR="006603FE" w:rsidRPr="00566D4F" w:rsidRDefault="006603FE" w:rsidP="006603FE">
      <w:pPr>
        <w:pStyle w:val="ActionIALA"/>
      </w:pPr>
      <w:bookmarkStart w:id="100" w:name="_Toc290041717"/>
      <w:bookmarkStart w:id="101" w:name="_Toc228605996"/>
      <w:r w:rsidRPr="008A7CAA">
        <w:t>The Secr</w:t>
      </w:r>
      <w:r>
        <w:t>etariat is requested to forward</w:t>
      </w:r>
      <w:r w:rsidRPr="008A7CAA">
        <w:t xml:space="preserve"> </w:t>
      </w:r>
      <w:r>
        <w:t xml:space="preserve">the </w:t>
      </w:r>
      <w:r w:rsidRPr="00557E6B">
        <w:t xml:space="preserve">Draft Guideline on Technical Features and Visualisation Technology Relevant for Simulation of AtoN </w:t>
      </w:r>
      <w:r w:rsidRPr="005F741E">
        <w:t>(ANM20-Output 19)</w:t>
      </w:r>
      <w:r>
        <w:t xml:space="preserve"> to Council for approval.</w:t>
      </w:r>
      <w:bookmarkEnd w:id="100"/>
      <w:bookmarkEnd w:id="101"/>
      <w:r>
        <w:t xml:space="preserve"> </w:t>
      </w:r>
    </w:p>
    <w:p w14:paraId="702DD341" w14:textId="77777777" w:rsidR="00A564D9" w:rsidRPr="000F5B22" w:rsidRDefault="00A564D9" w:rsidP="001142F8">
      <w:pPr>
        <w:pStyle w:val="Heading1"/>
      </w:pPr>
      <w:bookmarkStart w:id="102" w:name="_Toc228606051"/>
      <w:r w:rsidRPr="000F5B22">
        <w:lastRenderedPageBreak/>
        <w:t>Develop a Recommendation for navigational safety matters within Marine Spatial Planning</w:t>
      </w:r>
      <w:r w:rsidR="00944C69" w:rsidRPr="000F5B22">
        <w:t xml:space="preserve">  </w:t>
      </w:r>
      <w:r w:rsidRPr="000F5B22">
        <w:t>(</w:t>
      </w:r>
      <w:r w:rsidRPr="000F5B22">
        <w:rPr>
          <w:highlight w:val="yellow"/>
        </w:rPr>
        <w:t>Task 15*</w:t>
      </w:r>
      <w:r w:rsidRPr="000F5B22">
        <w:t>)</w:t>
      </w:r>
      <w:bookmarkEnd w:id="102"/>
    </w:p>
    <w:p w14:paraId="57BD130A" w14:textId="4FE78728" w:rsidR="009433FD" w:rsidRPr="000F5B22" w:rsidRDefault="005D70A9" w:rsidP="005D70A9">
      <w:pPr>
        <w:pStyle w:val="BodyText"/>
      </w:pPr>
      <w:r w:rsidRPr="005D70A9">
        <w:t>The Application of AtoN within MSP workshop Steering group met and confirmed final arrangements for the workshop in May</w:t>
      </w:r>
      <w:r>
        <w:t xml:space="preserve"> 2013</w:t>
      </w:r>
      <w:r w:rsidRPr="005D70A9">
        <w:t>, at IALA.</w:t>
      </w:r>
    </w:p>
    <w:p w14:paraId="44CEE210" w14:textId="77777777" w:rsidR="00C4319A" w:rsidRDefault="00C4319A" w:rsidP="001142F8">
      <w:pPr>
        <w:pStyle w:val="Heading1"/>
      </w:pPr>
      <w:bookmarkStart w:id="103" w:name="_Toc228606052"/>
      <w:r w:rsidRPr="000F5B22">
        <w:t>Future Work Programme (201</w:t>
      </w:r>
      <w:r w:rsidR="00774A90" w:rsidRPr="000F5B22">
        <w:t>4</w:t>
      </w:r>
      <w:r w:rsidRPr="000F5B22">
        <w:t xml:space="preserve"> – 201</w:t>
      </w:r>
      <w:r w:rsidR="00774A90" w:rsidRPr="000F5B22">
        <w:t>8</w:t>
      </w:r>
      <w:r w:rsidRPr="000F5B22">
        <w:t>)</w:t>
      </w:r>
      <w:bookmarkEnd w:id="103"/>
    </w:p>
    <w:p w14:paraId="42FEEC65" w14:textId="734625AD" w:rsidR="00D33C0B" w:rsidRDefault="003822CA" w:rsidP="00D33C0B">
      <w:r>
        <w:t>The closing plenary discussed the future Work Programme and members were requested to submit additional proposals to the Chair / Vice Chair inter-sessionally</w:t>
      </w:r>
    </w:p>
    <w:p w14:paraId="652060F8" w14:textId="5B20DF8F" w:rsidR="003822CA" w:rsidRPr="0013567E" w:rsidRDefault="003822CA" w:rsidP="0013567E">
      <w:pPr>
        <w:pStyle w:val="ActionItem"/>
      </w:pPr>
      <w:r w:rsidRPr="0013567E">
        <w:t>Action item</w:t>
      </w:r>
    </w:p>
    <w:p w14:paraId="26350581" w14:textId="2B77FBD8" w:rsidR="003822CA" w:rsidRPr="00D33C0B" w:rsidRDefault="003822CA" w:rsidP="0013567E">
      <w:pPr>
        <w:pStyle w:val="ActionMember"/>
      </w:pPr>
      <w:bookmarkStart w:id="104" w:name="_Toc228606005"/>
      <w:r w:rsidRPr="0013567E">
        <w:t>Members are requested to</w:t>
      </w:r>
      <w:r w:rsidR="0013567E">
        <w:t xml:space="preserve"> submit proposals for the 2014 – 2018 Work Programme to the Chairman / Vice Chairman, inter-sessionally.</w:t>
      </w:r>
      <w:bookmarkEnd w:id="104"/>
    </w:p>
    <w:p w14:paraId="00B5004C" w14:textId="77777777" w:rsidR="00D84219" w:rsidRPr="000F5B22" w:rsidRDefault="00217227" w:rsidP="001142F8">
      <w:pPr>
        <w:pStyle w:val="Heading1"/>
        <w:rPr>
          <w:rFonts w:cs="Arial"/>
        </w:rPr>
      </w:pPr>
      <w:bookmarkStart w:id="105" w:name="_Toc228606053"/>
      <w:r w:rsidRPr="000F5B22">
        <w:rPr>
          <w:rFonts w:cs="Arial"/>
        </w:rPr>
        <w:t>Review of output and w</w:t>
      </w:r>
      <w:r w:rsidR="008B1D3E" w:rsidRPr="000F5B22">
        <w:rPr>
          <w:rFonts w:cs="Arial"/>
        </w:rPr>
        <w:t>orking p</w:t>
      </w:r>
      <w:r w:rsidR="00D84219" w:rsidRPr="000F5B22">
        <w:rPr>
          <w:rFonts w:cs="Arial"/>
        </w:rPr>
        <w:t>apers</w:t>
      </w:r>
      <w:bookmarkEnd w:id="105"/>
    </w:p>
    <w:p w14:paraId="0BE58DB5" w14:textId="130A2405" w:rsidR="00B21ABB" w:rsidRPr="000F5B22" w:rsidRDefault="00D82FEA" w:rsidP="00B13927">
      <w:pPr>
        <w:pStyle w:val="BodyText"/>
      </w:pPr>
      <w:r w:rsidRPr="000F5B22">
        <w:t xml:space="preserve">WG Chairmen outlined the work undertaken </w:t>
      </w:r>
      <w:r w:rsidR="00B21ABB" w:rsidRPr="000F5B22">
        <w:t>and the issues that are being encountered; b</w:t>
      </w:r>
      <w:r w:rsidRPr="000F5B22">
        <w:t xml:space="preserve">oth expressed </w:t>
      </w:r>
      <w:proofErr w:type="gramStart"/>
      <w:r w:rsidRPr="000F5B22">
        <w:t>their</w:t>
      </w:r>
      <w:proofErr w:type="gramEnd"/>
      <w:r w:rsidRPr="000F5B22">
        <w:t xml:space="preserve"> thanks to their WG members for much hard work and the progress made.</w:t>
      </w:r>
      <w:r w:rsidR="00C26A5A" w:rsidRPr="000F5B22">
        <w:t xml:space="preserve">  </w:t>
      </w:r>
      <w:r w:rsidR="003E615C" w:rsidRPr="000F5B22">
        <w:t xml:space="preserve"> </w:t>
      </w:r>
      <w:r w:rsidR="00C26A5A" w:rsidRPr="000F5B22">
        <w:t>E</w:t>
      </w:r>
      <w:r w:rsidR="003E615C" w:rsidRPr="000F5B22">
        <w:t xml:space="preserve">special thanks </w:t>
      </w:r>
      <w:r w:rsidR="00C26A5A" w:rsidRPr="000F5B22">
        <w:t xml:space="preserve">were </w:t>
      </w:r>
      <w:r w:rsidR="003E615C" w:rsidRPr="000F5B22">
        <w:t>voiced to the new members of both working groups for their input.</w:t>
      </w:r>
    </w:p>
    <w:p w14:paraId="657B85E3" w14:textId="0CC8E750" w:rsidR="00B21ABB" w:rsidRPr="000F5B22" w:rsidRDefault="00B21ABB" w:rsidP="00B13927">
      <w:pPr>
        <w:pStyle w:val="BodyText"/>
      </w:pPr>
      <w:r w:rsidRPr="000F5B22">
        <w:t>Issues arising during the reviews were:</w:t>
      </w:r>
    </w:p>
    <w:p w14:paraId="125E8D4E" w14:textId="670BAE3A" w:rsidR="00B21ABB" w:rsidRDefault="003822CA" w:rsidP="00FE5A86">
      <w:pPr>
        <w:pStyle w:val="List1"/>
        <w:numPr>
          <w:ilvl w:val="0"/>
          <w:numId w:val="45"/>
        </w:numPr>
      </w:pPr>
      <w:r>
        <w:t>The amount of editorial work and reformatting of the documents was noted.  However, the review of output documents was believed to show considerable benefit.</w:t>
      </w:r>
    </w:p>
    <w:p w14:paraId="569D2E02" w14:textId="6B9B4338" w:rsidR="0027000E" w:rsidRDefault="0027000E" w:rsidP="00FE5A86">
      <w:pPr>
        <w:pStyle w:val="List1"/>
        <w:numPr>
          <w:ilvl w:val="0"/>
          <w:numId w:val="45"/>
        </w:numPr>
      </w:pPr>
      <w:r>
        <w:t xml:space="preserve">The Committee strongly supported the view that IALA Recommendations and Guidelines should be restructured and consolidated.  It was represented that the </w:t>
      </w:r>
      <w:r w:rsidR="005B142E">
        <w:t xml:space="preserve">purpose of each </w:t>
      </w:r>
      <w:r>
        <w:t>document categor</w:t>
      </w:r>
      <w:r w:rsidR="005B142E">
        <w:t>y</w:t>
      </w:r>
      <w:r>
        <w:t xml:space="preserve"> needs to be clearly understood.</w:t>
      </w:r>
    </w:p>
    <w:p w14:paraId="3E6EB3C1" w14:textId="4C861A23" w:rsidR="005B142E" w:rsidRDefault="005B142E" w:rsidP="00FE5A86">
      <w:pPr>
        <w:pStyle w:val="List1"/>
        <w:numPr>
          <w:ilvl w:val="0"/>
          <w:numId w:val="45"/>
        </w:numPr>
      </w:pPr>
      <w:r>
        <w:t>It was suggested that an organigram of the structure and responsibilities for IALA publications would be helpful.</w:t>
      </w:r>
    </w:p>
    <w:p w14:paraId="4FA591E5" w14:textId="338C00F1" w:rsidR="005B142E" w:rsidRDefault="005B142E" w:rsidP="00FE5A86">
      <w:pPr>
        <w:pStyle w:val="List1"/>
        <w:numPr>
          <w:ilvl w:val="0"/>
          <w:numId w:val="45"/>
        </w:numPr>
      </w:pPr>
      <w:r>
        <w:t>It was also suggested that</w:t>
      </w:r>
      <w:r w:rsidR="00FE56E7">
        <w:t xml:space="preserve"> </w:t>
      </w:r>
      <w:r>
        <w:t>an induction course for new members, perhaps on the Monday morning of a meeting, would assist their understanding of how IALA operates.</w:t>
      </w:r>
    </w:p>
    <w:p w14:paraId="1D0CDF0A" w14:textId="23C2186B" w:rsidR="00FE56E7" w:rsidRPr="000F5B22" w:rsidRDefault="00FE56E7" w:rsidP="00FE5A86">
      <w:pPr>
        <w:pStyle w:val="List1"/>
        <w:numPr>
          <w:ilvl w:val="0"/>
          <w:numId w:val="45"/>
        </w:numPr>
      </w:pPr>
      <w:r>
        <w:t>There was discussion about the duration of deployment of an Emergency Wreck Marking Buoy, which led to the suggestion that care needs to be taken to avoid contradiction with existing publications.</w:t>
      </w:r>
    </w:p>
    <w:p w14:paraId="505F0D72" w14:textId="6993B42A" w:rsidR="00C26A5A" w:rsidRPr="000F5B22" w:rsidRDefault="001D121B" w:rsidP="00B13927">
      <w:pPr>
        <w:pStyle w:val="BodyText"/>
      </w:pPr>
      <w:r w:rsidRPr="000F5B22">
        <w:t>The output and working papers were reviewed and their disposition agreed.</w:t>
      </w:r>
    </w:p>
    <w:p w14:paraId="0359BC2E" w14:textId="77777777" w:rsidR="000D7D0A" w:rsidRPr="000F5B22" w:rsidRDefault="000D7D0A" w:rsidP="001142F8">
      <w:pPr>
        <w:pStyle w:val="Heading1"/>
        <w:rPr>
          <w:rFonts w:cs="Arial"/>
        </w:rPr>
      </w:pPr>
      <w:bookmarkStart w:id="106" w:name="_Toc228606054"/>
      <w:r w:rsidRPr="000F5B22">
        <w:rPr>
          <w:rFonts w:cs="Arial"/>
        </w:rPr>
        <w:t>A</w:t>
      </w:r>
      <w:r w:rsidR="00D84219" w:rsidRPr="000F5B22">
        <w:rPr>
          <w:rFonts w:cs="Arial"/>
        </w:rPr>
        <w:t>ny Other Business</w:t>
      </w:r>
      <w:bookmarkEnd w:id="106"/>
    </w:p>
    <w:p w14:paraId="0112D3F2" w14:textId="055A66CB" w:rsidR="00131456" w:rsidRPr="000F5B22" w:rsidRDefault="00131456" w:rsidP="00131456">
      <w:r w:rsidRPr="000F5B22">
        <w:t>The Chairman ran through the papers associated with Any Other Business</w:t>
      </w:r>
      <w:r w:rsidR="003B0E24" w:rsidRPr="000F5B22">
        <w:t xml:space="preserve">, noting </w:t>
      </w:r>
      <w:r w:rsidR="001F04B6" w:rsidRPr="000F5B22">
        <w:t>the Working G</w:t>
      </w:r>
      <w:r w:rsidRPr="000F5B22">
        <w:t>roups to which they had been allocated.</w:t>
      </w:r>
    </w:p>
    <w:p w14:paraId="2494EC0E" w14:textId="189C3F77" w:rsidR="009D6E84" w:rsidRPr="000F5B22" w:rsidRDefault="001F04B6" w:rsidP="009D6E84">
      <w:pPr>
        <w:pStyle w:val="Heading2"/>
      </w:pPr>
      <w:bookmarkStart w:id="107" w:name="_Toc228606055"/>
      <w:r w:rsidRPr="000F5B22">
        <w:t>UKHO queries</w:t>
      </w:r>
      <w:bookmarkEnd w:id="107"/>
    </w:p>
    <w:p w14:paraId="376AFA9D" w14:textId="6242DC39" w:rsidR="009433FD" w:rsidRDefault="00D33C0B" w:rsidP="009433FD">
      <w:pPr>
        <w:pStyle w:val="BodyText"/>
      </w:pPr>
      <w:r>
        <w:t>The issues previously raised by the UKHO, on behalf of the IHO, were discussed</w:t>
      </w:r>
      <w:r w:rsidR="00FE56E7">
        <w:t xml:space="preserve"> and resolved</w:t>
      </w:r>
      <w:r>
        <w:t xml:space="preserve"> during an inter-sessional visit to the UKHO by the </w:t>
      </w:r>
      <w:r w:rsidR="005A07D9">
        <w:t xml:space="preserve">ANM Committee </w:t>
      </w:r>
      <w:r>
        <w:t>Chairman and the Chairman of Working Group 1.</w:t>
      </w:r>
    </w:p>
    <w:p w14:paraId="3A07715E" w14:textId="37FA1E9D" w:rsidR="00C56F46" w:rsidRDefault="00C56F46" w:rsidP="009433FD">
      <w:pPr>
        <w:pStyle w:val="BodyText"/>
      </w:pPr>
      <w:r>
        <w:t xml:space="preserve">The issue regarding the charting of major and minor lights was satisfactorily resolved, </w:t>
      </w:r>
      <w:r w:rsidR="00F64733">
        <w:t>with the UKHO accepting that the</w:t>
      </w:r>
      <w:r>
        <w:t xml:space="preserve"> IALA </w:t>
      </w:r>
      <w:r w:rsidR="00F64733">
        <w:t xml:space="preserve">availability </w:t>
      </w:r>
      <w:r>
        <w:t>categorisat</w:t>
      </w:r>
      <w:r w:rsidR="00F64733">
        <w:t>ion of a light will generally determine the charting requirement.</w:t>
      </w:r>
    </w:p>
    <w:p w14:paraId="383D121D" w14:textId="1126443B" w:rsidR="00F64733" w:rsidRPr="000F5B22" w:rsidRDefault="00F64733" w:rsidP="009433FD">
      <w:pPr>
        <w:pStyle w:val="BodyText"/>
      </w:pPr>
      <w:r>
        <w:t>A discussion was held regarding the use of Q / VQ / UQ lights and the UKHO was advised that IALA no longer use the term UQ.</w:t>
      </w:r>
    </w:p>
    <w:p w14:paraId="65E49514" w14:textId="1C1C92B5" w:rsidR="00B73CE0" w:rsidRDefault="00B04127" w:rsidP="001F04B6">
      <w:pPr>
        <w:pStyle w:val="Heading2"/>
      </w:pPr>
      <w:bookmarkStart w:id="108" w:name="_Toc228606056"/>
      <w:r w:rsidRPr="000F5B22">
        <w:t>D</w:t>
      </w:r>
      <w:r w:rsidR="001F04B6" w:rsidRPr="000F5B22">
        <w:t>isaster Recovery</w:t>
      </w:r>
      <w:r w:rsidRPr="000F5B22">
        <w:t xml:space="preserve"> (WG</w:t>
      </w:r>
      <w:r w:rsidR="005A07D9">
        <w:t>1</w:t>
      </w:r>
      <w:r w:rsidRPr="000F5B22">
        <w:t>)</w:t>
      </w:r>
      <w:bookmarkEnd w:id="108"/>
    </w:p>
    <w:p w14:paraId="138BD587" w14:textId="768B4A58" w:rsidR="00936128" w:rsidRPr="00936128" w:rsidRDefault="00936128" w:rsidP="00936128">
      <w:pPr>
        <w:pStyle w:val="BodyText"/>
      </w:pPr>
      <w:r>
        <w:t>Paper ANM20/50 refers.</w:t>
      </w:r>
    </w:p>
    <w:p w14:paraId="1E1D2AC9" w14:textId="041BAC7D" w:rsidR="009433FD" w:rsidRDefault="00FE56E7" w:rsidP="009433FD">
      <w:pPr>
        <w:pStyle w:val="BodyText"/>
      </w:pPr>
      <w:r>
        <w:lastRenderedPageBreak/>
        <w:t>A Liaison Note</w:t>
      </w:r>
      <w:r w:rsidR="005A07D9">
        <w:t xml:space="preserve"> (ANM20/output/20)</w:t>
      </w:r>
      <w:r>
        <w:t xml:space="preserve"> to</w:t>
      </w:r>
      <w:r w:rsidR="005A07D9">
        <w:t xml:space="preserve"> the e-NAV and EEP Committees </w:t>
      </w:r>
      <w:proofErr w:type="gramStart"/>
      <w:r w:rsidR="005A07D9">
        <w:t>was</w:t>
      </w:r>
      <w:proofErr w:type="gramEnd"/>
      <w:r w:rsidR="005A07D9">
        <w:t xml:space="preserve"> drafted, stating that Disaster Recovery would be proposed as a topic for the ANM Committee’s 2014 – 2018 Work Programme.</w:t>
      </w:r>
    </w:p>
    <w:p w14:paraId="35457EF0" w14:textId="7CD5528C" w:rsidR="005A07D9" w:rsidRPr="003B430B" w:rsidRDefault="005A07D9" w:rsidP="003B430B">
      <w:pPr>
        <w:pStyle w:val="ActionItem"/>
      </w:pPr>
      <w:r w:rsidRPr="003B430B">
        <w:t>Action item</w:t>
      </w:r>
    </w:p>
    <w:p w14:paraId="0F34EF84" w14:textId="125CBD46" w:rsidR="005A07D9" w:rsidRPr="000F5B22" w:rsidRDefault="005A07D9" w:rsidP="003B430B">
      <w:pPr>
        <w:pStyle w:val="ActionIALA"/>
      </w:pPr>
      <w:bookmarkStart w:id="109" w:name="_Toc228605997"/>
      <w:r w:rsidRPr="003B430B">
        <w:t>The Secretariat is</w:t>
      </w:r>
      <w:r w:rsidR="003B430B">
        <w:t xml:space="preserve"> requested to forward the Liaison Note on the NAVGUIDE (ANM20/output/20) to the e-NAV and EEP Committees.</w:t>
      </w:r>
      <w:bookmarkEnd w:id="109"/>
    </w:p>
    <w:p w14:paraId="753E7E9F" w14:textId="0BC1AF39" w:rsidR="00560AA7" w:rsidRDefault="000A0A00" w:rsidP="000A0A00">
      <w:pPr>
        <w:pStyle w:val="Heading2"/>
      </w:pPr>
      <w:bookmarkStart w:id="110" w:name="_Toc228606057"/>
      <w:r>
        <w:t>IALA Questionnaire (2014 – 2018)</w:t>
      </w:r>
      <w:bookmarkEnd w:id="110"/>
    </w:p>
    <w:p w14:paraId="206BC220" w14:textId="58B01BE9" w:rsidR="000A0A00" w:rsidRDefault="00A922AB" w:rsidP="000A0A00">
      <w:pPr>
        <w:pStyle w:val="BodyText"/>
      </w:pPr>
      <w:r>
        <w:t xml:space="preserve">This topic was covered under agenda item </w:t>
      </w:r>
      <w:r w:rsidR="00936128">
        <w:t>8.7.1.</w:t>
      </w:r>
    </w:p>
    <w:p w14:paraId="610303BD" w14:textId="3A8710C3" w:rsidR="000A0A00" w:rsidRDefault="000A0A00" w:rsidP="000A0A00">
      <w:pPr>
        <w:pStyle w:val="Heading2"/>
      </w:pPr>
      <w:bookmarkStart w:id="111" w:name="_Toc228606058"/>
      <w:r>
        <w:t>Testbeds</w:t>
      </w:r>
      <w:bookmarkEnd w:id="111"/>
    </w:p>
    <w:p w14:paraId="71FCC924" w14:textId="0AFCBEC6" w:rsidR="00FE5A86" w:rsidRDefault="00A44408" w:rsidP="000A0A00">
      <w:pPr>
        <w:pStyle w:val="BodyText"/>
      </w:pPr>
      <w:r>
        <w:t>This item was covered under agenda item 8.7.2</w:t>
      </w:r>
      <w:r w:rsidR="00FE5A86">
        <w:t>.</w:t>
      </w:r>
    </w:p>
    <w:p w14:paraId="6A9AE5E6" w14:textId="53729952" w:rsidR="000A0A00" w:rsidRPr="000A0A00" w:rsidRDefault="000A0A00" w:rsidP="000A0A00">
      <w:pPr>
        <w:pStyle w:val="Heading2"/>
      </w:pPr>
      <w:bookmarkStart w:id="112" w:name="_Toc228606059"/>
      <w:r>
        <w:t>The IALA Bulletin</w:t>
      </w:r>
      <w:bookmarkEnd w:id="112"/>
    </w:p>
    <w:p w14:paraId="67B35410" w14:textId="77777777" w:rsidR="00BB0545" w:rsidRPr="00244B86" w:rsidRDefault="00BB0545" w:rsidP="00BB0545">
      <w:pPr>
        <w:pStyle w:val="BodyText"/>
      </w:pPr>
      <w:r w:rsidRPr="00244B86">
        <w:t>The Chairman reminded the meeting that the editor of the IALA Bulletin has asked for suitable high-definition photographs / graphics that can be used, if necessary with attribution, in future editions and that members have been requested to suggest topics that the Bulletin should cover that are not currently included.</w:t>
      </w:r>
    </w:p>
    <w:p w14:paraId="65ACD0B0" w14:textId="77777777" w:rsidR="00BB0545" w:rsidRPr="00244B86" w:rsidRDefault="00BB0545" w:rsidP="00BB0545">
      <w:pPr>
        <w:pStyle w:val="ActionItem"/>
      </w:pPr>
      <w:r w:rsidRPr="00244B86">
        <w:t>Action items</w:t>
      </w:r>
    </w:p>
    <w:p w14:paraId="31CED8D7" w14:textId="77777777" w:rsidR="00BB0545" w:rsidRPr="00244B86" w:rsidRDefault="00BB0545" w:rsidP="00BB0545">
      <w:pPr>
        <w:pStyle w:val="ActionMember"/>
      </w:pPr>
      <w:bookmarkStart w:id="113" w:name="_Toc225327950"/>
      <w:bookmarkStart w:id="114" w:name="_Toc228007105"/>
      <w:bookmarkStart w:id="115" w:name="_Toc228606006"/>
      <w:r w:rsidRPr="00244B86">
        <w:t>Committee members are requested to provide suitable high-definition photographs / graphics that can be used, if necessary with attribution, in future editions of the Bulletin.</w:t>
      </w:r>
      <w:bookmarkEnd w:id="113"/>
      <w:bookmarkEnd w:id="114"/>
      <w:bookmarkEnd w:id="115"/>
    </w:p>
    <w:p w14:paraId="2A48564C" w14:textId="1FEB0925" w:rsidR="009C3F68" w:rsidRDefault="00BB0545" w:rsidP="00BB0545">
      <w:pPr>
        <w:pStyle w:val="ActionMember"/>
      </w:pPr>
      <w:bookmarkStart w:id="116" w:name="_Toc225327951"/>
      <w:bookmarkStart w:id="117" w:name="_Toc228007106"/>
      <w:bookmarkStart w:id="118" w:name="_Toc228606007"/>
      <w:r w:rsidRPr="00244B86">
        <w:t>Committee members are requested to propose topics for inclusion in the Bulletin that are not currently covered.</w:t>
      </w:r>
      <w:bookmarkEnd w:id="116"/>
      <w:bookmarkEnd w:id="117"/>
      <w:bookmarkEnd w:id="118"/>
    </w:p>
    <w:p w14:paraId="1F2A40B2" w14:textId="3A2ED533" w:rsidR="0071045A" w:rsidRPr="003B430B" w:rsidRDefault="0071045A" w:rsidP="003B430B">
      <w:pPr>
        <w:pStyle w:val="Heading2"/>
      </w:pPr>
      <w:bookmarkStart w:id="119" w:name="_Toc228606060"/>
      <w:r w:rsidRPr="003B430B">
        <w:t>IALA Experts</w:t>
      </w:r>
      <w:bookmarkEnd w:id="119"/>
    </w:p>
    <w:p w14:paraId="3300A10A" w14:textId="0BA010BA" w:rsidR="0071045A" w:rsidRDefault="0071045A" w:rsidP="0071045A">
      <w:pPr>
        <w:pStyle w:val="BodyText"/>
      </w:pPr>
      <w:r>
        <w:t>It was noted that the Chairman, Vice Chairman and the Chairman of Working Group 1 had been accredited as IALA experts during ANM20.  Other members of the Committee are encouraged to consider registering for accreditation</w:t>
      </w:r>
      <w:r w:rsidR="00AE0C9C">
        <w:t>, the form for which is available on line</w:t>
      </w:r>
      <w:r>
        <w:t xml:space="preserve">.  Further information can be </w:t>
      </w:r>
      <w:r w:rsidR="00BB2C2D">
        <w:t>obtain</w:t>
      </w:r>
      <w:r>
        <w:t>ed fr</w:t>
      </w:r>
      <w:r w:rsidR="00BB2C2D">
        <w:t>om Stephen Bennett (</w:t>
      </w:r>
      <w:hyperlink r:id="rId15" w:history="1">
        <w:r w:rsidR="00BB2C2D" w:rsidRPr="00BB2C2D">
          <w:rPr>
            <w:rStyle w:val="Hyperlink"/>
            <w:color w:val="0000FF"/>
            <w:u w:val="single"/>
          </w:rPr>
          <w:t>stephen.bennett@iala-aism.org</w:t>
        </w:r>
      </w:hyperlink>
      <w:r w:rsidR="00BB2C2D">
        <w:t>).</w:t>
      </w:r>
    </w:p>
    <w:p w14:paraId="31B5D3D4" w14:textId="6BCDC935" w:rsidR="0071045A" w:rsidRPr="00D54C31" w:rsidRDefault="0071045A" w:rsidP="00D54C31">
      <w:pPr>
        <w:pStyle w:val="ActionItem"/>
      </w:pPr>
      <w:r w:rsidRPr="00D54C31">
        <w:t>Action item</w:t>
      </w:r>
    </w:p>
    <w:p w14:paraId="16AE6200" w14:textId="3AF256D8" w:rsidR="00AE0C9C" w:rsidRPr="00AE0C9C" w:rsidRDefault="0071045A" w:rsidP="00D54C31">
      <w:pPr>
        <w:pStyle w:val="ActionMember"/>
      </w:pPr>
      <w:bookmarkStart w:id="120" w:name="_Toc228606008"/>
      <w:r w:rsidRPr="00D54C31">
        <w:t>ANM members are requested to consider registering as IALA experts.</w:t>
      </w:r>
      <w:bookmarkEnd w:id="120"/>
    </w:p>
    <w:p w14:paraId="6AE2D048" w14:textId="77777777" w:rsidR="00D84219" w:rsidRPr="000F5B22" w:rsidRDefault="00D84219" w:rsidP="00E97A90">
      <w:pPr>
        <w:pStyle w:val="Heading1"/>
      </w:pPr>
      <w:bookmarkStart w:id="121" w:name="_Toc228606061"/>
      <w:r w:rsidRPr="000F5B22">
        <w:t>Date and venue for next meeting</w:t>
      </w:r>
      <w:bookmarkEnd w:id="121"/>
    </w:p>
    <w:p w14:paraId="1A5D38F1" w14:textId="362DD0FD" w:rsidR="00615F46" w:rsidRPr="000F5B22" w:rsidRDefault="00615F46" w:rsidP="00B13927">
      <w:pPr>
        <w:pStyle w:val="BodyText"/>
      </w:pPr>
      <w:r w:rsidRPr="000F5B22">
        <w:t xml:space="preserve">It is intended that </w:t>
      </w:r>
      <w:r w:rsidRPr="000F5B22">
        <w:rPr>
          <w:lang w:eastAsia="de-DE"/>
        </w:rPr>
        <w:t>ANM</w:t>
      </w:r>
      <w:r w:rsidR="001F04B6" w:rsidRPr="000F5B22">
        <w:rPr>
          <w:lang w:eastAsia="de-DE"/>
        </w:rPr>
        <w:t>2</w:t>
      </w:r>
      <w:r w:rsidR="009433FD" w:rsidRPr="000F5B22">
        <w:rPr>
          <w:lang w:eastAsia="de-DE"/>
        </w:rPr>
        <w:t>1</w:t>
      </w:r>
      <w:r w:rsidRPr="000F5B22">
        <w:t xml:space="preserve"> will meet between </w:t>
      </w:r>
      <w:r w:rsidR="009433FD" w:rsidRPr="000F5B22">
        <w:t>14</w:t>
      </w:r>
      <w:r w:rsidR="00862236" w:rsidRPr="000F5B22">
        <w:t xml:space="preserve"> and </w:t>
      </w:r>
      <w:r w:rsidR="009433FD" w:rsidRPr="000F5B22">
        <w:t>18</w:t>
      </w:r>
      <w:r w:rsidR="00862236" w:rsidRPr="000F5B22">
        <w:t xml:space="preserve"> </w:t>
      </w:r>
      <w:r w:rsidR="009433FD" w:rsidRPr="000F5B22">
        <w:t>October</w:t>
      </w:r>
      <w:r w:rsidRPr="000F5B22">
        <w:t xml:space="preserve"> 201</w:t>
      </w:r>
      <w:r w:rsidR="001F04B6" w:rsidRPr="000F5B22">
        <w:t>3</w:t>
      </w:r>
      <w:r w:rsidR="00AE7CBA" w:rsidRPr="000F5B22">
        <w:t>,</w:t>
      </w:r>
      <w:r w:rsidRPr="000F5B22">
        <w:t xml:space="preserve"> </w:t>
      </w:r>
      <w:r w:rsidR="001F04B6" w:rsidRPr="000F5B22">
        <w:t>at IALA</w:t>
      </w:r>
      <w:r w:rsidR="00266D25" w:rsidRPr="000F5B22">
        <w:t>.</w:t>
      </w:r>
      <w:r w:rsidR="009433FD" w:rsidRPr="000F5B22">
        <w:t xml:space="preserve">  This will be the last meeting of the current Work Programme.</w:t>
      </w:r>
    </w:p>
    <w:p w14:paraId="0714A27F" w14:textId="39FAC630" w:rsidR="00C26A5A" w:rsidRPr="000F5B22" w:rsidRDefault="009433FD" w:rsidP="00B13927">
      <w:pPr>
        <w:pStyle w:val="BodyText"/>
      </w:pPr>
      <w:r w:rsidRPr="000F5B22">
        <w:t>However, i</w:t>
      </w:r>
      <w:r w:rsidR="00C26A5A" w:rsidRPr="000F5B22">
        <w:t xml:space="preserve">t was noted that the dates for EEP21 (7 – 11 October 2013) and ANM21 (14 – 18 October 2013) </w:t>
      </w:r>
      <w:proofErr w:type="gramStart"/>
      <w:r w:rsidR="00C26A5A" w:rsidRPr="000F5B22">
        <w:t>may</w:t>
      </w:r>
      <w:proofErr w:type="gramEnd"/>
      <w:r w:rsidR="00C26A5A" w:rsidRPr="000F5B22">
        <w:t xml:space="preserve"> be exchanged.</w:t>
      </w:r>
      <w:r w:rsidR="00B711A1" w:rsidRPr="000F5B22">
        <w:t xml:space="preserve">  A decision is expected at PAP25 (1 – 2 May 2013) and any changes will be notified to ANM and EEP Committee members.</w:t>
      </w:r>
    </w:p>
    <w:p w14:paraId="055E46DA" w14:textId="77777777" w:rsidR="00874296" w:rsidRPr="000F5B22" w:rsidRDefault="00874296" w:rsidP="001142F8">
      <w:pPr>
        <w:pStyle w:val="Heading1"/>
        <w:rPr>
          <w:rFonts w:cs="Arial"/>
        </w:rPr>
      </w:pPr>
      <w:bookmarkStart w:id="122" w:name="_Toc228606062"/>
      <w:r w:rsidRPr="000F5B22">
        <w:rPr>
          <w:rFonts w:cs="Arial"/>
        </w:rPr>
        <w:t>Review of session report</w:t>
      </w:r>
      <w:bookmarkEnd w:id="122"/>
    </w:p>
    <w:p w14:paraId="0CD0CFBF" w14:textId="77777777" w:rsidR="00874296" w:rsidRPr="000F5B22" w:rsidRDefault="00874296" w:rsidP="00B13927">
      <w:pPr>
        <w:pStyle w:val="BodyText"/>
      </w:pPr>
      <w:r w:rsidRPr="000F5B22">
        <w:t>The report was reviewed and then approved by the Committee.</w:t>
      </w:r>
    </w:p>
    <w:p w14:paraId="41BE8EDB" w14:textId="77777777" w:rsidR="00974A1E" w:rsidRPr="000F5B22" w:rsidRDefault="00974A1E" w:rsidP="00974A1E">
      <w:pPr>
        <w:pStyle w:val="ActionItem"/>
      </w:pPr>
      <w:r w:rsidRPr="000F5B22">
        <w:t>Action item</w:t>
      </w:r>
    </w:p>
    <w:p w14:paraId="467B3170" w14:textId="69895CAA" w:rsidR="00974A1E" w:rsidRDefault="00974A1E" w:rsidP="00266D25">
      <w:pPr>
        <w:pStyle w:val="ActionIALA"/>
      </w:pPr>
      <w:bookmarkStart w:id="123" w:name="_Toc228605998"/>
      <w:r w:rsidRPr="000F5B22">
        <w:t>The Secretar</w:t>
      </w:r>
      <w:r w:rsidR="00B711A1" w:rsidRPr="000F5B22">
        <w:t>iat is requested to forward ANM20</w:t>
      </w:r>
      <w:r w:rsidRPr="000F5B22">
        <w:t>/output/1 (Report of ANM</w:t>
      </w:r>
      <w:r w:rsidR="00B711A1" w:rsidRPr="000F5B22">
        <w:t>20</w:t>
      </w:r>
      <w:r w:rsidRPr="000F5B22">
        <w:t xml:space="preserve">) to the Council </w:t>
      </w:r>
      <w:r w:rsidR="00560AA7" w:rsidRPr="000F5B22">
        <w:t>to note</w:t>
      </w:r>
      <w:r w:rsidRPr="000F5B22">
        <w:t>.</w:t>
      </w:r>
      <w:bookmarkEnd w:id="123"/>
    </w:p>
    <w:p w14:paraId="7A957909" w14:textId="4E6BE206" w:rsidR="009C3F68" w:rsidRPr="000F5B22" w:rsidRDefault="009C3F68" w:rsidP="009C3F68">
      <w:pPr>
        <w:pStyle w:val="Heading2"/>
      </w:pPr>
      <w:bookmarkStart w:id="124" w:name="_Toc228606063"/>
      <w:r w:rsidRPr="000F5B22">
        <w:t>Proposed changes to the Work Programme</w:t>
      </w:r>
      <w:bookmarkEnd w:id="124"/>
    </w:p>
    <w:p w14:paraId="0D686FCB" w14:textId="53515A9C" w:rsidR="009C3F68" w:rsidRDefault="009C3F68" w:rsidP="009C3F68">
      <w:pPr>
        <w:pStyle w:val="BodyText"/>
      </w:pPr>
      <w:r w:rsidRPr="000A0A00">
        <w:t>Changes were proposed to the Work Programme (ANM20/output/2).</w:t>
      </w:r>
    </w:p>
    <w:p w14:paraId="730DF4C0" w14:textId="79736108" w:rsidR="009C3F68" w:rsidRDefault="009C3F68" w:rsidP="000A0A00">
      <w:pPr>
        <w:pStyle w:val="ActionItem"/>
      </w:pPr>
      <w:r>
        <w:t>Action item</w:t>
      </w:r>
    </w:p>
    <w:p w14:paraId="1BDA851C" w14:textId="6514624A" w:rsidR="009C3F68" w:rsidRPr="009C3F68" w:rsidRDefault="009C3F68" w:rsidP="000A0A00">
      <w:pPr>
        <w:pStyle w:val="ActionIALA"/>
      </w:pPr>
      <w:bookmarkStart w:id="125" w:name="_Toc228605999"/>
      <w:r w:rsidRPr="000F5B22">
        <w:lastRenderedPageBreak/>
        <w:t>The Secretariat is requested to forward ANM20/output/</w:t>
      </w:r>
      <w:r>
        <w:t>2</w:t>
      </w:r>
      <w:r w:rsidRPr="000F5B22">
        <w:t xml:space="preserve"> (</w:t>
      </w:r>
      <w:r>
        <w:t>Proposed changes to the Work Programme</w:t>
      </w:r>
      <w:r w:rsidRPr="000F5B22">
        <w:t xml:space="preserve">) to the Council </w:t>
      </w:r>
      <w:r>
        <w:t>for approval</w:t>
      </w:r>
      <w:r w:rsidRPr="000F5B22">
        <w:t>.</w:t>
      </w:r>
      <w:bookmarkEnd w:id="125"/>
    </w:p>
    <w:p w14:paraId="7F247345" w14:textId="77777777" w:rsidR="001142F8" w:rsidRPr="000F5B22" w:rsidRDefault="00865F66" w:rsidP="001142F8">
      <w:pPr>
        <w:pStyle w:val="Heading1"/>
        <w:rPr>
          <w:rFonts w:cs="Arial"/>
        </w:rPr>
      </w:pPr>
      <w:bookmarkStart w:id="126" w:name="_Toc228606064"/>
      <w:r w:rsidRPr="000F5B22">
        <w:rPr>
          <w:rFonts w:cs="Arial"/>
        </w:rPr>
        <w:t xml:space="preserve">Closing </w:t>
      </w:r>
      <w:r w:rsidR="001142F8" w:rsidRPr="000F5B22">
        <w:rPr>
          <w:rFonts w:cs="Arial"/>
        </w:rPr>
        <w:t>of the Meeting</w:t>
      </w:r>
      <w:bookmarkEnd w:id="126"/>
    </w:p>
    <w:p w14:paraId="4722A661" w14:textId="082E0EB5" w:rsidR="0062729C" w:rsidRPr="000F5B22" w:rsidRDefault="00D54C31" w:rsidP="00B13927">
      <w:pPr>
        <w:pStyle w:val="BodyText"/>
      </w:pPr>
      <w:r w:rsidRPr="009F0F21">
        <w:t>The Deputy Secretary-General gave a brief overview of current activities and an indication</w:t>
      </w:r>
      <w:r w:rsidR="00FF1EEF" w:rsidRPr="009F0F21">
        <w:t xml:space="preserve"> of future intentions before</w:t>
      </w:r>
      <w:r w:rsidR="009F0F21" w:rsidRPr="009F0F21">
        <w:t xml:space="preserve"> thanking</w:t>
      </w:r>
      <w:r w:rsidRPr="009F0F21">
        <w:t xml:space="preserve"> everyone for their hard work and wished them a safe journey home</w:t>
      </w:r>
    </w:p>
    <w:p w14:paraId="72407766" w14:textId="77777777" w:rsidR="00837B06" w:rsidRPr="000F5B22" w:rsidRDefault="00837B06" w:rsidP="00B13927">
      <w:pPr>
        <w:pStyle w:val="BodyText"/>
      </w:pPr>
      <w:r w:rsidRPr="000F5B22">
        <w:t xml:space="preserve">There being no further business, the Chairman then </w:t>
      </w:r>
      <w:r w:rsidR="005441FA" w:rsidRPr="000F5B22">
        <w:t>wished everyone a safe journey home and wished everyone well for the coming months before declaring</w:t>
      </w:r>
      <w:r w:rsidRPr="000F5B22">
        <w:t xml:space="preserve"> the meeting closed.</w:t>
      </w:r>
    </w:p>
    <w:p w14:paraId="2E318B60" w14:textId="77777777" w:rsidR="006367E9" w:rsidRPr="000F5B22" w:rsidRDefault="00F53A27" w:rsidP="006367E9">
      <w:pPr>
        <w:pStyle w:val="Heading1"/>
      </w:pPr>
      <w:bookmarkStart w:id="127" w:name="_Toc228606065"/>
      <w:r w:rsidRPr="000F5B22">
        <w:t xml:space="preserve">List of </w:t>
      </w:r>
      <w:r w:rsidR="006367E9" w:rsidRPr="000F5B22">
        <w:t>Annexes</w:t>
      </w:r>
      <w:bookmarkEnd w:id="127"/>
    </w:p>
    <w:p w14:paraId="3DBCBD83" w14:textId="77777777" w:rsidR="00F53A27" w:rsidRPr="000F5B22" w:rsidRDefault="00F53A27" w:rsidP="00FE5A86">
      <w:pPr>
        <w:pStyle w:val="List1"/>
        <w:numPr>
          <w:ilvl w:val="0"/>
          <w:numId w:val="19"/>
        </w:numPr>
      </w:pPr>
      <w:bookmarkStart w:id="128" w:name="_Toc223865869"/>
      <w:bookmarkStart w:id="129" w:name="_Toc223866835"/>
      <w:bookmarkStart w:id="130" w:name="_Toc223867315"/>
      <w:bookmarkStart w:id="131" w:name="_Toc223867455"/>
      <w:bookmarkStart w:id="132" w:name="_Toc223871807"/>
      <w:r w:rsidRPr="000F5B22">
        <w:t>Agenda</w:t>
      </w:r>
      <w:bookmarkEnd w:id="128"/>
      <w:bookmarkEnd w:id="129"/>
      <w:bookmarkEnd w:id="130"/>
      <w:bookmarkEnd w:id="131"/>
      <w:bookmarkEnd w:id="132"/>
    </w:p>
    <w:p w14:paraId="0CBF2A0D" w14:textId="77777777" w:rsidR="00F53A27" w:rsidRPr="000F5B22" w:rsidRDefault="00F53A27" w:rsidP="00F53A27">
      <w:pPr>
        <w:pStyle w:val="List1text"/>
        <w:rPr>
          <w:snapToGrid w:val="0"/>
        </w:rPr>
      </w:pPr>
      <w:r w:rsidRPr="000F5B22">
        <w:rPr>
          <w:snapToGrid w:val="0"/>
        </w:rPr>
        <w:t xml:space="preserve">A copy of the agenda is at Annex </w:t>
      </w:r>
      <w:r w:rsidR="005A146E" w:rsidRPr="000F5B22">
        <w:rPr>
          <w:snapToGrid w:val="0"/>
        </w:rPr>
        <w:t>A</w:t>
      </w:r>
      <w:r w:rsidRPr="000F5B22">
        <w:rPr>
          <w:snapToGrid w:val="0"/>
        </w:rPr>
        <w:t>.</w:t>
      </w:r>
    </w:p>
    <w:p w14:paraId="1CBCF7F0" w14:textId="77777777" w:rsidR="00F53A27" w:rsidRPr="000F5B22" w:rsidRDefault="00F53A27" w:rsidP="00FE5A86">
      <w:pPr>
        <w:pStyle w:val="List1"/>
      </w:pPr>
      <w:bookmarkStart w:id="133" w:name="_Toc223865870"/>
      <w:bookmarkStart w:id="134" w:name="_Toc223866836"/>
      <w:bookmarkStart w:id="135" w:name="_Toc223867316"/>
      <w:bookmarkStart w:id="136" w:name="_Toc223867456"/>
      <w:bookmarkStart w:id="137" w:name="_Toc223871808"/>
      <w:r w:rsidRPr="000F5B22">
        <w:t>Participants</w:t>
      </w:r>
      <w:bookmarkEnd w:id="133"/>
      <w:bookmarkEnd w:id="134"/>
      <w:bookmarkEnd w:id="135"/>
      <w:bookmarkEnd w:id="136"/>
      <w:bookmarkEnd w:id="137"/>
    </w:p>
    <w:p w14:paraId="1880630B" w14:textId="77777777" w:rsidR="00F53A27" w:rsidRPr="000F5B22" w:rsidRDefault="00F53A27" w:rsidP="00F53A27">
      <w:pPr>
        <w:pStyle w:val="List1text"/>
        <w:rPr>
          <w:snapToGrid w:val="0"/>
        </w:rPr>
      </w:pPr>
      <w:r w:rsidRPr="000F5B22">
        <w:rPr>
          <w:snapToGrid w:val="0"/>
        </w:rPr>
        <w:t xml:space="preserve">A list of participants is at Annex </w:t>
      </w:r>
      <w:r w:rsidR="005A146E" w:rsidRPr="000F5B22">
        <w:rPr>
          <w:snapToGrid w:val="0"/>
        </w:rPr>
        <w:t>B</w:t>
      </w:r>
      <w:r w:rsidRPr="000F5B22">
        <w:rPr>
          <w:snapToGrid w:val="0"/>
        </w:rPr>
        <w:t>.</w:t>
      </w:r>
    </w:p>
    <w:p w14:paraId="106460F6" w14:textId="77777777" w:rsidR="00F53A27" w:rsidRPr="000F5B22" w:rsidRDefault="00F53A27" w:rsidP="00FE5A86">
      <w:pPr>
        <w:pStyle w:val="List1"/>
      </w:pPr>
      <w:bookmarkStart w:id="138" w:name="_Toc223865871"/>
      <w:bookmarkStart w:id="139" w:name="_Toc223866837"/>
      <w:bookmarkStart w:id="140" w:name="_Toc223867317"/>
      <w:bookmarkStart w:id="141" w:name="_Toc223867457"/>
      <w:bookmarkStart w:id="142" w:name="_Toc223871809"/>
      <w:r w:rsidRPr="000F5B22">
        <w:t>Working Group Participants</w:t>
      </w:r>
      <w:bookmarkEnd w:id="138"/>
      <w:bookmarkEnd w:id="139"/>
      <w:bookmarkEnd w:id="140"/>
      <w:bookmarkEnd w:id="141"/>
      <w:bookmarkEnd w:id="142"/>
    </w:p>
    <w:p w14:paraId="75E8672D" w14:textId="77777777" w:rsidR="00F53A27" w:rsidRPr="000F5B22" w:rsidRDefault="00F53A27" w:rsidP="00F53A27">
      <w:pPr>
        <w:pStyle w:val="List1text"/>
      </w:pPr>
      <w:r w:rsidRPr="000F5B22">
        <w:t xml:space="preserve">A list of working group participants is at Annex </w:t>
      </w:r>
      <w:r w:rsidR="005A146E" w:rsidRPr="000F5B22">
        <w:t>C</w:t>
      </w:r>
      <w:r w:rsidRPr="000F5B22">
        <w:t>.</w:t>
      </w:r>
    </w:p>
    <w:p w14:paraId="6FCB10D2" w14:textId="77777777" w:rsidR="00F53A27" w:rsidRPr="000F5B22" w:rsidRDefault="00F53A27" w:rsidP="00FE5A86">
      <w:pPr>
        <w:pStyle w:val="List1"/>
      </w:pPr>
      <w:bookmarkStart w:id="143" w:name="_Toc223865872"/>
      <w:bookmarkStart w:id="144" w:name="_Toc223866838"/>
      <w:bookmarkStart w:id="145" w:name="_Toc223867318"/>
      <w:bookmarkStart w:id="146" w:name="_Toc223867458"/>
      <w:bookmarkStart w:id="147" w:name="_Toc223871810"/>
      <w:r w:rsidRPr="000F5B22">
        <w:t>Input Papers</w:t>
      </w:r>
      <w:bookmarkEnd w:id="143"/>
      <w:bookmarkEnd w:id="144"/>
      <w:bookmarkEnd w:id="145"/>
      <w:bookmarkEnd w:id="146"/>
      <w:bookmarkEnd w:id="147"/>
    </w:p>
    <w:p w14:paraId="5C5142A5" w14:textId="77777777" w:rsidR="00F53A27" w:rsidRPr="000F5B22" w:rsidRDefault="00F53A27" w:rsidP="00F53A27">
      <w:pPr>
        <w:pStyle w:val="List1text"/>
      </w:pPr>
      <w:r w:rsidRPr="000F5B22">
        <w:t xml:space="preserve">A list of input papers is at Annex </w:t>
      </w:r>
      <w:r w:rsidR="005A146E" w:rsidRPr="000F5B22">
        <w:t>D</w:t>
      </w:r>
      <w:r w:rsidRPr="000F5B22">
        <w:t>.</w:t>
      </w:r>
    </w:p>
    <w:p w14:paraId="46BC1A34" w14:textId="77777777" w:rsidR="00F53A27" w:rsidRPr="000F5B22" w:rsidRDefault="00F53A27" w:rsidP="00FE5A86">
      <w:pPr>
        <w:pStyle w:val="List1"/>
      </w:pPr>
      <w:bookmarkStart w:id="148" w:name="_Toc223865873"/>
      <w:bookmarkStart w:id="149" w:name="_Toc223866839"/>
      <w:bookmarkStart w:id="150" w:name="_Toc223867319"/>
      <w:bookmarkStart w:id="151" w:name="_Toc223867459"/>
      <w:bookmarkStart w:id="152" w:name="_Toc223871811"/>
      <w:r w:rsidRPr="000F5B22">
        <w:t>Output and Working papers</w:t>
      </w:r>
      <w:bookmarkEnd w:id="148"/>
      <w:bookmarkEnd w:id="149"/>
      <w:bookmarkEnd w:id="150"/>
      <w:bookmarkEnd w:id="151"/>
      <w:bookmarkEnd w:id="152"/>
    </w:p>
    <w:p w14:paraId="39461023" w14:textId="77777777" w:rsidR="00F53A27" w:rsidRPr="000F5B22" w:rsidRDefault="00F53A27" w:rsidP="00F53A27">
      <w:pPr>
        <w:pStyle w:val="List1text"/>
      </w:pPr>
      <w:r w:rsidRPr="000F5B22">
        <w:t xml:space="preserve">A list of output and working papers is at Annex </w:t>
      </w:r>
      <w:r w:rsidR="005A146E" w:rsidRPr="000F5B22">
        <w:t>E</w:t>
      </w:r>
      <w:r w:rsidRPr="000F5B22">
        <w:t>.</w:t>
      </w:r>
    </w:p>
    <w:p w14:paraId="4FE5E0FC" w14:textId="77777777" w:rsidR="00F53A27" w:rsidRPr="000F5B22" w:rsidRDefault="00F53A27" w:rsidP="00FE5A86">
      <w:pPr>
        <w:pStyle w:val="List1"/>
      </w:pPr>
      <w:bookmarkStart w:id="153" w:name="_Toc223865874"/>
      <w:bookmarkStart w:id="154" w:name="_Toc223866840"/>
      <w:bookmarkStart w:id="155" w:name="_Toc223867320"/>
      <w:bookmarkStart w:id="156" w:name="_Toc223867460"/>
      <w:bookmarkStart w:id="157" w:name="_Toc223871812"/>
      <w:r w:rsidRPr="000F5B22">
        <w:t>Action Items</w:t>
      </w:r>
      <w:bookmarkEnd w:id="153"/>
      <w:bookmarkEnd w:id="154"/>
      <w:bookmarkEnd w:id="155"/>
      <w:bookmarkEnd w:id="156"/>
      <w:bookmarkEnd w:id="157"/>
    </w:p>
    <w:p w14:paraId="451B1AB6" w14:textId="4AD40E78" w:rsidR="00936128" w:rsidRDefault="00F53A27" w:rsidP="00F53A27">
      <w:pPr>
        <w:pStyle w:val="List1text"/>
      </w:pPr>
      <w:r w:rsidRPr="000F5B22">
        <w:t>A li</w:t>
      </w:r>
      <w:r w:rsidR="005A146E" w:rsidRPr="000F5B22">
        <w:t>st of action items is at Annex F</w:t>
      </w:r>
      <w:r w:rsidR="00943107">
        <w:t>.</w:t>
      </w:r>
    </w:p>
    <w:p w14:paraId="40F50E52" w14:textId="13A3B0BD" w:rsidR="00F53A27" w:rsidRDefault="00936128" w:rsidP="00936128">
      <w:pPr>
        <w:pStyle w:val="List1"/>
      </w:pPr>
      <w:r>
        <w:t>Speaking notes</w:t>
      </w:r>
    </w:p>
    <w:p w14:paraId="09C00FC4" w14:textId="0946897F" w:rsidR="00943107" w:rsidRPr="000F5B22" w:rsidRDefault="00943107" w:rsidP="00943107">
      <w:pPr>
        <w:pStyle w:val="List1text"/>
      </w:pPr>
      <w:r>
        <w:t xml:space="preserve">The speaking notes used by Jacob Bang </w:t>
      </w:r>
      <w:r w:rsidR="00C6058A">
        <w:t>in support of rapporteur item M1</w:t>
      </w:r>
      <w:r>
        <w:t xml:space="preserve"> are at Annex G.</w:t>
      </w:r>
    </w:p>
    <w:p w14:paraId="66E3545B" w14:textId="62AEDA02" w:rsidR="00104E94" w:rsidRPr="000F5B22" w:rsidRDefault="006367E9" w:rsidP="00A26B66">
      <w:pPr>
        <w:pStyle w:val="Annex"/>
      </w:pPr>
      <w:r w:rsidRPr="000F5B22">
        <w:br w:type="page"/>
      </w:r>
      <w:bookmarkStart w:id="158" w:name="_Toc226444171"/>
      <w:bookmarkStart w:id="159" w:name="_Toc323234514"/>
      <w:bookmarkStart w:id="160" w:name="_Toc228606066"/>
      <w:r w:rsidR="00E46269" w:rsidRPr="000F5B22">
        <w:lastRenderedPageBreak/>
        <w:t>ANM</w:t>
      </w:r>
      <w:r w:rsidR="00B711A1" w:rsidRPr="000F5B22">
        <w:t>20</w:t>
      </w:r>
      <w:r w:rsidR="001310CD" w:rsidRPr="000F5B22">
        <w:t xml:space="preserve"> </w:t>
      </w:r>
      <w:r w:rsidR="00A77646" w:rsidRPr="000F5B22">
        <w:t>Committee Agenda</w:t>
      </w:r>
      <w:bookmarkEnd w:id="158"/>
      <w:bookmarkEnd w:id="159"/>
      <w:bookmarkEnd w:id="160"/>
    </w:p>
    <w:p w14:paraId="19A750B4" w14:textId="77777777" w:rsidR="00D3038A" w:rsidRPr="000F5B22" w:rsidRDefault="00D3038A" w:rsidP="00D3038A">
      <w:pPr>
        <w:spacing w:before="120" w:after="360"/>
        <w:rPr>
          <w:b/>
          <w:sz w:val="32"/>
          <w:szCs w:val="32"/>
        </w:rPr>
      </w:pPr>
      <w:bookmarkStart w:id="161" w:name="_Toc226444172"/>
      <w:r w:rsidRPr="000F5B22">
        <w:rPr>
          <w:b/>
          <w:sz w:val="32"/>
          <w:szCs w:val="32"/>
        </w:rPr>
        <w:t>20</w:t>
      </w:r>
      <w:r w:rsidRPr="000F5B22">
        <w:rPr>
          <w:b/>
          <w:sz w:val="32"/>
          <w:szCs w:val="32"/>
          <w:vertAlign w:val="superscript"/>
        </w:rPr>
        <w:t>th</w:t>
      </w:r>
      <w:r w:rsidRPr="000F5B22">
        <w:rPr>
          <w:b/>
          <w:sz w:val="32"/>
          <w:szCs w:val="32"/>
        </w:rPr>
        <w:t xml:space="preserve"> Meeting of the Aids to Navigation Management Committee</w:t>
      </w:r>
    </w:p>
    <w:p w14:paraId="42CFB91F" w14:textId="77777777" w:rsidR="00D3038A" w:rsidRPr="000F5B22" w:rsidRDefault="00D3038A" w:rsidP="00D3038A">
      <w:pPr>
        <w:pStyle w:val="BodyText"/>
      </w:pPr>
      <w:r w:rsidRPr="000F5B22">
        <w:t>The 20</w:t>
      </w:r>
      <w:r w:rsidRPr="000F5B22">
        <w:rPr>
          <w:vertAlign w:val="superscript"/>
        </w:rPr>
        <w:t>th</w:t>
      </w:r>
      <w:r w:rsidRPr="000F5B22">
        <w:t xml:space="preserve"> meeting of the </w:t>
      </w:r>
      <w:r w:rsidRPr="000F5B22">
        <w:rPr>
          <w:b/>
        </w:rPr>
        <w:t>ANM Committee</w:t>
      </w:r>
      <w:r w:rsidRPr="000F5B22">
        <w:t xml:space="preserve"> will be held from 22 - 26 April, 2013, at IALA.</w:t>
      </w:r>
    </w:p>
    <w:p w14:paraId="35FDA8CA" w14:textId="77777777" w:rsidR="00D3038A" w:rsidRPr="000F5B22" w:rsidRDefault="00D3038A" w:rsidP="00D3038A">
      <w:pPr>
        <w:pStyle w:val="BodyText"/>
      </w:pPr>
      <w:r w:rsidRPr="000F5B22">
        <w:t xml:space="preserve">The opening plenary will commence at 1300 on Monday, 22 </w:t>
      </w:r>
      <w:proofErr w:type="gramStart"/>
      <w:r w:rsidRPr="000F5B22">
        <w:t>April,</w:t>
      </w:r>
      <w:proofErr w:type="gramEnd"/>
      <w:r w:rsidRPr="000F5B22">
        <w:t xml:space="preserve"> 2013, and the closing plenary will end at approximately 1300 on Friday, 26 April, 2012.</w:t>
      </w:r>
    </w:p>
    <w:p w14:paraId="5F410EA5" w14:textId="77777777" w:rsidR="00D3038A" w:rsidRPr="000F5B22" w:rsidRDefault="00D3038A" w:rsidP="00D3038A">
      <w:pPr>
        <w:pStyle w:val="BodyText"/>
      </w:pPr>
      <w:r w:rsidRPr="000F5B22">
        <w:t xml:space="preserve">Committee Chair, Vice-Chair and working group Chairpersons are requested to meet at 0900 on Monday, 22 </w:t>
      </w:r>
      <w:proofErr w:type="gramStart"/>
      <w:r w:rsidRPr="000F5B22">
        <w:t>April,</w:t>
      </w:r>
      <w:proofErr w:type="gramEnd"/>
      <w:r w:rsidRPr="000F5B22">
        <w:t xml:space="preserve"> 2013.</w:t>
      </w:r>
    </w:p>
    <w:p w14:paraId="5DDBB1CC" w14:textId="77777777" w:rsidR="00D3038A" w:rsidRPr="000F5B22" w:rsidRDefault="00D3038A" w:rsidP="00D3038A">
      <w:pPr>
        <w:pStyle w:val="BodyText"/>
      </w:pPr>
      <w:r w:rsidRPr="000F5B22">
        <w:t>Work items / Tasks being addressed during this meeting are listed in the final table of Annex G of the report of ANM18 (ANM18/output/1).</w:t>
      </w:r>
    </w:p>
    <w:p w14:paraId="5040C17D" w14:textId="77777777" w:rsidR="00D3038A" w:rsidRPr="000F5B22" w:rsidRDefault="00D3038A" w:rsidP="00D3038A">
      <w:pPr>
        <w:pStyle w:val="BodyText"/>
      </w:pPr>
      <w:r w:rsidRPr="000F5B22">
        <w:rPr>
          <w:highlight w:val="green"/>
        </w:rPr>
        <w:t>Changes from ANM19.</w:t>
      </w:r>
    </w:p>
    <w:p w14:paraId="78D95233" w14:textId="77777777" w:rsidR="00D3038A" w:rsidRPr="000F5B22" w:rsidRDefault="00D3038A" w:rsidP="00D3038A">
      <w:pPr>
        <w:pStyle w:val="Agenda1"/>
        <w:numPr>
          <w:ilvl w:val="0"/>
          <w:numId w:val="8"/>
        </w:numPr>
      </w:pPr>
      <w:r w:rsidRPr="000F5B22">
        <w:t>Approval of the agenda</w:t>
      </w:r>
    </w:p>
    <w:p w14:paraId="44336776" w14:textId="77777777" w:rsidR="00D3038A" w:rsidRPr="000F5B22" w:rsidRDefault="00D3038A" w:rsidP="00D3038A">
      <w:pPr>
        <w:pStyle w:val="Agenda2"/>
        <w:numPr>
          <w:ilvl w:val="1"/>
          <w:numId w:val="8"/>
        </w:numPr>
      </w:pPr>
      <w:r w:rsidRPr="000F5B22">
        <w:t>Apologies</w:t>
      </w:r>
    </w:p>
    <w:p w14:paraId="0314FA4E" w14:textId="77777777" w:rsidR="00D3038A" w:rsidRPr="000F5B22" w:rsidRDefault="00D3038A" w:rsidP="00D3038A">
      <w:pPr>
        <w:pStyle w:val="Agenda2"/>
        <w:numPr>
          <w:ilvl w:val="1"/>
          <w:numId w:val="8"/>
        </w:numPr>
      </w:pPr>
      <w:r w:rsidRPr="000F5B22">
        <w:t>Programme for the week</w:t>
      </w:r>
    </w:p>
    <w:p w14:paraId="56D32D0B" w14:textId="77777777" w:rsidR="00D3038A" w:rsidRPr="000F5B22" w:rsidRDefault="00D3038A" w:rsidP="00D3038A">
      <w:pPr>
        <w:pStyle w:val="Agenda2"/>
        <w:numPr>
          <w:ilvl w:val="1"/>
          <w:numId w:val="8"/>
        </w:numPr>
      </w:pPr>
      <w:r w:rsidRPr="000F5B22">
        <w:t>Administration and safety brief</w:t>
      </w:r>
    </w:p>
    <w:p w14:paraId="7E73ED5D" w14:textId="77777777" w:rsidR="00D3038A" w:rsidRPr="000F5B22" w:rsidRDefault="00D3038A" w:rsidP="00D3038A">
      <w:pPr>
        <w:pStyle w:val="Agenda1"/>
        <w:numPr>
          <w:ilvl w:val="0"/>
          <w:numId w:val="8"/>
        </w:numPr>
      </w:pPr>
      <w:r w:rsidRPr="000F5B22">
        <w:t>Review of action items from last meeting</w:t>
      </w:r>
    </w:p>
    <w:p w14:paraId="40660EFB" w14:textId="77777777" w:rsidR="00D3038A" w:rsidRPr="000F5B22" w:rsidRDefault="00D3038A" w:rsidP="00D3038A">
      <w:pPr>
        <w:pStyle w:val="Agenda1"/>
        <w:numPr>
          <w:ilvl w:val="0"/>
          <w:numId w:val="8"/>
        </w:numPr>
      </w:pPr>
      <w:r w:rsidRPr="000F5B22">
        <w:t>Review of input papers</w:t>
      </w:r>
    </w:p>
    <w:p w14:paraId="26599950" w14:textId="77777777" w:rsidR="00D3038A" w:rsidRPr="000F5B22" w:rsidRDefault="00D3038A" w:rsidP="00D3038A">
      <w:pPr>
        <w:pStyle w:val="Agenda1"/>
        <w:numPr>
          <w:ilvl w:val="0"/>
          <w:numId w:val="8"/>
        </w:numPr>
      </w:pPr>
      <w:r w:rsidRPr="000F5B22">
        <w:t>Reports from other bodies:</w:t>
      </w:r>
    </w:p>
    <w:p w14:paraId="565B5BA4" w14:textId="77777777" w:rsidR="00D3038A" w:rsidRPr="000F5B22" w:rsidRDefault="00D3038A" w:rsidP="00D3038A">
      <w:pPr>
        <w:numPr>
          <w:ilvl w:val="1"/>
          <w:numId w:val="8"/>
        </w:numPr>
      </w:pPr>
      <w:r w:rsidRPr="000F5B22">
        <w:t>Report from IALA Council – 54</w:t>
      </w:r>
      <w:r w:rsidRPr="000F5B22">
        <w:rPr>
          <w:vertAlign w:val="superscript"/>
        </w:rPr>
        <w:t>th</w:t>
      </w:r>
      <w:r w:rsidRPr="000F5B22">
        <w:t xml:space="preserve"> Session, December 2012</w:t>
      </w:r>
    </w:p>
    <w:p w14:paraId="09D78AA8" w14:textId="77777777" w:rsidR="00D3038A" w:rsidRPr="000F5B22" w:rsidRDefault="00D3038A" w:rsidP="00D3038A">
      <w:pPr>
        <w:pStyle w:val="Agenda1"/>
        <w:numPr>
          <w:ilvl w:val="0"/>
          <w:numId w:val="8"/>
        </w:numPr>
      </w:pPr>
      <w:r w:rsidRPr="000F5B22">
        <w:t>Report from rapporteurs:</w:t>
      </w:r>
    </w:p>
    <w:p w14:paraId="2CEF0DF9" w14:textId="77777777" w:rsidR="00D3038A" w:rsidRPr="000F5B22" w:rsidRDefault="00D3038A" w:rsidP="00D3038A">
      <w:pPr>
        <w:pStyle w:val="Agenda2"/>
        <w:numPr>
          <w:ilvl w:val="1"/>
          <w:numId w:val="8"/>
        </w:numPr>
        <w:tabs>
          <w:tab w:val="left" w:pos="7655"/>
        </w:tabs>
      </w:pPr>
      <w:r w:rsidRPr="000F5B22">
        <w:t>Risk Management and Risk Models  (</w:t>
      </w:r>
      <w:r w:rsidRPr="000F5B22">
        <w:rPr>
          <w:highlight w:val="yellow"/>
        </w:rPr>
        <w:t>M1*</w:t>
      </w:r>
      <w:r w:rsidRPr="000F5B22">
        <w:t>)</w:t>
      </w:r>
      <w:r w:rsidRPr="000F5B22">
        <w:tab/>
        <w:t>Jakob Bang</w:t>
      </w:r>
    </w:p>
    <w:p w14:paraId="69F7D31C" w14:textId="77777777" w:rsidR="00D3038A" w:rsidRPr="000F5B22" w:rsidRDefault="00D3038A" w:rsidP="00D3038A">
      <w:pPr>
        <w:pStyle w:val="Agenda2"/>
        <w:numPr>
          <w:ilvl w:val="1"/>
          <w:numId w:val="8"/>
        </w:numPr>
        <w:tabs>
          <w:tab w:val="left" w:pos="7655"/>
        </w:tabs>
      </w:pPr>
      <w:r w:rsidRPr="000F5B22">
        <w:t>IALA Questionnaire  (</w:t>
      </w:r>
      <w:r w:rsidRPr="000F5B22">
        <w:rPr>
          <w:highlight w:val="yellow"/>
        </w:rPr>
        <w:t>M2*</w:t>
      </w:r>
      <w:r w:rsidRPr="000F5B22">
        <w:t>)</w:t>
      </w:r>
      <w:r w:rsidRPr="000F5B22">
        <w:tab/>
        <w:t>Jorge Teles</w:t>
      </w:r>
    </w:p>
    <w:p w14:paraId="636AC837" w14:textId="77777777" w:rsidR="00D3038A" w:rsidRPr="000F5B22" w:rsidRDefault="00D3038A" w:rsidP="00D3038A">
      <w:pPr>
        <w:pStyle w:val="Agenda2"/>
        <w:numPr>
          <w:ilvl w:val="1"/>
          <w:numId w:val="8"/>
        </w:numPr>
        <w:tabs>
          <w:tab w:val="left" w:pos="7655"/>
        </w:tabs>
      </w:pPr>
      <w:r w:rsidRPr="000F5B22">
        <w:t>Offshore manmade structures (OREI)  (</w:t>
      </w:r>
      <w:r w:rsidRPr="000F5B22">
        <w:rPr>
          <w:highlight w:val="yellow"/>
        </w:rPr>
        <w:t>M3*</w:t>
      </w:r>
      <w:r w:rsidRPr="000F5B22">
        <w:t>)</w:t>
      </w:r>
      <w:r w:rsidRPr="000F5B22">
        <w:tab/>
        <w:t>Raven Kurtz</w:t>
      </w:r>
    </w:p>
    <w:p w14:paraId="128FC72A" w14:textId="77777777" w:rsidR="00D3038A" w:rsidRPr="000F5B22" w:rsidRDefault="00D3038A" w:rsidP="00D3038A">
      <w:pPr>
        <w:pStyle w:val="Agenda2"/>
        <w:numPr>
          <w:ilvl w:val="1"/>
          <w:numId w:val="8"/>
        </w:numPr>
        <w:tabs>
          <w:tab w:val="left" w:pos="7655"/>
        </w:tabs>
      </w:pPr>
      <w:r w:rsidRPr="000F5B22">
        <w:t>Development of e-Navigation within AtoN Authorities  (</w:t>
      </w:r>
      <w:r w:rsidRPr="000F5B22">
        <w:rPr>
          <w:highlight w:val="yellow"/>
        </w:rPr>
        <w:t>M4*</w:t>
      </w:r>
      <w:r w:rsidRPr="000F5B22">
        <w:t>)</w:t>
      </w:r>
      <w:r w:rsidRPr="000F5B22">
        <w:tab/>
        <w:t>Gerry Brine</w:t>
      </w:r>
    </w:p>
    <w:p w14:paraId="30D8604A" w14:textId="77777777" w:rsidR="00D3038A" w:rsidRPr="000F5B22" w:rsidRDefault="00D3038A" w:rsidP="00D3038A">
      <w:pPr>
        <w:pStyle w:val="Agenda2"/>
        <w:numPr>
          <w:ilvl w:val="1"/>
          <w:numId w:val="8"/>
        </w:numPr>
        <w:tabs>
          <w:tab w:val="left" w:pos="7655"/>
        </w:tabs>
      </w:pPr>
      <w:r w:rsidRPr="000F5B22">
        <w:t>Development of e-Navigation for AtoN users  (</w:t>
      </w:r>
      <w:r w:rsidRPr="000F5B22">
        <w:rPr>
          <w:highlight w:val="yellow"/>
        </w:rPr>
        <w:t>M5*</w:t>
      </w:r>
      <w:r w:rsidRPr="000F5B22">
        <w:t>)</w:t>
      </w:r>
      <w:r w:rsidRPr="000F5B22">
        <w:tab/>
        <w:t>Martin Bransby</w:t>
      </w:r>
    </w:p>
    <w:p w14:paraId="77F2BC0A" w14:textId="77777777" w:rsidR="00D3038A" w:rsidRPr="000F5B22" w:rsidRDefault="00D3038A" w:rsidP="00D3038A">
      <w:pPr>
        <w:pStyle w:val="Agenda2"/>
        <w:numPr>
          <w:ilvl w:val="1"/>
          <w:numId w:val="8"/>
        </w:numPr>
        <w:tabs>
          <w:tab w:val="left" w:pos="7655"/>
        </w:tabs>
      </w:pPr>
      <w:r w:rsidRPr="000F5B22">
        <w:t>Development of mobile marine products for AtoN users  (</w:t>
      </w:r>
      <w:r w:rsidRPr="000F5B22">
        <w:rPr>
          <w:highlight w:val="yellow"/>
        </w:rPr>
        <w:t>M6*</w:t>
      </w:r>
      <w:r w:rsidRPr="000F5B22">
        <w:t>)</w:t>
      </w:r>
      <w:r w:rsidRPr="000F5B22">
        <w:tab/>
        <w:t>Marek Ledochowski</w:t>
      </w:r>
    </w:p>
    <w:p w14:paraId="3624BE93" w14:textId="77777777" w:rsidR="00D3038A" w:rsidRPr="000F5B22" w:rsidRDefault="00D3038A" w:rsidP="00D3038A">
      <w:pPr>
        <w:pStyle w:val="Agenda2"/>
        <w:numPr>
          <w:ilvl w:val="1"/>
          <w:numId w:val="8"/>
        </w:numPr>
        <w:tabs>
          <w:tab w:val="left" w:pos="7655"/>
        </w:tabs>
      </w:pPr>
      <w:r w:rsidRPr="000F5B22">
        <w:t>IALA Dictionary  (</w:t>
      </w:r>
      <w:r w:rsidRPr="000F5B22">
        <w:rPr>
          <w:highlight w:val="yellow"/>
        </w:rPr>
        <w:t>M7*</w:t>
      </w:r>
      <w:r w:rsidRPr="000F5B22">
        <w:t>)</w:t>
      </w:r>
      <w:r w:rsidRPr="000F5B22">
        <w:tab/>
        <w:t>Robert Trainor</w:t>
      </w:r>
    </w:p>
    <w:p w14:paraId="3AAFD975" w14:textId="77777777" w:rsidR="00D3038A" w:rsidRPr="000F5B22" w:rsidRDefault="00D3038A" w:rsidP="00D3038A">
      <w:pPr>
        <w:pStyle w:val="Agenda1"/>
        <w:numPr>
          <w:ilvl w:val="0"/>
          <w:numId w:val="8"/>
        </w:numPr>
      </w:pPr>
      <w:r w:rsidRPr="000F5B22">
        <w:t>Presentations:</w:t>
      </w:r>
    </w:p>
    <w:p w14:paraId="07361EFF" w14:textId="77777777" w:rsidR="00D3038A" w:rsidRPr="000F5B22" w:rsidRDefault="00D3038A" w:rsidP="00D3038A">
      <w:pPr>
        <w:pStyle w:val="Agenda2"/>
        <w:numPr>
          <w:ilvl w:val="1"/>
          <w:numId w:val="8"/>
        </w:numPr>
        <w:tabs>
          <w:tab w:val="left" w:pos="6237"/>
        </w:tabs>
      </w:pPr>
      <w:r w:rsidRPr="000F5B22">
        <w:t>Brief on WWA</w:t>
      </w:r>
      <w:r w:rsidRPr="000F5B22">
        <w:tab/>
        <w:t>Stephen Bennett</w:t>
      </w:r>
    </w:p>
    <w:p w14:paraId="424FC6AC" w14:textId="77777777" w:rsidR="00D3038A" w:rsidRPr="000F5B22" w:rsidRDefault="00D3038A" w:rsidP="00D3038A">
      <w:pPr>
        <w:pStyle w:val="Agenda2"/>
        <w:numPr>
          <w:ilvl w:val="1"/>
          <w:numId w:val="8"/>
        </w:numPr>
        <w:tabs>
          <w:tab w:val="left" w:pos="6237"/>
        </w:tabs>
      </w:pPr>
      <w:r w:rsidRPr="000F5B22">
        <w:t>IHO S-100 Registry</w:t>
      </w:r>
      <w:r w:rsidRPr="000F5B22">
        <w:tab/>
        <w:t>Martin Bransby</w:t>
      </w:r>
    </w:p>
    <w:p w14:paraId="09858A81" w14:textId="77777777" w:rsidR="00D3038A" w:rsidRPr="000F5B22" w:rsidRDefault="00D3038A" w:rsidP="00D3038A">
      <w:pPr>
        <w:pStyle w:val="Agenda1"/>
        <w:numPr>
          <w:ilvl w:val="0"/>
          <w:numId w:val="8"/>
        </w:numPr>
        <w:tabs>
          <w:tab w:val="left" w:pos="6237"/>
        </w:tabs>
      </w:pPr>
      <w:r w:rsidRPr="000F5B22">
        <w:t>Establish Working Groups</w:t>
      </w:r>
    </w:p>
    <w:p w14:paraId="631F3E6B" w14:textId="77777777" w:rsidR="00D3038A" w:rsidRPr="000F5B22" w:rsidRDefault="00D3038A" w:rsidP="00D3038A">
      <w:pPr>
        <w:pStyle w:val="Agenda1"/>
        <w:numPr>
          <w:ilvl w:val="0"/>
          <w:numId w:val="8"/>
        </w:numPr>
      </w:pPr>
      <w:r w:rsidRPr="000F5B22">
        <w:t>Working Group 1 – Navigational Requirements</w:t>
      </w:r>
    </w:p>
    <w:p w14:paraId="40AA7A9E" w14:textId="77777777" w:rsidR="00D3038A" w:rsidRPr="000F5B22" w:rsidRDefault="00D3038A" w:rsidP="00D3038A">
      <w:pPr>
        <w:pStyle w:val="Agenda2"/>
        <w:numPr>
          <w:ilvl w:val="1"/>
          <w:numId w:val="8"/>
        </w:numPr>
      </w:pPr>
      <w:r w:rsidRPr="000F5B22">
        <w:t>Produce guidance for Aids to Navigation Authorities on the user requirements and practical applications of e-Navigation, from berth to berth.  (</w:t>
      </w:r>
      <w:r w:rsidRPr="000F5B22">
        <w:rPr>
          <w:highlight w:val="yellow"/>
        </w:rPr>
        <w:t>Task 1*</w:t>
      </w:r>
      <w:r w:rsidRPr="000F5B22">
        <w:t>)</w:t>
      </w:r>
    </w:p>
    <w:p w14:paraId="672EE0E1" w14:textId="77777777" w:rsidR="00D3038A" w:rsidRPr="000F5B22" w:rsidRDefault="00D3038A" w:rsidP="00D3038A">
      <w:pPr>
        <w:pStyle w:val="Agenda2"/>
        <w:numPr>
          <w:ilvl w:val="1"/>
          <w:numId w:val="8"/>
        </w:numPr>
      </w:pPr>
      <w:r w:rsidRPr="000F5B22">
        <w:t>Develop Recommendations on AtoN standards and navigational requirements in risk control measures included in e-Navigation (this would include a revision (or a replacement) of the existing Recommendations and Guideline on risk management (1018)).  (</w:t>
      </w:r>
      <w:r w:rsidRPr="000F5B22">
        <w:rPr>
          <w:highlight w:val="yellow"/>
        </w:rPr>
        <w:t>Task 2*</w:t>
      </w:r>
      <w:r w:rsidRPr="000F5B22">
        <w:t>)</w:t>
      </w:r>
    </w:p>
    <w:p w14:paraId="0C75FDA5" w14:textId="77777777" w:rsidR="00D3038A" w:rsidRPr="000F5B22" w:rsidRDefault="00D3038A" w:rsidP="00D3038A">
      <w:pPr>
        <w:pStyle w:val="Agenda2"/>
        <w:numPr>
          <w:ilvl w:val="1"/>
          <w:numId w:val="8"/>
        </w:numPr>
      </w:pPr>
      <w:r w:rsidRPr="000F5B22">
        <w:t>Develop guidance on the application of maritime surface picture (e.g. AIS traffic data) for analysis in risk assessment and the provision of Aids to Navigation  (</w:t>
      </w:r>
      <w:r w:rsidRPr="000F5B22">
        <w:rPr>
          <w:highlight w:val="yellow"/>
        </w:rPr>
        <w:t>Task 3*</w:t>
      </w:r>
      <w:r w:rsidRPr="000F5B22">
        <w:t>)</w:t>
      </w:r>
    </w:p>
    <w:p w14:paraId="2590579E" w14:textId="77777777" w:rsidR="00D3038A" w:rsidRPr="000F5B22" w:rsidRDefault="00D3038A" w:rsidP="00D3038A">
      <w:pPr>
        <w:pStyle w:val="Agenda2"/>
        <w:numPr>
          <w:ilvl w:val="1"/>
          <w:numId w:val="8"/>
        </w:numPr>
      </w:pPr>
      <w:r w:rsidRPr="000F5B22">
        <w:t>Review and update guidance for AtoN Authorities, including Guideline 1062, in the use of Virtual Aids to Navigation assessing their use and contribution to safety of navigation  (</w:t>
      </w:r>
      <w:r w:rsidRPr="000F5B22">
        <w:rPr>
          <w:highlight w:val="yellow"/>
        </w:rPr>
        <w:t>Task 4*</w:t>
      </w:r>
      <w:r w:rsidRPr="000F5B22">
        <w:t>)</w:t>
      </w:r>
    </w:p>
    <w:p w14:paraId="2D7E167A" w14:textId="77777777" w:rsidR="00D3038A" w:rsidRPr="000F5B22" w:rsidRDefault="00D3038A" w:rsidP="00D3038A">
      <w:pPr>
        <w:pStyle w:val="Agenda2"/>
        <w:numPr>
          <w:ilvl w:val="1"/>
          <w:numId w:val="8"/>
        </w:numPr>
      </w:pPr>
      <w:r w:rsidRPr="000F5B22">
        <w:lastRenderedPageBreak/>
        <w:t>Consider the IMO Wreck Removal Convention and its implications for AtoN Authorities and States.  Develop a Recommendation for IALA Members including guidance on marking ‘floating wreckage’, taking into account existing IALA guidance  (</w:t>
      </w:r>
      <w:r w:rsidRPr="000F5B22">
        <w:rPr>
          <w:highlight w:val="yellow"/>
        </w:rPr>
        <w:t>Task 5*</w:t>
      </w:r>
      <w:r w:rsidRPr="000F5B22">
        <w:t xml:space="preserve">) – </w:t>
      </w:r>
      <w:r w:rsidRPr="000F5B22">
        <w:rPr>
          <w:highlight w:val="cyan"/>
        </w:rPr>
        <w:t>Task suspended</w:t>
      </w:r>
    </w:p>
    <w:p w14:paraId="59310423" w14:textId="77777777" w:rsidR="00D3038A" w:rsidRPr="000F5B22" w:rsidRDefault="00D3038A" w:rsidP="00D3038A">
      <w:pPr>
        <w:pStyle w:val="Agenda2"/>
        <w:numPr>
          <w:ilvl w:val="1"/>
          <w:numId w:val="8"/>
        </w:numPr>
      </w:pPr>
      <w:r w:rsidRPr="000F5B22">
        <w:t>Review IALA Recommendation O-139 on the Marking of Man-made Off-shore structures  (</w:t>
      </w:r>
      <w:r w:rsidRPr="000F5B22">
        <w:rPr>
          <w:highlight w:val="yellow"/>
        </w:rPr>
        <w:t>Task 12*</w:t>
      </w:r>
      <w:r w:rsidRPr="000F5B22">
        <w:t>)</w:t>
      </w:r>
    </w:p>
    <w:p w14:paraId="487886EF" w14:textId="77777777" w:rsidR="00D3038A" w:rsidRPr="000F5B22" w:rsidRDefault="00D3038A" w:rsidP="00D3038A">
      <w:pPr>
        <w:pStyle w:val="Agenda1"/>
        <w:numPr>
          <w:ilvl w:val="0"/>
          <w:numId w:val="8"/>
        </w:numPr>
      </w:pPr>
      <w:r w:rsidRPr="000F5B22">
        <w:t>Working Group 2 – Continuous Improvement</w:t>
      </w:r>
    </w:p>
    <w:p w14:paraId="52DD5EF5" w14:textId="77777777" w:rsidR="00D3038A" w:rsidRPr="000F5B22" w:rsidRDefault="00D3038A" w:rsidP="00D3038A">
      <w:pPr>
        <w:pStyle w:val="Agenda2"/>
        <w:numPr>
          <w:ilvl w:val="1"/>
          <w:numId w:val="8"/>
        </w:numPr>
      </w:pPr>
      <w:r w:rsidRPr="000F5B22">
        <w:t>Co-ordinate a limited review of the IALA NAVGUIDE to incorporate amended IALA Recommendations and Guidelines and other necessary updates  (</w:t>
      </w:r>
      <w:r w:rsidRPr="000F5B22">
        <w:rPr>
          <w:highlight w:val="yellow"/>
        </w:rPr>
        <w:t>Task 6*</w:t>
      </w:r>
      <w:r w:rsidRPr="000F5B22">
        <w:t>)</w:t>
      </w:r>
    </w:p>
    <w:p w14:paraId="1190B892" w14:textId="77777777" w:rsidR="00D3038A" w:rsidRPr="000F5B22" w:rsidRDefault="00D3038A" w:rsidP="00D3038A">
      <w:pPr>
        <w:pStyle w:val="Agenda2"/>
        <w:numPr>
          <w:ilvl w:val="1"/>
          <w:numId w:val="8"/>
        </w:numPr>
      </w:pPr>
      <w:r w:rsidRPr="000F5B22">
        <w:t>Develop guidance on issues derived from revision of the MBS, such as the clarification of auxiliary marks, including examples of those debated during the consultation and drafting process  (</w:t>
      </w:r>
      <w:r w:rsidRPr="000F5B22">
        <w:rPr>
          <w:highlight w:val="yellow"/>
        </w:rPr>
        <w:t>Task 7*</w:t>
      </w:r>
      <w:r w:rsidRPr="000F5B22">
        <w:t>)</w:t>
      </w:r>
    </w:p>
    <w:p w14:paraId="78056B2A" w14:textId="77777777" w:rsidR="00D3038A" w:rsidRPr="000F5B22" w:rsidRDefault="00D3038A" w:rsidP="00D3038A">
      <w:pPr>
        <w:pStyle w:val="Agenda2"/>
        <w:numPr>
          <w:ilvl w:val="1"/>
          <w:numId w:val="8"/>
        </w:numPr>
      </w:pPr>
      <w:r w:rsidRPr="000F5B22">
        <w:t>Produce Quality Management and Training guidance for AtoN services and service providers in an e-Navigation environment, in support of the IALA World-Wide Academy.  Review IALA Guideline 1052  (</w:t>
      </w:r>
      <w:r w:rsidRPr="000F5B22">
        <w:rPr>
          <w:highlight w:val="yellow"/>
        </w:rPr>
        <w:t>Task 8*</w:t>
      </w:r>
      <w:r w:rsidRPr="000F5B22">
        <w:t>)</w:t>
      </w:r>
    </w:p>
    <w:p w14:paraId="02ED17F5" w14:textId="77777777" w:rsidR="00D3038A" w:rsidRPr="000F5B22" w:rsidRDefault="00D3038A" w:rsidP="00D3038A">
      <w:pPr>
        <w:pStyle w:val="Agenda2"/>
        <w:numPr>
          <w:ilvl w:val="1"/>
          <w:numId w:val="8"/>
        </w:numPr>
      </w:pPr>
      <w:r w:rsidRPr="000F5B22">
        <w:t>Review and update guidance for AtoN Authorities on level of service and changing user requirement; such as need for landfall lights and unlit AtoN  (</w:t>
      </w:r>
      <w:r w:rsidRPr="000F5B22">
        <w:rPr>
          <w:highlight w:val="yellow"/>
        </w:rPr>
        <w:t>Task 9*</w:t>
      </w:r>
      <w:r w:rsidRPr="000F5B22">
        <w:t>)</w:t>
      </w:r>
    </w:p>
    <w:p w14:paraId="5CBCC27B" w14:textId="77777777" w:rsidR="00D3038A" w:rsidRPr="000F5B22" w:rsidRDefault="00D3038A" w:rsidP="00D3038A">
      <w:pPr>
        <w:pStyle w:val="Agenda2"/>
        <w:numPr>
          <w:ilvl w:val="1"/>
          <w:numId w:val="8"/>
        </w:numPr>
      </w:pPr>
      <w:r w:rsidRPr="000F5B22">
        <w:t>Develop and update of IALA Recommendation O-113 on the Marking of fixed bridges over navigable waters, also considering the marking of overhead power lines  (</w:t>
      </w:r>
      <w:r w:rsidRPr="000F5B22">
        <w:rPr>
          <w:highlight w:val="yellow"/>
        </w:rPr>
        <w:t>Task 10*</w:t>
      </w:r>
      <w:r w:rsidRPr="000F5B22">
        <w:t xml:space="preserve">) - </w:t>
      </w:r>
      <w:r w:rsidRPr="000F5B22">
        <w:rPr>
          <w:highlight w:val="green"/>
        </w:rPr>
        <w:t>Complete</w:t>
      </w:r>
    </w:p>
    <w:p w14:paraId="507DD688" w14:textId="77777777" w:rsidR="00D3038A" w:rsidRPr="000F5B22" w:rsidRDefault="00D3038A" w:rsidP="00D3038A">
      <w:pPr>
        <w:pStyle w:val="Agenda2"/>
        <w:numPr>
          <w:ilvl w:val="1"/>
          <w:numId w:val="8"/>
        </w:numPr>
      </w:pPr>
      <w:r w:rsidRPr="000F5B22">
        <w:t>Review IALA Recommendation O-104 of 1998, for off station Signals for Major Floating Aids to Navigation and extended to considerations of Buoys of Primary Navigation Significance (BPNS) and so called Superbuoys  (</w:t>
      </w:r>
      <w:r w:rsidRPr="000F5B22">
        <w:rPr>
          <w:highlight w:val="yellow"/>
        </w:rPr>
        <w:t>Task 11*</w:t>
      </w:r>
      <w:r w:rsidRPr="000F5B22">
        <w:t xml:space="preserve">) - </w:t>
      </w:r>
      <w:r w:rsidRPr="000F5B22">
        <w:rPr>
          <w:highlight w:val="green"/>
        </w:rPr>
        <w:t>Complete</w:t>
      </w:r>
    </w:p>
    <w:p w14:paraId="069BF4D4" w14:textId="77777777" w:rsidR="00D3038A" w:rsidRPr="000F5B22" w:rsidRDefault="00D3038A" w:rsidP="00D3038A">
      <w:pPr>
        <w:pStyle w:val="Agenda2"/>
        <w:numPr>
          <w:ilvl w:val="1"/>
          <w:numId w:val="8"/>
        </w:numPr>
      </w:pPr>
      <w:r w:rsidRPr="000F5B22">
        <w:t>Co-operate with the other committees in the project for AtoN Status / information exchange and associated metadata  (</w:t>
      </w:r>
      <w:r w:rsidRPr="000F5B22">
        <w:rPr>
          <w:highlight w:val="yellow"/>
        </w:rPr>
        <w:t>Task 13*</w:t>
      </w:r>
      <w:r w:rsidRPr="000F5B22">
        <w:t xml:space="preserve">) - </w:t>
      </w:r>
      <w:r w:rsidRPr="000F5B22">
        <w:rPr>
          <w:highlight w:val="green"/>
        </w:rPr>
        <w:t>Complete</w:t>
      </w:r>
    </w:p>
    <w:p w14:paraId="280C1F31" w14:textId="77777777" w:rsidR="00D3038A" w:rsidRPr="000F5B22" w:rsidRDefault="00D3038A" w:rsidP="00D3038A">
      <w:pPr>
        <w:pStyle w:val="Agenda2"/>
        <w:numPr>
          <w:ilvl w:val="1"/>
          <w:numId w:val="8"/>
        </w:numPr>
      </w:pPr>
      <w:r w:rsidRPr="000F5B22">
        <w:t>Examine the use of Audible Signals as aids to navigation and develop an IALA Guideline on their future – in conjunction with the EEP Committee  (</w:t>
      </w:r>
      <w:r w:rsidRPr="000F5B22">
        <w:rPr>
          <w:highlight w:val="yellow"/>
        </w:rPr>
        <w:t>Task 14*</w:t>
      </w:r>
      <w:r w:rsidRPr="000F5B22">
        <w:t xml:space="preserve">) - </w:t>
      </w:r>
      <w:r w:rsidRPr="000F5B22">
        <w:rPr>
          <w:highlight w:val="green"/>
        </w:rPr>
        <w:t>Complete</w:t>
      </w:r>
    </w:p>
    <w:p w14:paraId="74155AC9" w14:textId="77777777" w:rsidR="00D3038A" w:rsidRPr="000F5B22" w:rsidRDefault="00D3038A" w:rsidP="00D3038A">
      <w:pPr>
        <w:pStyle w:val="Agenda2"/>
        <w:numPr>
          <w:ilvl w:val="1"/>
          <w:numId w:val="8"/>
        </w:numPr>
      </w:pPr>
      <w:r w:rsidRPr="000F5B22">
        <w:t>Review ANM Recommendations &amp; Guidelines for updating  (</w:t>
      </w:r>
      <w:r w:rsidRPr="000F5B22">
        <w:rPr>
          <w:highlight w:val="yellow"/>
        </w:rPr>
        <w:t>Task16*</w:t>
      </w:r>
      <w:r w:rsidRPr="000F5B22">
        <w:t>)</w:t>
      </w:r>
    </w:p>
    <w:p w14:paraId="7248D5DD" w14:textId="77777777" w:rsidR="00D3038A" w:rsidRPr="000F5B22" w:rsidRDefault="00D3038A" w:rsidP="00D3038A">
      <w:pPr>
        <w:pStyle w:val="Agenda2"/>
        <w:numPr>
          <w:ilvl w:val="1"/>
          <w:numId w:val="8"/>
        </w:numPr>
      </w:pPr>
      <w:r w:rsidRPr="000F5B22">
        <w:t>Update IALA Guideline 1058 on the use of simulation as a tool for waterway design and AtoN planning  (</w:t>
      </w:r>
      <w:r w:rsidRPr="000F5B22">
        <w:rPr>
          <w:highlight w:val="yellow"/>
        </w:rPr>
        <w:t>Task17*</w:t>
      </w:r>
      <w:r w:rsidRPr="000F5B22">
        <w:t xml:space="preserve">) - </w:t>
      </w:r>
      <w:r w:rsidRPr="000F5B22">
        <w:rPr>
          <w:highlight w:val="green"/>
        </w:rPr>
        <w:t>Complete</w:t>
      </w:r>
    </w:p>
    <w:p w14:paraId="6F41816F" w14:textId="77777777" w:rsidR="00D3038A" w:rsidRPr="000F5B22" w:rsidRDefault="00D3038A" w:rsidP="00D3038A">
      <w:pPr>
        <w:pStyle w:val="Agenda2"/>
        <w:numPr>
          <w:ilvl w:val="1"/>
          <w:numId w:val="8"/>
        </w:numPr>
      </w:pPr>
      <w:r w:rsidRPr="000F5B22">
        <w:t>Develop a supplementary Guideline to 1058 providing technical detail for simulator providers and procurers of simulation to ensure appropriate components and quality for AtoN features  (</w:t>
      </w:r>
      <w:r w:rsidRPr="000F5B22">
        <w:rPr>
          <w:highlight w:val="yellow"/>
        </w:rPr>
        <w:t>Task 18*</w:t>
      </w:r>
      <w:r w:rsidRPr="000F5B22">
        <w:t>)</w:t>
      </w:r>
    </w:p>
    <w:p w14:paraId="3F0F6CCB" w14:textId="77777777" w:rsidR="00D3038A" w:rsidRPr="000F5B22" w:rsidRDefault="00D3038A" w:rsidP="00D3038A">
      <w:pPr>
        <w:pStyle w:val="Agenda2"/>
        <w:numPr>
          <w:ilvl w:val="1"/>
          <w:numId w:val="8"/>
        </w:numPr>
      </w:pPr>
      <w:r w:rsidRPr="000F5B22">
        <w:t>Review IALA Recommendation O-130 on Categorisation and Availability Objectives for Short Range Aids to Navigation  (</w:t>
      </w:r>
      <w:r w:rsidRPr="000F5B22">
        <w:rPr>
          <w:highlight w:val="yellow"/>
        </w:rPr>
        <w:t>Task 19*</w:t>
      </w:r>
      <w:r w:rsidRPr="000F5B22">
        <w:t>)</w:t>
      </w:r>
    </w:p>
    <w:p w14:paraId="4DCD901F" w14:textId="77777777" w:rsidR="00D3038A" w:rsidRPr="000F5B22" w:rsidRDefault="00D3038A" w:rsidP="00D3038A">
      <w:pPr>
        <w:pStyle w:val="Agenda1"/>
        <w:numPr>
          <w:ilvl w:val="0"/>
          <w:numId w:val="8"/>
        </w:numPr>
      </w:pPr>
      <w:r w:rsidRPr="000F5B22">
        <w:t>Develop a Recommendation for navigational safety matters within Marine Spatial Planning  (</w:t>
      </w:r>
      <w:r w:rsidRPr="000F5B22">
        <w:rPr>
          <w:highlight w:val="yellow"/>
        </w:rPr>
        <w:t>Task 15*</w:t>
      </w:r>
      <w:r w:rsidRPr="000F5B22">
        <w:t>)</w:t>
      </w:r>
    </w:p>
    <w:p w14:paraId="621ED013" w14:textId="77777777" w:rsidR="00D3038A" w:rsidRPr="000F5B22" w:rsidRDefault="00D3038A" w:rsidP="00D3038A">
      <w:pPr>
        <w:pStyle w:val="Agenda1"/>
        <w:numPr>
          <w:ilvl w:val="0"/>
          <w:numId w:val="8"/>
        </w:numPr>
      </w:pPr>
      <w:r w:rsidRPr="000F5B22">
        <w:t>Future Work Programme (2014 – 2018)</w:t>
      </w:r>
    </w:p>
    <w:p w14:paraId="5321486F" w14:textId="77777777" w:rsidR="00D3038A" w:rsidRPr="000F5B22" w:rsidRDefault="00D3038A" w:rsidP="00D3038A">
      <w:pPr>
        <w:pStyle w:val="Agenda1"/>
        <w:numPr>
          <w:ilvl w:val="0"/>
          <w:numId w:val="8"/>
        </w:numPr>
      </w:pPr>
      <w:r w:rsidRPr="000F5B22">
        <w:t>Review of output and working papers</w:t>
      </w:r>
    </w:p>
    <w:p w14:paraId="3EE4BADE" w14:textId="77777777" w:rsidR="00D3038A" w:rsidRPr="000F5B22" w:rsidRDefault="00D3038A" w:rsidP="00D3038A">
      <w:pPr>
        <w:pStyle w:val="Agenda1"/>
        <w:numPr>
          <w:ilvl w:val="0"/>
          <w:numId w:val="8"/>
        </w:numPr>
      </w:pPr>
      <w:r w:rsidRPr="000F5B22">
        <w:t>Any Other Business</w:t>
      </w:r>
    </w:p>
    <w:p w14:paraId="67E1A9BE" w14:textId="77777777" w:rsidR="00D3038A" w:rsidRPr="000F5B22" w:rsidRDefault="00D3038A" w:rsidP="00D3038A">
      <w:pPr>
        <w:pStyle w:val="Agenda2"/>
        <w:numPr>
          <w:ilvl w:val="1"/>
          <w:numId w:val="8"/>
        </w:numPr>
      </w:pPr>
      <w:r w:rsidRPr="000F5B22">
        <w:t>UKHO Queries</w:t>
      </w:r>
    </w:p>
    <w:p w14:paraId="5739C8B8" w14:textId="77777777" w:rsidR="00D3038A" w:rsidRPr="000F5B22" w:rsidRDefault="00D3038A" w:rsidP="00D3038A">
      <w:pPr>
        <w:pStyle w:val="Agenda2"/>
        <w:numPr>
          <w:ilvl w:val="1"/>
          <w:numId w:val="8"/>
        </w:numPr>
      </w:pPr>
      <w:r w:rsidRPr="000F5B22">
        <w:t>Disaster Recovery</w:t>
      </w:r>
    </w:p>
    <w:p w14:paraId="5ED62DDB" w14:textId="77777777" w:rsidR="00D3038A" w:rsidRPr="000F5B22" w:rsidRDefault="00D3038A" w:rsidP="00D3038A">
      <w:pPr>
        <w:pStyle w:val="Agenda2"/>
        <w:numPr>
          <w:ilvl w:val="1"/>
          <w:numId w:val="8"/>
        </w:numPr>
      </w:pPr>
      <w:r w:rsidRPr="000F5B22">
        <w:t>IALA Questionnaire (2014 – 2018)</w:t>
      </w:r>
    </w:p>
    <w:p w14:paraId="59AA23CB" w14:textId="77777777" w:rsidR="00D3038A" w:rsidRPr="000F5B22" w:rsidRDefault="00D3038A" w:rsidP="00D3038A">
      <w:pPr>
        <w:pStyle w:val="Agenda2"/>
        <w:numPr>
          <w:ilvl w:val="1"/>
          <w:numId w:val="8"/>
        </w:numPr>
      </w:pPr>
      <w:r w:rsidRPr="000F5B22">
        <w:t>Testbeds</w:t>
      </w:r>
    </w:p>
    <w:p w14:paraId="6F2BF889" w14:textId="77777777" w:rsidR="00D3038A" w:rsidRPr="000F5B22" w:rsidRDefault="00D3038A" w:rsidP="00D3038A">
      <w:pPr>
        <w:pStyle w:val="Agenda2"/>
        <w:numPr>
          <w:ilvl w:val="1"/>
          <w:numId w:val="8"/>
        </w:numPr>
      </w:pPr>
      <w:r w:rsidRPr="000F5B22">
        <w:t>The IALA Bulletin</w:t>
      </w:r>
    </w:p>
    <w:p w14:paraId="04EA9F27" w14:textId="77777777" w:rsidR="00D3038A" w:rsidRPr="000F5B22" w:rsidRDefault="00D3038A" w:rsidP="00D3038A">
      <w:pPr>
        <w:pStyle w:val="Agenda1"/>
        <w:numPr>
          <w:ilvl w:val="0"/>
          <w:numId w:val="8"/>
        </w:numPr>
      </w:pPr>
      <w:r w:rsidRPr="000F5B22">
        <w:t>Date and venue of next meeting</w:t>
      </w:r>
    </w:p>
    <w:p w14:paraId="37E8468D" w14:textId="77777777" w:rsidR="00D3038A" w:rsidRPr="000F5B22" w:rsidRDefault="00D3038A" w:rsidP="00D3038A">
      <w:pPr>
        <w:pStyle w:val="Agenda1"/>
        <w:numPr>
          <w:ilvl w:val="0"/>
          <w:numId w:val="8"/>
        </w:numPr>
      </w:pPr>
      <w:r w:rsidRPr="000F5B22">
        <w:t>Review of session report</w:t>
      </w:r>
    </w:p>
    <w:p w14:paraId="3370CF37" w14:textId="77777777" w:rsidR="0085460B" w:rsidRPr="000F5B22" w:rsidRDefault="0085460B">
      <w:pPr>
        <w:rPr>
          <w:rFonts w:eastAsia="Calibri" w:cs="Calibri"/>
          <w:b/>
          <w:caps/>
          <w:snapToGrid w:val="0"/>
          <w:sz w:val="24"/>
          <w:szCs w:val="22"/>
          <w:lang w:eastAsia="en-GB"/>
        </w:rPr>
      </w:pPr>
      <w:r w:rsidRPr="000F5B22">
        <w:br w:type="page"/>
      </w:r>
    </w:p>
    <w:p w14:paraId="1118112F" w14:textId="1D0D2A3A" w:rsidR="001F7B36" w:rsidRPr="000F5B22" w:rsidRDefault="00E46269" w:rsidP="00A26B66">
      <w:pPr>
        <w:pStyle w:val="Annex"/>
      </w:pPr>
      <w:bookmarkStart w:id="162" w:name="_Toc323234515"/>
      <w:bookmarkStart w:id="163" w:name="_Toc228606067"/>
      <w:r w:rsidRPr="000F5B22">
        <w:lastRenderedPageBreak/>
        <w:t>ANM</w:t>
      </w:r>
      <w:r w:rsidR="00B711A1" w:rsidRPr="000F5B22">
        <w:t>20</w:t>
      </w:r>
      <w:r w:rsidR="00A77646" w:rsidRPr="000F5B22">
        <w:t xml:space="preserve"> Participants</w:t>
      </w:r>
      <w:bookmarkEnd w:id="161"/>
      <w:bookmarkEnd w:id="162"/>
      <w:bookmarkEnd w:id="163"/>
    </w:p>
    <w:p w14:paraId="7A9EA0CE" w14:textId="795BDEBE" w:rsidR="008E2CE0" w:rsidRPr="000F5B22" w:rsidRDefault="008365BD" w:rsidP="008E2CE0">
      <w:pPr>
        <w:widowControl w:val="0"/>
        <w:tabs>
          <w:tab w:val="left" w:pos="226"/>
          <w:tab w:val="left" w:pos="1700"/>
        </w:tabs>
        <w:autoSpaceDE w:val="0"/>
        <w:autoSpaceDN w:val="0"/>
        <w:adjustRightInd w:val="0"/>
        <w:spacing w:before="300"/>
        <w:ind w:right="-2544"/>
        <w:rPr>
          <w:rFonts w:eastAsia="Times New Roman" w:cs="Arial"/>
          <w:b/>
          <w:bCs/>
          <w:szCs w:val="22"/>
          <w:lang w:eastAsia="en-GB"/>
        </w:rPr>
      </w:pPr>
      <w:r>
        <w:rPr>
          <w:rFonts w:eastAsia="Times New Roman" w:cs="Arial"/>
          <w:b/>
          <w:bCs/>
          <w:szCs w:val="22"/>
          <w:lang w:eastAsia="en-GB"/>
        </w:rPr>
        <w:t>Countries</w:t>
      </w:r>
    </w:p>
    <w:p w14:paraId="070EF35C"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826C0A">
        <w:rPr>
          <w:rFonts w:cs="Arial"/>
          <w:b/>
          <w:bCs/>
          <w:color w:val="000000"/>
          <w:lang w:val="en-US"/>
        </w:rPr>
        <w:t>Australia</w:t>
      </w:r>
      <w:r w:rsidRPr="00826C0A">
        <w:rPr>
          <w:rFonts w:cs="Arial"/>
          <w:sz w:val="24"/>
          <w:lang w:val="en-US"/>
        </w:rPr>
        <w:tab/>
      </w:r>
      <w:r w:rsidRPr="00826C0A">
        <w:rPr>
          <w:rFonts w:cs="Arial"/>
          <w:b/>
          <w:bCs/>
          <w:color w:val="000000"/>
          <w:lang w:val="en-US"/>
        </w:rPr>
        <w:t>Australian Maritime Safety Authority</w:t>
      </w:r>
    </w:p>
    <w:p w14:paraId="639AB9EE"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Gerry BRINE</w:t>
      </w:r>
    </w:p>
    <w:p w14:paraId="41DBD16D" w14:textId="23F7C91A"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00F909AE">
        <w:rPr>
          <w:rFonts w:cs="Arial"/>
          <w:color w:val="000000"/>
          <w:lang w:val="en-US"/>
        </w:rPr>
        <w:t>Aids to Navigation</w:t>
      </w:r>
      <w:r w:rsidRPr="00826C0A">
        <w:rPr>
          <w:rFonts w:cs="Arial"/>
          <w:color w:val="000000"/>
          <w:lang w:val="en-US"/>
        </w:rPr>
        <w:t>,</w:t>
      </w:r>
      <w:r w:rsidR="00F909AE">
        <w:rPr>
          <w:rFonts w:cs="Arial"/>
          <w:color w:val="000000"/>
          <w:lang w:val="en-US"/>
        </w:rPr>
        <w:t xml:space="preserve"> </w:t>
      </w:r>
      <w:r w:rsidRPr="00826C0A">
        <w:rPr>
          <w:rFonts w:cs="Arial"/>
          <w:color w:val="000000"/>
          <w:lang w:val="en-US"/>
        </w:rPr>
        <w:t>Navigation Safety &amp; Int'l Division</w:t>
      </w:r>
    </w:p>
    <w:p w14:paraId="28FE270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82 Northbourne Avenue</w:t>
      </w:r>
      <w:proofErr w:type="gramStart"/>
      <w:r w:rsidRPr="00826C0A">
        <w:rPr>
          <w:rFonts w:cs="Arial"/>
          <w:color w:val="000000"/>
          <w:lang w:val="en-US"/>
        </w:rPr>
        <w:t>,Braddon</w:t>
      </w:r>
      <w:proofErr w:type="gramEnd"/>
      <w:r w:rsidRPr="00826C0A">
        <w:rPr>
          <w:rFonts w:cs="Arial"/>
          <w:color w:val="000000"/>
          <w:lang w:val="en-US"/>
        </w:rPr>
        <w:t xml:space="preserve"> ACT 2612</w:t>
      </w:r>
    </w:p>
    <w:p w14:paraId="392B142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GPO Box 2181, Canberra ACT 2601</w:t>
      </w:r>
    </w:p>
    <w:p w14:paraId="44AFE365"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Australia</w:t>
      </w:r>
    </w:p>
    <w:p w14:paraId="2AB37661"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+61 2 6279 5049</w:t>
      </w:r>
    </w:p>
    <w:p w14:paraId="41D1352A"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+61 2 6279 5986</w:t>
      </w:r>
    </w:p>
    <w:p w14:paraId="11F1628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+61 408 769 400</w:t>
      </w:r>
    </w:p>
    <w:p w14:paraId="745CA4F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16" w:history="1">
        <w:r w:rsidRPr="00980EC3">
          <w:rPr>
            <w:rStyle w:val="Hyperlink"/>
            <w:rFonts w:cs="Arial"/>
          </w:rPr>
          <w:t>gerry.brine@amsa.gov.au</w:t>
        </w:r>
      </w:hyperlink>
    </w:p>
    <w:p w14:paraId="213150C1"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17" w:history="1">
        <w:r w:rsidRPr="00980EC3">
          <w:rPr>
            <w:rStyle w:val="Hyperlink"/>
            <w:rFonts w:cs="Arial"/>
          </w:rPr>
          <w:t>gerrybrine@gmail.com</w:t>
        </w:r>
      </w:hyperlink>
    </w:p>
    <w:p w14:paraId="7BF3B86D"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Australian Maritime Systems</w:t>
      </w:r>
    </w:p>
    <w:p w14:paraId="4FF73644"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Errol JOPPICH</w:t>
      </w:r>
    </w:p>
    <w:p w14:paraId="59E9B488"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655 McArthur Av. Central</w:t>
      </w:r>
    </w:p>
    <w:p w14:paraId="75BF997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Pinkenba, QLD 4009</w:t>
      </w:r>
    </w:p>
    <w:p w14:paraId="526FAF84"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Australia</w:t>
      </w:r>
    </w:p>
    <w:p w14:paraId="21AD3ED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+61 736 334 104</w:t>
      </w:r>
    </w:p>
    <w:p w14:paraId="0E505017"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+61 736 334 199</w:t>
      </w:r>
    </w:p>
    <w:p w14:paraId="3A1D4C9C"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+61 417 758 226</w:t>
      </w:r>
    </w:p>
    <w:p w14:paraId="1110D6BD"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18" w:history="1">
        <w:r w:rsidRPr="00980EC3">
          <w:rPr>
            <w:rStyle w:val="Hyperlink"/>
            <w:rFonts w:cs="Arial"/>
          </w:rPr>
          <w:t>etj@marsys.com.au</w:t>
        </w:r>
      </w:hyperlink>
    </w:p>
    <w:p w14:paraId="4E0AD0E0" w14:textId="77777777"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Brazil</w:t>
      </w:r>
      <w:r>
        <w:rPr>
          <w:rFonts w:cs="Arial"/>
          <w:sz w:val="24"/>
        </w:rPr>
        <w:tab/>
      </w:r>
      <w:r>
        <w:rPr>
          <w:rFonts w:cs="Arial"/>
          <w:b/>
          <w:bCs/>
          <w:color w:val="000000"/>
        </w:rPr>
        <w:t>Centro de Sinalizaçao Nautica "Almirante Moraes Rego"</w:t>
      </w:r>
    </w:p>
    <w:p w14:paraId="0FFBEE6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Pr>
          <w:rFonts w:cs="Arial"/>
          <w:sz w:val="24"/>
        </w:rPr>
        <w:tab/>
      </w:r>
      <w:r w:rsidRPr="00826C0A">
        <w:rPr>
          <w:rFonts w:cs="Arial"/>
          <w:color w:val="000000"/>
          <w:lang w:val="en-US"/>
        </w:rPr>
        <w:t>Cdr Ricardo ALVES RIBEIRO</w:t>
      </w:r>
    </w:p>
    <w:p w14:paraId="4EF5B4C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Brazilian Aids to Navigation Dept</w:t>
      </w:r>
    </w:p>
    <w:p w14:paraId="4324AAC1"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Rua Barao de Jaceguay s/n</w:t>
      </w:r>
    </w:p>
    <w:p w14:paraId="70B78900"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Niteroi Rio de Janeiro</w:t>
      </w:r>
    </w:p>
    <w:p w14:paraId="4C0FAB80"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Brazil</w:t>
      </w:r>
    </w:p>
    <w:p w14:paraId="103339ED"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+55 21 2189 3139</w:t>
      </w:r>
    </w:p>
    <w:p w14:paraId="1841E635"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+55 21 7122 7185</w:t>
      </w:r>
    </w:p>
    <w:p w14:paraId="33294011"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19" w:history="1">
        <w:r w:rsidRPr="00980EC3">
          <w:rPr>
            <w:rStyle w:val="Hyperlink"/>
            <w:rFonts w:cs="Arial"/>
          </w:rPr>
          <w:t>ricardo@camr.mar.mil.br</w:t>
        </w:r>
      </w:hyperlink>
    </w:p>
    <w:p w14:paraId="508BAA96" w14:textId="77777777"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Cameroon</w:t>
      </w:r>
      <w:r>
        <w:rPr>
          <w:rFonts w:cs="Arial"/>
          <w:sz w:val="24"/>
        </w:rPr>
        <w:tab/>
      </w:r>
      <w:r>
        <w:rPr>
          <w:rFonts w:cs="Arial"/>
          <w:b/>
          <w:bCs/>
          <w:color w:val="000000"/>
        </w:rPr>
        <w:t>Autorité Portuaire Nationale</w:t>
      </w:r>
    </w:p>
    <w:p w14:paraId="191C113D"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Mrs Nadine EPARA</w:t>
      </w:r>
    </w:p>
    <w:p w14:paraId="64CE1558" w14:textId="48E9A9D3"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BP-11</w:t>
      </w:r>
      <w:r w:rsidR="00A147CA">
        <w:rPr>
          <w:rFonts w:cs="Arial"/>
          <w:color w:val="000000"/>
        </w:rPr>
        <w:t>538</w:t>
      </w:r>
    </w:p>
    <w:p w14:paraId="5115B60C"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Yaoundé</w:t>
      </w:r>
    </w:p>
    <w:p w14:paraId="48F5C579"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Cameroon</w:t>
      </w:r>
    </w:p>
    <w:p w14:paraId="17A58801"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+237 77 76 53 55</w:t>
      </w:r>
    </w:p>
    <w:p w14:paraId="445F480F"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+237 22 23 73 14</w:t>
      </w:r>
    </w:p>
    <w:p w14:paraId="165C3C0C"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0" w:history="1">
        <w:r w:rsidRPr="00980EC3">
          <w:rPr>
            <w:rStyle w:val="Hyperlink"/>
            <w:rFonts w:cs="Arial"/>
          </w:rPr>
          <w:t>nadineepara@yahoo.fr</w:t>
        </w:r>
      </w:hyperlink>
    </w:p>
    <w:p w14:paraId="6B784E9B" w14:textId="77777777"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Autorité Portuaire Nationale</w:t>
      </w:r>
    </w:p>
    <w:p w14:paraId="016C7DA2"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Pr>
          <w:rFonts w:cs="Arial"/>
          <w:sz w:val="24"/>
        </w:rPr>
        <w:tab/>
      </w:r>
      <w:r w:rsidRPr="00826C0A">
        <w:rPr>
          <w:rFonts w:cs="Arial"/>
          <w:color w:val="000000"/>
          <w:lang w:val="en-US"/>
        </w:rPr>
        <w:t>Mr Willie TSANGA</w:t>
      </w:r>
    </w:p>
    <w:p w14:paraId="3A1C63ED" w14:textId="6AFECBB4"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BP-11</w:t>
      </w:r>
      <w:r w:rsidR="00A147CA">
        <w:rPr>
          <w:rFonts w:cs="Arial"/>
          <w:color w:val="000000"/>
          <w:lang w:val="en-US"/>
        </w:rPr>
        <w:t>538</w:t>
      </w:r>
    </w:p>
    <w:p w14:paraId="6E325E2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Yaoundé</w:t>
      </w:r>
    </w:p>
    <w:p w14:paraId="1D52E86B"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Cameroon</w:t>
      </w:r>
    </w:p>
    <w:p w14:paraId="10AB1A3B" w14:textId="789D0735"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w:t>
      </w:r>
      <w:r w:rsidR="00A147CA">
        <w:rPr>
          <w:rFonts w:cs="Arial"/>
          <w:color w:val="000000"/>
        </w:rPr>
        <w:t>2</w:t>
      </w:r>
      <w:r>
        <w:rPr>
          <w:rFonts w:cs="Arial"/>
          <w:color w:val="000000"/>
        </w:rPr>
        <w:t>37 99 93 95 39</w:t>
      </w:r>
    </w:p>
    <w:p w14:paraId="0F19F63E" w14:textId="65ED1DBB"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w:t>
      </w:r>
      <w:r w:rsidR="00A147CA">
        <w:rPr>
          <w:rFonts w:cs="Arial"/>
          <w:color w:val="000000"/>
        </w:rPr>
        <w:t>2</w:t>
      </w:r>
      <w:r>
        <w:rPr>
          <w:rFonts w:cs="Arial"/>
          <w:color w:val="000000"/>
        </w:rPr>
        <w:t>37 22 23 73 14</w:t>
      </w:r>
    </w:p>
    <w:p w14:paraId="720873D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1" w:history="1">
        <w:r w:rsidRPr="00980EC3">
          <w:rPr>
            <w:rStyle w:val="Hyperlink"/>
            <w:rFonts w:cs="Arial"/>
          </w:rPr>
          <w:t>tsangambawillie@yahoo.fr</w:t>
        </w:r>
      </w:hyperlink>
    </w:p>
    <w:p w14:paraId="1BF51CC0" w14:textId="77777777" w:rsidR="003F3A4C" w:rsidRDefault="003F3A4C">
      <w:pPr>
        <w:rPr>
          <w:rFonts w:cs="Arial"/>
          <w:sz w:val="24"/>
        </w:rPr>
      </w:pPr>
      <w:r>
        <w:rPr>
          <w:rFonts w:cs="Arial"/>
          <w:sz w:val="24"/>
        </w:rPr>
        <w:br w:type="page"/>
      </w:r>
    </w:p>
    <w:p w14:paraId="4950548C" w14:textId="486313A3"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lastRenderedPageBreak/>
        <w:tab/>
      </w:r>
      <w:r>
        <w:rPr>
          <w:rFonts w:cs="Arial"/>
          <w:b/>
          <w:bCs/>
          <w:color w:val="000000"/>
        </w:rPr>
        <w:t>Autorité Portuaire Nationale</w:t>
      </w:r>
    </w:p>
    <w:p w14:paraId="29C8521B"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Pr>
          <w:rFonts w:cs="Arial"/>
          <w:sz w:val="24"/>
        </w:rPr>
        <w:tab/>
      </w:r>
      <w:r w:rsidRPr="00826C0A">
        <w:rPr>
          <w:rFonts w:cs="Arial"/>
          <w:color w:val="000000"/>
          <w:lang w:val="en-US"/>
        </w:rPr>
        <w:t>Mr Josue YOUMBA</w:t>
      </w:r>
    </w:p>
    <w:p w14:paraId="0502A815" w14:textId="474430F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BP-11</w:t>
      </w:r>
      <w:r w:rsidR="00A147CA">
        <w:rPr>
          <w:rFonts w:cs="Arial"/>
          <w:color w:val="000000"/>
          <w:lang w:val="en-US"/>
        </w:rPr>
        <w:t>538</w:t>
      </w:r>
    </w:p>
    <w:p w14:paraId="51F6F20A"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Yaoundé</w:t>
      </w:r>
    </w:p>
    <w:p w14:paraId="09B03D4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Cameroon</w:t>
      </w:r>
    </w:p>
    <w:p w14:paraId="492AB55D"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+237 22 23 73 14</w:t>
      </w:r>
    </w:p>
    <w:p w14:paraId="067C86F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2" w:history="1">
        <w:r w:rsidRPr="00980EC3">
          <w:rPr>
            <w:rStyle w:val="Hyperlink"/>
            <w:rFonts w:cs="Arial"/>
          </w:rPr>
          <w:t>jyoumba@yahoo.fr</w:t>
        </w:r>
      </w:hyperlink>
    </w:p>
    <w:p w14:paraId="72521422"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Canada</w:t>
      </w:r>
      <w:r w:rsidRPr="00826C0A">
        <w:rPr>
          <w:rFonts w:cs="Arial"/>
          <w:sz w:val="24"/>
          <w:lang w:val="en-US"/>
        </w:rPr>
        <w:tab/>
      </w:r>
      <w:r w:rsidRPr="00826C0A">
        <w:rPr>
          <w:rFonts w:cs="Arial"/>
          <w:b/>
          <w:bCs/>
          <w:color w:val="000000"/>
          <w:lang w:val="en-US"/>
        </w:rPr>
        <w:t>Canadian Coast Guard</w:t>
      </w:r>
    </w:p>
    <w:p w14:paraId="51DB3FDB"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John FESTARINI</w:t>
      </w:r>
    </w:p>
    <w:p w14:paraId="632D96CA"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200 Kent Street</w:t>
      </w:r>
    </w:p>
    <w:p w14:paraId="66FEA23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Ottawa, Ontario</w:t>
      </w:r>
    </w:p>
    <w:p w14:paraId="51A2FCB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K1A 0E6</w:t>
      </w:r>
    </w:p>
    <w:p w14:paraId="74C5CA4D"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Canada</w:t>
      </w:r>
    </w:p>
    <w:p w14:paraId="62EED34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+1 613 998 1381</w:t>
      </w:r>
    </w:p>
    <w:p w14:paraId="7F2CF707"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+1 613 998 8428</w:t>
      </w:r>
    </w:p>
    <w:p w14:paraId="7B0DC160"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+1 613 612 5022</w:t>
      </w:r>
    </w:p>
    <w:p w14:paraId="59C0673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3" w:history="1">
        <w:r w:rsidRPr="00980EC3">
          <w:rPr>
            <w:rStyle w:val="Hyperlink"/>
            <w:rFonts w:cs="Arial"/>
          </w:rPr>
          <w:t>john.festarini@dfo-mpo.gc.ca</w:t>
        </w:r>
      </w:hyperlink>
    </w:p>
    <w:p w14:paraId="4543FBF3"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 xml:space="preserve">China </w:t>
      </w:r>
      <w:r w:rsidRPr="00826C0A">
        <w:rPr>
          <w:rFonts w:cs="Arial"/>
          <w:sz w:val="24"/>
          <w:lang w:val="en-US"/>
        </w:rPr>
        <w:tab/>
      </w:r>
      <w:r w:rsidRPr="00826C0A">
        <w:rPr>
          <w:rFonts w:cs="Arial"/>
          <w:b/>
          <w:bCs/>
          <w:color w:val="000000"/>
          <w:lang w:val="en-US"/>
        </w:rPr>
        <w:t>China MSA</w:t>
      </w:r>
    </w:p>
    <w:p w14:paraId="5C256CBF"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 xml:space="preserve">(People's </w:t>
      </w:r>
    </w:p>
    <w:p w14:paraId="22C9C291" w14:textId="77777777" w:rsidR="008365BD" w:rsidRPr="00826C0A" w:rsidRDefault="008365BD" w:rsidP="008365BD">
      <w:pPr>
        <w:widowControl w:val="0"/>
        <w:tabs>
          <w:tab w:val="left" w:pos="226"/>
          <w:tab w:val="left" w:pos="1695"/>
        </w:tabs>
        <w:autoSpaceDE w:val="0"/>
        <w:autoSpaceDN w:val="0"/>
        <w:adjustRightInd w:val="0"/>
        <w:rPr>
          <w:rFonts w:cs="Arial"/>
          <w:color w:val="000000"/>
          <w:sz w:val="24"/>
          <w:lang w:val="en-US"/>
        </w:rPr>
      </w:pPr>
      <w:r w:rsidRPr="00826C0A">
        <w:rPr>
          <w:rFonts w:cs="Arial"/>
          <w:sz w:val="24"/>
          <w:lang w:val="en-US"/>
        </w:rPr>
        <w:tab/>
      </w:r>
      <w:r w:rsidRPr="00826C0A">
        <w:rPr>
          <w:rFonts w:cs="Arial"/>
          <w:b/>
          <w:bCs/>
          <w:color w:val="000000"/>
          <w:lang w:val="en-US"/>
        </w:rPr>
        <w:t>Republic of)</w:t>
      </w:r>
      <w:r w:rsidRPr="00826C0A">
        <w:rPr>
          <w:rFonts w:cs="Arial"/>
          <w:sz w:val="24"/>
          <w:lang w:val="en-US"/>
        </w:rPr>
        <w:tab/>
      </w:r>
      <w:r w:rsidRPr="00826C0A">
        <w:rPr>
          <w:rFonts w:cs="Arial"/>
          <w:color w:val="000000"/>
          <w:lang w:val="en-US"/>
        </w:rPr>
        <w:t>Mr Rongwei LANG</w:t>
      </w:r>
    </w:p>
    <w:p w14:paraId="3139ECB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11 Jianguomennei Avenue</w:t>
      </w:r>
    </w:p>
    <w:p w14:paraId="163B49F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Beijing 100736</w:t>
      </w:r>
    </w:p>
    <w:p w14:paraId="7B90D9D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China</w:t>
      </w:r>
    </w:p>
    <w:p w14:paraId="7F0158BA"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+86 22 5887 6906</w:t>
      </w:r>
    </w:p>
    <w:p w14:paraId="71B5D91E"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+86 22 5887 6904</w:t>
      </w:r>
    </w:p>
    <w:p w14:paraId="68575659"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+86 18920280829</w:t>
      </w:r>
    </w:p>
    <w:p w14:paraId="7998774F"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24" w:history="1">
        <w:r w:rsidRPr="00980EC3">
          <w:rPr>
            <w:rStyle w:val="Hyperlink"/>
            <w:rFonts w:cs="Arial"/>
          </w:rPr>
          <w:t>captain_eric@sohu.com</w:t>
        </w:r>
      </w:hyperlink>
    </w:p>
    <w:p w14:paraId="69260FE0"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25" w:history="1">
        <w:r w:rsidRPr="00980EC3">
          <w:rPr>
            <w:rStyle w:val="Hyperlink"/>
            <w:rFonts w:cs="Arial"/>
          </w:rPr>
          <w:t>tjatn@public.tpt.tj.cn</w:t>
        </w:r>
      </w:hyperlink>
    </w:p>
    <w:p w14:paraId="743C0014"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China MSA</w:t>
      </w:r>
    </w:p>
    <w:p w14:paraId="3CDBFB33"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Wenzhi YANG</w:t>
      </w:r>
    </w:p>
    <w:p w14:paraId="5E4097C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190, Siping Road</w:t>
      </w:r>
    </w:p>
    <w:p w14:paraId="6F0BE61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Hongkou District</w:t>
      </w:r>
    </w:p>
    <w:p w14:paraId="3685F12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Shanghai</w:t>
      </w:r>
    </w:p>
    <w:p w14:paraId="4B81D41D"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P.R. of China</w:t>
      </w:r>
    </w:p>
    <w:p w14:paraId="4EB3400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+86 (</w:t>
      </w:r>
      <w:proofErr w:type="gramStart"/>
      <w:r>
        <w:rPr>
          <w:rFonts w:cs="Arial"/>
          <w:color w:val="000000"/>
        </w:rPr>
        <w:t>0)21</w:t>
      </w:r>
      <w:proofErr w:type="gramEnd"/>
      <w:r>
        <w:rPr>
          <w:rFonts w:cs="Arial"/>
          <w:color w:val="000000"/>
        </w:rPr>
        <w:t xml:space="preserve"> 660 72746</w:t>
      </w:r>
    </w:p>
    <w:p w14:paraId="4DACA1DD"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+86 (</w:t>
      </w:r>
      <w:proofErr w:type="gramStart"/>
      <w:r>
        <w:rPr>
          <w:rFonts w:cs="Arial"/>
          <w:color w:val="000000"/>
        </w:rPr>
        <w:t>0)21</w:t>
      </w:r>
      <w:proofErr w:type="gramEnd"/>
      <w:r>
        <w:rPr>
          <w:rFonts w:cs="Arial"/>
          <w:color w:val="000000"/>
        </w:rPr>
        <w:t xml:space="preserve"> 660 72744</w:t>
      </w:r>
    </w:p>
    <w:p w14:paraId="72CA7A24"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6" w:history="1">
        <w:r w:rsidRPr="00980EC3">
          <w:rPr>
            <w:rStyle w:val="Hyperlink"/>
            <w:rFonts w:cs="Arial"/>
          </w:rPr>
          <w:t>yangwenzhi@msa.gov.cn</w:t>
        </w:r>
      </w:hyperlink>
    </w:p>
    <w:p w14:paraId="5CBCB5A1"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Denmark</w:t>
      </w:r>
      <w:r w:rsidRPr="00826C0A">
        <w:rPr>
          <w:rFonts w:cs="Arial"/>
          <w:sz w:val="24"/>
          <w:lang w:val="en-US"/>
        </w:rPr>
        <w:tab/>
      </w:r>
      <w:r w:rsidRPr="00826C0A">
        <w:rPr>
          <w:rFonts w:cs="Arial"/>
          <w:b/>
          <w:bCs/>
          <w:color w:val="000000"/>
          <w:lang w:val="en-US"/>
        </w:rPr>
        <w:t>Danish Maritime Authority</w:t>
      </w:r>
    </w:p>
    <w:p w14:paraId="4E90D9BF" w14:textId="7BFA8DF0"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00FF1EEF">
        <w:rPr>
          <w:rFonts w:cs="Arial"/>
          <w:color w:val="000000"/>
          <w:lang w:val="en-US"/>
        </w:rPr>
        <w:t xml:space="preserve">Mr. </w:t>
      </w:r>
      <w:r w:rsidRPr="00826C0A">
        <w:rPr>
          <w:rFonts w:cs="Arial"/>
          <w:color w:val="000000"/>
          <w:lang w:val="en-US"/>
        </w:rPr>
        <w:t>Jakob BANG</w:t>
      </w:r>
    </w:p>
    <w:p w14:paraId="25FE62A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Marine Superintendent</w:t>
      </w:r>
    </w:p>
    <w:p w14:paraId="2B1C957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Carl Jacobsens Vej 31</w:t>
      </w:r>
    </w:p>
    <w:p w14:paraId="029DB69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2500 Valby</w:t>
      </w:r>
    </w:p>
    <w:p w14:paraId="77719A1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5C312DC9"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+45 91 37 61 73</w:t>
      </w:r>
    </w:p>
    <w:p w14:paraId="65B6693C"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+45 20 52 85 41</w:t>
      </w:r>
    </w:p>
    <w:p w14:paraId="21F00E3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27" w:history="1">
        <w:r w:rsidRPr="00980EC3">
          <w:rPr>
            <w:rStyle w:val="Hyperlink"/>
            <w:rFonts w:cs="Arial"/>
          </w:rPr>
          <w:t>cjb@dma.dk</w:t>
        </w:r>
      </w:hyperlink>
    </w:p>
    <w:p w14:paraId="5DB3D65F" w14:textId="77777777" w:rsidR="008365BD" w:rsidRDefault="008365BD">
      <w:pPr>
        <w:rPr>
          <w:rFonts w:cs="Arial"/>
          <w:sz w:val="24"/>
        </w:rPr>
      </w:pPr>
      <w:r>
        <w:rPr>
          <w:rFonts w:cs="Arial"/>
          <w:sz w:val="24"/>
        </w:rPr>
        <w:br w:type="page"/>
      </w:r>
    </w:p>
    <w:p w14:paraId="115F4C80" w14:textId="547D15A2"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826C0A">
        <w:rPr>
          <w:rFonts w:cs="Arial"/>
          <w:b/>
          <w:bCs/>
          <w:color w:val="000000"/>
          <w:lang w:val="en-US"/>
        </w:rPr>
        <w:t>Danish Maritime Authority</w:t>
      </w:r>
    </w:p>
    <w:p w14:paraId="1006742A"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Christian KOPP PEDERSEN</w:t>
      </w:r>
    </w:p>
    <w:p w14:paraId="62A3226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Aids to Navigation Operations</w:t>
      </w:r>
    </w:p>
    <w:p w14:paraId="276CD87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Carl Jacobsens Vej 31</w:t>
      </w:r>
    </w:p>
    <w:p w14:paraId="15B9F6EC"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2500 Valby</w:t>
      </w:r>
    </w:p>
    <w:p w14:paraId="1A42887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0579F0B6"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+45 24 69 07 20</w:t>
      </w:r>
    </w:p>
    <w:p w14:paraId="3214216D"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+45 24 69 07 20</w:t>
      </w:r>
    </w:p>
    <w:p w14:paraId="49532BFD"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28" w:history="1">
        <w:r w:rsidRPr="00980EC3">
          <w:rPr>
            <w:rStyle w:val="Hyperlink"/>
            <w:rFonts w:cs="Arial"/>
          </w:rPr>
          <w:t>CKP@dma.dk</w:t>
        </w:r>
      </w:hyperlink>
    </w:p>
    <w:p w14:paraId="16CB5723"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Danish Maritime Authority</w:t>
      </w:r>
    </w:p>
    <w:p w14:paraId="11DAA578"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Michael SKOV</w:t>
      </w:r>
    </w:p>
    <w:p w14:paraId="0C0AB89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Head of Division</w:t>
      </w:r>
    </w:p>
    <w:p w14:paraId="125799E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Carl Jacobsens Vej 31</w:t>
      </w:r>
    </w:p>
    <w:p w14:paraId="45B8C74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2500 Valby</w:t>
      </w:r>
    </w:p>
    <w:p w14:paraId="5CC0DE41"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6E1B550D"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+ 45 391 37 61 71</w:t>
      </w:r>
    </w:p>
    <w:p w14:paraId="299AD414"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+ 45 91 37 50 01</w:t>
      </w:r>
    </w:p>
    <w:p w14:paraId="33C6BC96"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+ 45 20 53 25 84</w:t>
      </w:r>
    </w:p>
    <w:p w14:paraId="6A3D9E9B"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29" w:history="1">
        <w:r w:rsidRPr="00980EC3">
          <w:rPr>
            <w:rStyle w:val="Hyperlink"/>
            <w:rFonts w:cs="Arial"/>
          </w:rPr>
          <w:t>msk@dma.dk</w:t>
        </w:r>
      </w:hyperlink>
    </w:p>
    <w:p w14:paraId="7D0FB73E"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Force Technology</w:t>
      </w:r>
    </w:p>
    <w:p w14:paraId="5EF5BD8F"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Peter Jensen SCHJELDAHL</w:t>
      </w:r>
    </w:p>
    <w:p w14:paraId="1475F07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Hjortekaersvej 99</w:t>
      </w:r>
    </w:p>
    <w:p w14:paraId="0B97C79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2800 Kgs. Lyngby</w:t>
      </w:r>
    </w:p>
    <w:p w14:paraId="58D015E9"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Denmark</w:t>
      </w:r>
    </w:p>
    <w:p w14:paraId="41E57EB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+45 72 15 77 15</w:t>
      </w:r>
    </w:p>
    <w:p w14:paraId="1C3BCC23"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+45 29 29 18 18</w:t>
      </w:r>
    </w:p>
    <w:p w14:paraId="3D132C6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0" w:history="1">
        <w:r w:rsidRPr="00980EC3">
          <w:rPr>
            <w:rStyle w:val="Hyperlink"/>
            <w:rFonts w:cs="Arial"/>
          </w:rPr>
          <w:t>psj@force.dk</w:t>
        </w:r>
      </w:hyperlink>
    </w:p>
    <w:p w14:paraId="239AAB5B"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Germany</w:t>
      </w:r>
      <w:r w:rsidRPr="00826C0A">
        <w:rPr>
          <w:rFonts w:cs="Arial"/>
          <w:sz w:val="24"/>
          <w:lang w:val="en-US"/>
        </w:rPr>
        <w:tab/>
      </w:r>
      <w:r w:rsidRPr="00826C0A">
        <w:rPr>
          <w:rFonts w:cs="Arial"/>
          <w:b/>
          <w:bCs/>
          <w:color w:val="000000"/>
          <w:lang w:val="en-US"/>
        </w:rPr>
        <w:t>Wasser-und Schifffahrtsdirektion Nord</w:t>
      </w:r>
    </w:p>
    <w:p w14:paraId="7FAC904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Captain Raven KURTZ</w:t>
      </w:r>
    </w:p>
    <w:p w14:paraId="1A280C46"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Hindenburgüfer 247</w:t>
      </w:r>
    </w:p>
    <w:p w14:paraId="0D6BA57C"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D-24106 Kiel</w:t>
      </w:r>
    </w:p>
    <w:p w14:paraId="75B84788"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Germany</w:t>
      </w:r>
    </w:p>
    <w:p w14:paraId="399D232B"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+49 431 3394 8120</w:t>
      </w:r>
    </w:p>
    <w:p w14:paraId="5C5AFEB6"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+49 431 3394 6399</w:t>
      </w:r>
    </w:p>
    <w:p w14:paraId="29EA8102"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+49 173 610 68 44</w:t>
      </w:r>
    </w:p>
    <w:p w14:paraId="2463EAFE"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1" w:history="1">
        <w:r w:rsidRPr="00980EC3">
          <w:rPr>
            <w:rStyle w:val="Hyperlink"/>
            <w:rFonts w:cs="Arial"/>
          </w:rPr>
          <w:t>raven.kurtz@wsv.bund.de</w:t>
        </w:r>
      </w:hyperlink>
    </w:p>
    <w:p w14:paraId="283ACDC5"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32" w:history="1">
        <w:r w:rsidRPr="00980EC3">
          <w:rPr>
            <w:rStyle w:val="Hyperlink"/>
            <w:rFonts w:cs="Arial"/>
          </w:rPr>
          <w:t>ravenkurtz@web.de</w:t>
        </w:r>
      </w:hyperlink>
    </w:p>
    <w:p w14:paraId="72F4BA95" w14:textId="5733D14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IALA</w:t>
      </w:r>
      <w:r w:rsidRPr="00826C0A">
        <w:rPr>
          <w:rFonts w:cs="Arial"/>
          <w:sz w:val="24"/>
          <w:lang w:val="en-US"/>
        </w:rPr>
        <w:tab/>
      </w:r>
      <w:r w:rsidRPr="00826C0A">
        <w:rPr>
          <w:rFonts w:cs="Arial"/>
          <w:b/>
          <w:bCs/>
          <w:color w:val="000000"/>
          <w:lang w:val="en-US"/>
        </w:rPr>
        <w:t>IALA Deputy Secretary General</w:t>
      </w:r>
    </w:p>
    <w:p w14:paraId="31A6D2ED"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Mr. Michael D. CARD</w:t>
      </w:r>
    </w:p>
    <w:p w14:paraId="67F69E0B"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10 rue des Gaudines</w:t>
      </w:r>
    </w:p>
    <w:p w14:paraId="7B1A04ED"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proofErr w:type="gramStart"/>
      <w:r>
        <w:rPr>
          <w:rFonts w:cs="Arial"/>
          <w:color w:val="000000"/>
        </w:rPr>
        <w:t>78100 Saint Germain en Laye</w:t>
      </w:r>
      <w:proofErr w:type="gramEnd"/>
    </w:p>
    <w:p w14:paraId="303BFEBF"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08A8A89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+33 1 3451 70 01</w:t>
      </w:r>
    </w:p>
    <w:p w14:paraId="4958CCCC"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6EB5986E"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+33 6 83 43 27 99</w:t>
      </w:r>
    </w:p>
    <w:p w14:paraId="47A5AA7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3" w:history="1">
        <w:r w:rsidRPr="00980EC3">
          <w:rPr>
            <w:rStyle w:val="Hyperlink"/>
            <w:rFonts w:cs="Arial"/>
          </w:rPr>
          <w:t>michael.card@iala-aism.org</w:t>
        </w:r>
      </w:hyperlink>
    </w:p>
    <w:p w14:paraId="25091739" w14:textId="77777777" w:rsidR="00E947BE" w:rsidRDefault="00E947BE">
      <w:pPr>
        <w:rPr>
          <w:rFonts w:cs="Arial"/>
          <w:sz w:val="24"/>
        </w:rPr>
      </w:pPr>
      <w:r>
        <w:rPr>
          <w:rFonts w:cs="Arial"/>
          <w:sz w:val="24"/>
        </w:rPr>
        <w:br w:type="page"/>
      </w:r>
    </w:p>
    <w:p w14:paraId="398AB1C3" w14:textId="3CF52E96"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lastRenderedPageBreak/>
        <w:tab/>
      </w:r>
      <w:r>
        <w:rPr>
          <w:rFonts w:cs="Arial"/>
          <w:b/>
          <w:bCs/>
          <w:color w:val="000000"/>
        </w:rPr>
        <w:t>IALA Technical Coordination Manager</w:t>
      </w:r>
    </w:p>
    <w:p w14:paraId="18D267B3" w14:textId="77777777" w:rsidR="008365BD" w:rsidRDefault="008365BD" w:rsidP="008365BD">
      <w:pPr>
        <w:widowControl w:val="0"/>
        <w:tabs>
          <w:tab w:val="left" w:pos="1695"/>
        </w:tabs>
        <w:autoSpaceDE w:val="0"/>
        <w:autoSpaceDN w:val="0"/>
        <w:adjustRightInd w:val="0"/>
        <w:spacing w:before="60"/>
        <w:rPr>
          <w:rFonts w:cs="Arial"/>
          <w:color w:val="000000"/>
          <w:sz w:val="27"/>
          <w:szCs w:val="27"/>
        </w:rPr>
      </w:pPr>
      <w:r>
        <w:rPr>
          <w:rFonts w:cs="Arial"/>
          <w:sz w:val="24"/>
        </w:rPr>
        <w:tab/>
      </w:r>
      <w:r>
        <w:rPr>
          <w:rFonts w:cs="Arial"/>
          <w:color w:val="000000"/>
        </w:rPr>
        <w:t>Dr. Mike HADLEY</w:t>
      </w:r>
    </w:p>
    <w:p w14:paraId="5AE0FA0B"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10 rue des Gaudines</w:t>
      </w:r>
    </w:p>
    <w:p w14:paraId="03E564CC"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proofErr w:type="gramStart"/>
      <w:r>
        <w:rPr>
          <w:rFonts w:cs="Arial"/>
          <w:color w:val="000000"/>
        </w:rPr>
        <w:t>78100 Saint Germain en Laye</w:t>
      </w:r>
      <w:proofErr w:type="gramEnd"/>
    </w:p>
    <w:p w14:paraId="12588FB3"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6A8D723C"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+33 1 34 51 70 01</w:t>
      </w:r>
    </w:p>
    <w:p w14:paraId="4F644814"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552E10C4"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+44 7887 548 227</w:t>
      </w:r>
    </w:p>
    <w:p w14:paraId="6345FF7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4" w:history="1">
        <w:r w:rsidRPr="00980EC3">
          <w:rPr>
            <w:rStyle w:val="Hyperlink"/>
            <w:rFonts w:cs="Arial"/>
          </w:rPr>
          <w:t>mike.hadley@iala-aism.org</w:t>
        </w:r>
      </w:hyperlink>
    </w:p>
    <w:p w14:paraId="0F65CD3A"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35" w:history="1">
        <w:r w:rsidRPr="00980EC3">
          <w:rPr>
            <w:rStyle w:val="Hyperlink"/>
            <w:rFonts w:cs="Arial"/>
          </w:rPr>
          <w:t>advnav@btinternet.com</w:t>
        </w:r>
      </w:hyperlink>
    </w:p>
    <w:p w14:paraId="4F7ED381"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IALA-WWA, Programme Manager</w:t>
      </w:r>
    </w:p>
    <w:p w14:paraId="4F84E6DC"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Stephen BENNETT</w:t>
      </w:r>
    </w:p>
    <w:p w14:paraId="38996E73"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10 rue des Gaudines</w:t>
      </w:r>
    </w:p>
    <w:p w14:paraId="712EF429"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Saint Germain en Laye</w:t>
      </w:r>
    </w:p>
    <w:p w14:paraId="3159C68D"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France</w:t>
      </w:r>
    </w:p>
    <w:p w14:paraId="5C22DA39"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+44 243 533 148</w:t>
      </w:r>
    </w:p>
    <w:p w14:paraId="401AB617"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+33 1 34 51 82 05</w:t>
      </w:r>
    </w:p>
    <w:p w14:paraId="5BC87415"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+44 7787 320 761</w:t>
      </w:r>
    </w:p>
    <w:p w14:paraId="341A40C4"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6" w:history="1">
        <w:r w:rsidRPr="00980EC3">
          <w:rPr>
            <w:rStyle w:val="Hyperlink"/>
            <w:rFonts w:cs="Arial"/>
          </w:rPr>
          <w:t>Stephen.Bennett@iala-aism.org</w:t>
        </w:r>
      </w:hyperlink>
    </w:p>
    <w:p w14:paraId="6E3371B2"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Ireland</w:t>
      </w:r>
      <w:r w:rsidRPr="00826C0A">
        <w:rPr>
          <w:rFonts w:cs="Arial"/>
          <w:sz w:val="24"/>
          <w:lang w:val="en-US"/>
        </w:rPr>
        <w:tab/>
      </w:r>
      <w:r w:rsidRPr="00826C0A">
        <w:rPr>
          <w:rFonts w:cs="Arial"/>
          <w:b/>
          <w:bCs/>
          <w:color w:val="000000"/>
          <w:lang w:val="en-US"/>
        </w:rPr>
        <w:t>Commissioners of Irish Lights</w:t>
      </w:r>
    </w:p>
    <w:p w14:paraId="469DB957"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Capt Harry McCLENAHAN</w:t>
      </w:r>
    </w:p>
    <w:p w14:paraId="2BDC2C3A"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Harbour Road</w:t>
      </w:r>
    </w:p>
    <w:p w14:paraId="38997CF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Dun Laghoaire</w:t>
      </w:r>
    </w:p>
    <w:p w14:paraId="735B1B8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Co. Dublin</w:t>
      </w:r>
    </w:p>
    <w:p w14:paraId="093B7B5C"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Ireland</w:t>
      </w:r>
    </w:p>
    <w:p w14:paraId="49F83B2F"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+353 1 98 18 472</w:t>
      </w:r>
    </w:p>
    <w:p w14:paraId="53034DD8"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+353 86 82 14 35</w:t>
      </w:r>
    </w:p>
    <w:p w14:paraId="40CE3428"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+353 868 201 435</w:t>
      </w:r>
    </w:p>
    <w:p w14:paraId="41B3B07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37" w:history="1">
        <w:r w:rsidRPr="00980EC3">
          <w:rPr>
            <w:rStyle w:val="Hyperlink"/>
            <w:rFonts w:cs="Arial"/>
          </w:rPr>
          <w:t>harry.mcclenahan@cil.ie</w:t>
        </w:r>
      </w:hyperlink>
    </w:p>
    <w:p w14:paraId="25854EC0"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Italy</w:t>
      </w:r>
      <w:r w:rsidRPr="00826C0A">
        <w:rPr>
          <w:rFonts w:cs="Arial"/>
          <w:sz w:val="24"/>
          <w:lang w:val="en-US"/>
        </w:rPr>
        <w:tab/>
      </w:r>
      <w:r w:rsidRPr="00826C0A">
        <w:rPr>
          <w:rFonts w:cs="Arial"/>
          <w:b/>
          <w:bCs/>
          <w:color w:val="000000"/>
          <w:lang w:val="en-US"/>
        </w:rPr>
        <w:t>Italian Navy</w:t>
      </w:r>
    </w:p>
    <w:p w14:paraId="062AD1DA"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Capt Goffredo MONTI</w:t>
      </w:r>
    </w:p>
    <w:p w14:paraId="33C15138"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Italian Navy Directorate</w:t>
      </w:r>
    </w:p>
    <w:p w14:paraId="1A558D9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Via Toarmina</w:t>
      </w:r>
    </w:p>
    <w:p w14:paraId="5F258ED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Roma</w:t>
      </w:r>
    </w:p>
    <w:p w14:paraId="3EE544F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Italy</w:t>
      </w:r>
    </w:p>
    <w:p w14:paraId="7C938B6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+39 39 33 05 05 15</w:t>
      </w:r>
    </w:p>
    <w:p w14:paraId="4358AA51"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+39 393 30 50 515</w:t>
      </w:r>
    </w:p>
    <w:p w14:paraId="3B8AB779" w14:textId="77777777" w:rsidR="008365BD" w:rsidRPr="00047F8E"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sidRPr="00047F8E">
        <w:rPr>
          <w:rFonts w:cs="Arial"/>
          <w:color w:val="000000"/>
        </w:rPr>
        <w:t>e</w:t>
      </w:r>
      <w:proofErr w:type="gramEnd"/>
      <w:r w:rsidRPr="00047F8E">
        <w:rPr>
          <w:rFonts w:cs="Arial"/>
          <w:color w:val="000000"/>
        </w:rPr>
        <w:t>-mail (main):</w:t>
      </w:r>
      <w:r w:rsidRPr="00047F8E">
        <w:rPr>
          <w:rFonts w:cs="Arial"/>
          <w:sz w:val="24"/>
        </w:rPr>
        <w:tab/>
      </w:r>
      <w:hyperlink r:id="rId38" w:history="1">
        <w:r w:rsidRPr="00047F8E">
          <w:rPr>
            <w:rStyle w:val="Hyperlink"/>
            <w:rFonts w:cs="Arial"/>
          </w:rPr>
          <w:t>goffredo.monti@marina.difesa.it</w:t>
        </w:r>
      </w:hyperlink>
    </w:p>
    <w:p w14:paraId="53AD72D3" w14:textId="77777777" w:rsidR="008365BD" w:rsidRPr="00047F8E" w:rsidRDefault="008365BD" w:rsidP="008365BD">
      <w:pPr>
        <w:widowControl w:val="0"/>
        <w:tabs>
          <w:tab w:val="left" w:pos="1700"/>
          <w:tab w:val="left" w:pos="4416"/>
        </w:tabs>
        <w:autoSpaceDE w:val="0"/>
        <w:autoSpaceDN w:val="0"/>
        <w:adjustRightInd w:val="0"/>
        <w:rPr>
          <w:rFonts w:cs="Arial"/>
          <w:color w:val="000000"/>
        </w:rPr>
      </w:pPr>
      <w:r w:rsidRPr="00047F8E">
        <w:rPr>
          <w:rFonts w:cs="Arial"/>
          <w:sz w:val="24"/>
        </w:rPr>
        <w:tab/>
      </w:r>
      <w:proofErr w:type="gramStart"/>
      <w:r w:rsidRPr="00047F8E">
        <w:rPr>
          <w:rFonts w:cs="Arial"/>
          <w:color w:val="000000"/>
        </w:rPr>
        <w:t>e</w:t>
      </w:r>
      <w:proofErr w:type="gramEnd"/>
      <w:r w:rsidRPr="00047F8E">
        <w:rPr>
          <w:rFonts w:cs="Arial"/>
          <w:color w:val="000000"/>
        </w:rPr>
        <w:t>-mail (alternative):</w:t>
      </w:r>
      <w:r w:rsidRPr="00047F8E">
        <w:rPr>
          <w:rFonts w:cs="Arial"/>
          <w:sz w:val="24"/>
        </w:rPr>
        <w:tab/>
      </w:r>
      <w:hyperlink r:id="rId39" w:history="1">
        <w:r w:rsidRPr="00047F8E">
          <w:rPr>
            <w:rStyle w:val="Hyperlink"/>
            <w:rFonts w:cs="Arial"/>
          </w:rPr>
          <w:t>goffredomonti@libero.it</w:t>
        </w:r>
      </w:hyperlink>
    </w:p>
    <w:p w14:paraId="401AE8A3" w14:textId="192BC406"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Italian Navy</w:t>
      </w:r>
    </w:p>
    <w:p w14:paraId="635B82D7"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Cdr Marcello TOMASSI</w:t>
      </w:r>
    </w:p>
    <w:p w14:paraId="48B752D6"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VIA Giuseppe Taverna 100</w:t>
      </w:r>
    </w:p>
    <w:p w14:paraId="3BF1C8B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00135 Roma</w:t>
      </w:r>
    </w:p>
    <w:p w14:paraId="45ACE5D3"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Italy</w:t>
      </w:r>
    </w:p>
    <w:p w14:paraId="14F999F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+39 06 36 80 72 16</w:t>
      </w:r>
    </w:p>
    <w:p w14:paraId="46951337" w14:textId="77777777" w:rsidR="008365BD" w:rsidRPr="00047F8E"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sidRPr="00047F8E">
        <w:rPr>
          <w:rFonts w:cs="Arial"/>
          <w:color w:val="000000"/>
        </w:rPr>
        <w:t>e</w:t>
      </w:r>
      <w:proofErr w:type="gramEnd"/>
      <w:r w:rsidRPr="00047F8E">
        <w:rPr>
          <w:rFonts w:cs="Arial"/>
          <w:color w:val="000000"/>
        </w:rPr>
        <w:t>-mail (main):</w:t>
      </w:r>
      <w:r w:rsidRPr="00047F8E">
        <w:rPr>
          <w:rFonts w:cs="Arial"/>
          <w:sz w:val="24"/>
        </w:rPr>
        <w:tab/>
      </w:r>
      <w:hyperlink r:id="rId40" w:history="1">
        <w:r w:rsidRPr="00047F8E">
          <w:rPr>
            <w:rStyle w:val="Hyperlink"/>
            <w:rFonts w:cs="Arial"/>
          </w:rPr>
          <w:t>marcello.tomassi@marina.difesa.it</w:t>
        </w:r>
      </w:hyperlink>
    </w:p>
    <w:p w14:paraId="56C1BA23" w14:textId="77777777" w:rsidR="00E947BE" w:rsidRDefault="00E947BE">
      <w:pPr>
        <w:rPr>
          <w:rFonts w:cs="Arial"/>
          <w:sz w:val="24"/>
        </w:rPr>
      </w:pPr>
      <w:r>
        <w:rPr>
          <w:rFonts w:cs="Arial"/>
          <w:sz w:val="24"/>
        </w:rPr>
        <w:br w:type="page"/>
      </w:r>
    </w:p>
    <w:p w14:paraId="600F076F" w14:textId="0C488FCF"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826C0A">
        <w:rPr>
          <w:rFonts w:cs="Arial"/>
          <w:b/>
          <w:bCs/>
          <w:color w:val="000000"/>
          <w:lang w:val="en-US"/>
        </w:rPr>
        <w:t>Japan</w:t>
      </w:r>
      <w:r w:rsidRPr="00826C0A">
        <w:rPr>
          <w:rFonts w:cs="Arial"/>
          <w:sz w:val="24"/>
          <w:lang w:val="en-US"/>
        </w:rPr>
        <w:tab/>
      </w:r>
      <w:r w:rsidRPr="00826C0A">
        <w:rPr>
          <w:rFonts w:cs="Arial"/>
          <w:b/>
          <w:bCs/>
          <w:color w:val="000000"/>
          <w:lang w:val="en-US"/>
        </w:rPr>
        <w:t>Japan Aids to Navigation Association (JANA)</w:t>
      </w:r>
    </w:p>
    <w:p w14:paraId="3B9D2117"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Tamotsu IKEDA</w:t>
      </w:r>
    </w:p>
    <w:p w14:paraId="160B3B3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Kaiji-Center Bldg.</w:t>
      </w:r>
    </w:p>
    <w:p w14:paraId="47EA4D05"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4-5, Kouji-Machi, Chiyoda-ku</w:t>
      </w:r>
    </w:p>
    <w:p w14:paraId="02999595"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Tokyo 102-0083</w:t>
      </w:r>
    </w:p>
    <w:p w14:paraId="590C23A8"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Japan</w:t>
      </w:r>
    </w:p>
    <w:p w14:paraId="41C0DC85"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+81 (</w:t>
      </w:r>
      <w:proofErr w:type="gramStart"/>
      <w:r>
        <w:rPr>
          <w:rFonts w:cs="Arial"/>
          <w:color w:val="000000"/>
        </w:rPr>
        <w:t>0)3</w:t>
      </w:r>
      <w:proofErr w:type="gramEnd"/>
      <w:r>
        <w:rPr>
          <w:rFonts w:cs="Arial"/>
          <w:color w:val="000000"/>
        </w:rPr>
        <w:t xml:space="preserve"> 3230 1470</w:t>
      </w:r>
    </w:p>
    <w:p w14:paraId="1ED8A7CB"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+81 (</w:t>
      </w:r>
      <w:proofErr w:type="gramStart"/>
      <w:r>
        <w:rPr>
          <w:rFonts w:cs="Arial"/>
          <w:color w:val="000000"/>
        </w:rPr>
        <w:t>0)3</w:t>
      </w:r>
      <w:proofErr w:type="gramEnd"/>
      <w:r>
        <w:rPr>
          <w:rFonts w:cs="Arial"/>
          <w:color w:val="000000"/>
        </w:rPr>
        <w:t xml:space="preserve"> 3230 1050</w:t>
      </w:r>
    </w:p>
    <w:p w14:paraId="78A9E98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1" w:history="1">
        <w:r w:rsidRPr="00980EC3">
          <w:rPr>
            <w:rStyle w:val="Hyperlink"/>
            <w:rFonts w:cs="Arial"/>
          </w:rPr>
          <w:t>ikeda_t@jana.or.jp</w:t>
        </w:r>
      </w:hyperlink>
    </w:p>
    <w:p w14:paraId="29714853" w14:textId="77777777" w:rsidR="008365BD" w:rsidRPr="00826C0A" w:rsidRDefault="008365BD" w:rsidP="008365BD">
      <w:pPr>
        <w:widowControl w:val="0"/>
        <w:tabs>
          <w:tab w:val="left" w:pos="1700"/>
        </w:tabs>
        <w:autoSpaceDE w:val="0"/>
        <w:autoSpaceDN w:val="0"/>
        <w:adjustRightInd w:val="0"/>
        <w:spacing w:before="300"/>
        <w:ind w:left="1701" w:hanging="1701"/>
        <w:rPr>
          <w:rFonts w:cs="Arial"/>
          <w:b/>
          <w:bCs/>
          <w:color w:val="000000"/>
          <w:sz w:val="27"/>
          <w:szCs w:val="27"/>
          <w:lang w:val="en-US"/>
        </w:rPr>
      </w:pPr>
      <w:r w:rsidRPr="00047F8E">
        <w:rPr>
          <w:rFonts w:cs="Arial"/>
          <w:sz w:val="24"/>
        </w:rPr>
        <w:tab/>
      </w:r>
      <w:r w:rsidRPr="00826C0A">
        <w:rPr>
          <w:rFonts w:cs="Arial"/>
          <w:b/>
          <w:bCs/>
          <w:color w:val="000000"/>
          <w:lang w:val="en-US"/>
        </w:rPr>
        <w:t xml:space="preserve">Japan Coast Guard, Maritime Traffic Department, Administration and Planning </w:t>
      </w:r>
    </w:p>
    <w:p w14:paraId="79F04EEC"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Cdr. Hideki NOGUCHI</w:t>
      </w:r>
    </w:p>
    <w:p w14:paraId="1310AB7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2-1-3 Kasumigaseki</w:t>
      </w:r>
    </w:p>
    <w:p w14:paraId="018EFEA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Chiyoda-ku</w:t>
      </w:r>
    </w:p>
    <w:p w14:paraId="65CB0668"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Tokyo 100-8918</w:t>
      </w:r>
    </w:p>
    <w:p w14:paraId="38C1AC29"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Japan</w:t>
      </w:r>
    </w:p>
    <w:p w14:paraId="78F660CE"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+81 3 3591 6361</w:t>
      </w:r>
    </w:p>
    <w:p w14:paraId="1EECBCB8"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+81 3 3591 5468</w:t>
      </w:r>
    </w:p>
    <w:p w14:paraId="7B10984F"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+81 803468 1198</w:t>
      </w:r>
    </w:p>
    <w:p w14:paraId="46B01B1D"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2" w:history="1">
        <w:r w:rsidRPr="00980EC3">
          <w:rPr>
            <w:rStyle w:val="Hyperlink"/>
            <w:rFonts w:cs="Arial"/>
          </w:rPr>
          <w:t>noguchi-i8twy@kaiho.mlit.go.jp</w:t>
        </w:r>
      </w:hyperlink>
    </w:p>
    <w:p w14:paraId="6D0D10A8"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43" w:history="1">
        <w:r w:rsidRPr="00980EC3">
          <w:rPr>
            <w:rStyle w:val="Hyperlink"/>
            <w:rFonts w:cs="Arial"/>
          </w:rPr>
          <w:t>hideki.noguchi@gmail.com</w:t>
        </w:r>
      </w:hyperlink>
    </w:p>
    <w:p w14:paraId="2944F72B"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 xml:space="preserve">Kingdom of </w:t>
      </w:r>
      <w:r w:rsidRPr="00826C0A">
        <w:rPr>
          <w:rFonts w:cs="Arial"/>
          <w:sz w:val="24"/>
          <w:lang w:val="en-US"/>
        </w:rPr>
        <w:tab/>
      </w:r>
      <w:r w:rsidRPr="00826C0A">
        <w:rPr>
          <w:rFonts w:cs="Arial"/>
          <w:b/>
          <w:bCs/>
          <w:color w:val="000000"/>
          <w:lang w:val="en-US"/>
        </w:rPr>
        <w:t>MENAS</w:t>
      </w:r>
    </w:p>
    <w:p w14:paraId="55CAE318"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Bahrain</w:t>
      </w:r>
    </w:p>
    <w:p w14:paraId="6376EB94"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Mr Shaheen MIRZA</w:t>
      </w:r>
    </w:p>
    <w:p w14:paraId="6438812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MENAS Maritime Operations Centre</w:t>
      </w:r>
    </w:p>
    <w:p w14:paraId="66BEAC3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P.O. Box 66</w:t>
      </w:r>
    </w:p>
    <w:p w14:paraId="3BE0F8DE"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Kingdom of Bahrain</w:t>
      </w:r>
    </w:p>
    <w:p w14:paraId="40B83C68"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+973 17 82 85 50</w:t>
      </w:r>
    </w:p>
    <w:p w14:paraId="76F240DD"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+973 17 72 77 65</w:t>
      </w:r>
    </w:p>
    <w:p w14:paraId="46AF4B6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 xml:space="preserve"> +973 39 65 01 80</w:t>
      </w:r>
    </w:p>
    <w:p w14:paraId="4DEBB40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4" w:history="1">
        <w:r w:rsidRPr="00980EC3">
          <w:rPr>
            <w:rStyle w:val="Hyperlink"/>
            <w:rFonts w:cs="Arial"/>
          </w:rPr>
          <w:t>mirza@menas.com.bh</w:t>
        </w:r>
      </w:hyperlink>
    </w:p>
    <w:p w14:paraId="66678BE6"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45" w:history="1">
        <w:r w:rsidRPr="00980EC3">
          <w:rPr>
            <w:rStyle w:val="Hyperlink"/>
            <w:rFonts w:cs="Arial"/>
          </w:rPr>
          <w:t>info@menas.com.bh</w:t>
        </w:r>
      </w:hyperlink>
    </w:p>
    <w:p w14:paraId="2D6ED856"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Latvia</w:t>
      </w:r>
      <w:r w:rsidRPr="00826C0A">
        <w:rPr>
          <w:rFonts w:cs="Arial"/>
          <w:sz w:val="24"/>
          <w:lang w:val="en-US"/>
        </w:rPr>
        <w:tab/>
      </w:r>
      <w:r w:rsidRPr="00826C0A">
        <w:rPr>
          <w:rFonts w:cs="Arial"/>
          <w:b/>
          <w:bCs/>
          <w:color w:val="000000"/>
          <w:lang w:val="en-US"/>
        </w:rPr>
        <w:t>Latvian Hydrographic Service, Maritime Administration of Latvia</w:t>
      </w:r>
    </w:p>
    <w:p w14:paraId="106E36A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Aigars GAILIS</w:t>
      </w:r>
    </w:p>
    <w:p w14:paraId="6F339595"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5, Trijadibas Street</w:t>
      </w:r>
    </w:p>
    <w:p w14:paraId="28FE6B1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LV-1048 Riga</w:t>
      </w:r>
    </w:p>
    <w:p w14:paraId="435E416B"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Latvia</w:t>
      </w:r>
    </w:p>
    <w:p w14:paraId="1200825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+371 67062145</w:t>
      </w:r>
    </w:p>
    <w:p w14:paraId="3894D643"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+371 67062139</w:t>
      </w:r>
    </w:p>
    <w:p w14:paraId="40ECAAF2"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+371 264 499 24</w:t>
      </w:r>
    </w:p>
    <w:p w14:paraId="5266E140"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6" w:history="1">
        <w:r w:rsidRPr="00980EC3">
          <w:rPr>
            <w:rStyle w:val="Hyperlink"/>
            <w:rFonts w:cs="Arial"/>
          </w:rPr>
          <w:t>aigars.gailis@lhd.lv</w:t>
        </w:r>
      </w:hyperlink>
    </w:p>
    <w:p w14:paraId="4FDC3E33"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47" w:history="1">
        <w:r w:rsidRPr="00980EC3">
          <w:rPr>
            <w:rStyle w:val="Hyperlink"/>
            <w:rFonts w:cs="Arial"/>
          </w:rPr>
          <w:t>aigars111@gmail.com</w:t>
        </w:r>
      </w:hyperlink>
    </w:p>
    <w:p w14:paraId="4F4AFE39" w14:textId="4492640C"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Netherlands</w:t>
      </w:r>
      <w:r w:rsidRPr="00826C0A">
        <w:rPr>
          <w:rFonts w:cs="Arial"/>
          <w:sz w:val="24"/>
          <w:lang w:val="en-US"/>
        </w:rPr>
        <w:tab/>
      </w:r>
      <w:r w:rsidRPr="00826C0A">
        <w:rPr>
          <w:rFonts w:cs="Arial"/>
          <w:b/>
          <w:bCs/>
          <w:color w:val="000000"/>
          <w:lang w:val="en-US"/>
        </w:rPr>
        <w:t xml:space="preserve">Ministry </w:t>
      </w:r>
      <w:proofErr w:type="gramStart"/>
      <w:r w:rsidRPr="00826C0A">
        <w:rPr>
          <w:rFonts w:cs="Arial"/>
          <w:b/>
          <w:bCs/>
          <w:color w:val="000000"/>
          <w:lang w:val="en-US"/>
        </w:rPr>
        <w:t>of  Infrastructure</w:t>
      </w:r>
      <w:proofErr w:type="gramEnd"/>
      <w:r w:rsidRPr="00826C0A">
        <w:rPr>
          <w:rFonts w:cs="Arial"/>
          <w:b/>
          <w:bCs/>
          <w:color w:val="000000"/>
          <w:lang w:val="en-US"/>
        </w:rPr>
        <w:t xml:space="preserve"> and The Environment</w:t>
      </w:r>
    </w:p>
    <w:p w14:paraId="0B07A66E"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Wim VERHAGEN</w:t>
      </w:r>
    </w:p>
    <w:p w14:paraId="3F8875A5"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 O Box 5807</w:t>
      </w:r>
    </w:p>
    <w:p w14:paraId="711610C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2280 HV Rijswijk</w:t>
      </w:r>
    </w:p>
    <w:p w14:paraId="768FB52E"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The Netherlands</w:t>
      </w:r>
    </w:p>
    <w:p w14:paraId="022699C7"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+31 70 336 66 80</w:t>
      </w:r>
    </w:p>
    <w:p w14:paraId="1DE628B5"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+31 70 319 4238</w:t>
      </w:r>
    </w:p>
    <w:p w14:paraId="21B47130"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+31 6 270 38 245</w:t>
      </w:r>
    </w:p>
    <w:p w14:paraId="22670938"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48" w:history="1">
        <w:r w:rsidRPr="00980EC3">
          <w:rPr>
            <w:rStyle w:val="Hyperlink"/>
            <w:rFonts w:cs="Arial"/>
          </w:rPr>
          <w:t>wim.verhagen@rws.nl</w:t>
        </w:r>
      </w:hyperlink>
    </w:p>
    <w:p w14:paraId="65D96775"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047F8E">
        <w:rPr>
          <w:rFonts w:cs="Arial"/>
          <w:sz w:val="24"/>
        </w:rPr>
        <w:tab/>
      </w:r>
      <w:r w:rsidRPr="00826C0A">
        <w:rPr>
          <w:rFonts w:cs="Arial"/>
          <w:b/>
          <w:bCs/>
          <w:color w:val="000000"/>
          <w:lang w:val="en-US"/>
        </w:rPr>
        <w:t>Ministry of Infrastructure and the Environment</w:t>
      </w:r>
    </w:p>
    <w:p w14:paraId="6062E39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Ernst BOLT</w:t>
      </w:r>
    </w:p>
    <w:p w14:paraId="4CC2343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Postbus 5044</w:t>
      </w:r>
    </w:p>
    <w:p w14:paraId="515A987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2600 GA Delft</w:t>
      </w:r>
    </w:p>
    <w:p w14:paraId="1B990A8B"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The Netherlands</w:t>
      </w:r>
    </w:p>
    <w:p w14:paraId="59363822"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+31 88 7982 508</w:t>
      </w:r>
    </w:p>
    <w:p w14:paraId="10144EB1" w14:textId="77777777"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Pr="00826C0A">
        <w:rPr>
          <w:rFonts w:cs="Arial"/>
          <w:color w:val="000000"/>
          <w:lang w:val="en-US"/>
        </w:rPr>
        <w:t>+316 513 312 06</w:t>
      </w:r>
    </w:p>
    <w:p w14:paraId="761B83B6"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+31 6 513 312 06</w:t>
      </w:r>
    </w:p>
    <w:p w14:paraId="1898CBCA" w14:textId="77777777" w:rsidR="008365BD" w:rsidRPr="00047F8E"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sidRPr="00047F8E">
        <w:rPr>
          <w:rFonts w:cs="Arial"/>
          <w:color w:val="000000"/>
        </w:rPr>
        <w:t>e</w:t>
      </w:r>
      <w:proofErr w:type="gramEnd"/>
      <w:r w:rsidRPr="00047F8E">
        <w:rPr>
          <w:rFonts w:cs="Arial"/>
          <w:color w:val="000000"/>
        </w:rPr>
        <w:t>-mail (main):</w:t>
      </w:r>
      <w:r w:rsidRPr="00047F8E">
        <w:rPr>
          <w:rFonts w:cs="Arial"/>
          <w:sz w:val="24"/>
        </w:rPr>
        <w:tab/>
      </w:r>
      <w:hyperlink r:id="rId49" w:history="1">
        <w:r w:rsidRPr="00047F8E">
          <w:rPr>
            <w:rStyle w:val="Hyperlink"/>
            <w:rFonts w:cs="Arial"/>
          </w:rPr>
          <w:t>ernst.bolt@rws.nl</w:t>
        </w:r>
      </w:hyperlink>
    </w:p>
    <w:p w14:paraId="38CEC2CD" w14:textId="77777777" w:rsidR="008365BD" w:rsidRPr="00047F8E" w:rsidRDefault="008365BD" w:rsidP="008365BD">
      <w:pPr>
        <w:widowControl w:val="0"/>
        <w:tabs>
          <w:tab w:val="left" w:pos="1700"/>
          <w:tab w:val="left" w:pos="4416"/>
        </w:tabs>
        <w:autoSpaceDE w:val="0"/>
        <w:autoSpaceDN w:val="0"/>
        <w:adjustRightInd w:val="0"/>
        <w:rPr>
          <w:rFonts w:cs="Arial"/>
          <w:color w:val="000000"/>
        </w:rPr>
      </w:pPr>
      <w:r w:rsidRPr="00047F8E">
        <w:rPr>
          <w:rFonts w:cs="Arial"/>
          <w:sz w:val="24"/>
        </w:rPr>
        <w:tab/>
      </w:r>
      <w:proofErr w:type="gramStart"/>
      <w:r w:rsidRPr="00047F8E">
        <w:rPr>
          <w:rFonts w:cs="Arial"/>
          <w:color w:val="000000"/>
        </w:rPr>
        <w:t>e</w:t>
      </w:r>
      <w:proofErr w:type="gramEnd"/>
      <w:r w:rsidRPr="00047F8E">
        <w:rPr>
          <w:rFonts w:cs="Arial"/>
          <w:color w:val="000000"/>
        </w:rPr>
        <w:t>-mail (alternative):</w:t>
      </w:r>
      <w:r w:rsidRPr="00047F8E">
        <w:rPr>
          <w:rFonts w:cs="Arial"/>
          <w:sz w:val="24"/>
        </w:rPr>
        <w:tab/>
      </w:r>
      <w:hyperlink r:id="rId50" w:history="1">
        <w:r w:rsidRPr="00047F8E">
          <w:rPr>
            <w:rStyle w:val="Hyperlink"/>
            <w:rFonts w:cs="Arial"/>
          </w:rPr>
          <w:t>ebolt@gmx.net</w:t>
        </w:r>
      </w:hyperlink>
    </w:p>
    <w:p w14:paraId="6F13F1B6"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Norway</w:t>
      </w:r>
      <w:r w:rsidRPr="00826C0A">
        <w:rPr>
          <w:rFonts w:cs="Arial"/>
          <w:sz w:val="24"/>
          <w:lang w:val="en-US"/>
        </w:rPr>
        <w:tab/>
      </w:r>
      <w:r w:rsidRPr="00826C0A">
        <w:rPr>
          <w:rFonts w:cs="Arial"/>
          <w:b/>
          <w:bCs/>
          <w:color w:val="000000"/>
          <w:lang w:val="en-US"/>
        </w:rPr>
        <w:t>Norwegian Coastal Administration</w:t>
      </w:r>
    </w:p>
    <w:p w14:paraId="6B2CB8A5"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Bjorn Erik KROSNESS</w:t>
      </w:r>
    </w:p>
    <w:p w14:paraId="2DB4709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Postboks 1502</w:t>
      </w:r>
    </w:p>
    <w:p w14:paraId="7E4FA11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NO-6025 Aalesund</w:t>
      </w:r>
    </w:p>
    <w:p w14:paraId="4FE52DC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Norway</w:t>
      </w:r>
    </w:p>
    <w:p w14:paraId="261A0D87"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+47 70 23 10 54</w:t>
      </w:r>
    </w:p>
    <w:p w14:paraId="5085AC8A" w14:textId="7D3FF02F" w:rsidR="008365BD" w:rsidRPr="00826C0A" w:rsidRDefault="008365BD" w:rsidP="008365BD">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003F3A4C">
        <w:rPr>
          <w:rFonts w:cs="Arial"/>
          <w:color w:val="000000"/>
          <w:lang w:val="en-US"/>
        </w:rPr>
        <w:t>+</w:t>
      </w:r>
      <w:r w:rsidRPr="00826C0A">
        <w:rPr>
          <w:rFonts w:cs="Arial"/>
          <w:color w:val="000000"/>
          <w:lang w:val="en-US"/>
        </w:rPr>
        <w:t>47 70 23 10 08</w:t>
      </w:r>
    </w:p>
    <w:p w14:paraId="33390253"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Pr>
          <w:rFonts w:cs="Arial"/>
          <w:color w:val="000000"/>
        </w:rPr>
        <w:t>+47 90 77 24 94</w:t>
      </w:r>
    </w:p>
    <w:p w14:paraId="2D1AFBF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1" w:history="1">
        <w:r w:rsidRPr="00980EC3">
          <w:rPr>
            <w:rStyle w:val="Hyperlink"/>
            <w:rFonts w:cs="Arial"/>
          </w:rPr>
          <w:t>bjorn.erik.krosness@kystverket.no</w:t>
        </w:r>
      </w:hyperlink>
    </w:p>
    <w:p w14:paraId="7F4166C8"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Norwegian Coastal Administration</w:t>
      </w:r>
    </w:p>
    <w:p w14:paraId="0B10F302"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Roger Njord SVINO</w:t>
      </w:r>
    </w:p>
    <w:p w14:paraId="24473A0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Postboks 1502</w:t>
      </w:r>
    </w:p>
    <w:p w14:paraId="5B897E5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N-6025 Aalesund</w:t>
      </w:r>
    </w:p>
    <w:p w14:paraId="44C00BF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Norway</w:t>
      </w:r>
    </w:p>
    <w:p w14:paraId="16971BEF"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+47 701 601 60</w:t>
      </w:r>
    </w:p>
    <w:p w14:paraId="3E174B3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2" w:history="1">
        <w:r w:rsidRPr="00980EC3">
          <w:rPr>
            <w:rStyle w:val="Hyperlink"/>
            <w:rFonts w:cs="Arial"/>
          </w:rPr>
          <w:t>roger.njord.svino@kystverket.no</w:t>
        </w:r>
      </w:hyperlink>
    </w:p>
    <w:p w14:paraId="1EAD109D"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047F8E">
        <w:rPr>
          <w:rFonts w:cs="Arial"/>
          <w:sz w:val="24"/>
        </w:rPr>
        <w:tab/>
      </w:r>
      <w:r w:rsidRPr="00826C0A">
        <w:rPr>
          <w:rFonts w:cs="Arial"/>
          <w:b/>
          <w:bCs/>
          <w:color w:val="000000"/>
          <w:lang w:val="en-US"/>
        </w:rPr>
        <w:t>Norwegian Coastal Administration</w:t>
      </w:r>
    </w:p>
    <w:p w14:paraId="70632123"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3F3A4C">
        <w:rPr>
          <w:rFonts w:cs="Arial"/>
          <w:color w:val="000000"/>
          <w:lang w:val="en-US"/>
        </w:rPr>
        <w:t>Mr Guttorm TOMREN</w:t>
      </w:r>
    </w:p>
    <w:p w14:paraId="2205A87E" w14:textId="77777777" w:rsidR="008A6BDC" w:rsidRPr="00826C0A" w:rsidRDefault="008365BD" w:rsidP="008A6BDC">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008A6BDC" w:rsidRPr="00826C0A">
        <w:rPr>
          <w:rFonts w:cs="Arial"/>
          <w:color w:val="000000"/>
          <w:lang w:val="en-US"/>
        </w:rPr>
        <w:t>Postboks 1502</w:t>
      </w:r>
    </w:p>
    <w:p w14:paraId="30286FB6" w14:textId="4E1DB560" w:rsidR="008365BD" w:rsidRPr="00826C0A" w:rsidRDefault="008A6BDC" w:rsidP="008A6BDC">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NO-6025 Aalesund</w:t>
      </w:r>
    </w:p>
    <w:p w14:paraId="1A52656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Norway</w:t>
      </w:r>
    </w:p>
    <w:p w14:paraId="01B305D2" w14:textId="027873AE" w:rsidR="001725F1" w:rsidRPr="00826C0A" w:rsidRDefault="008365BD" w:rsidP="001725F1">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001725F1" w:rsidRPr="00826C0A">
        <w:rPr>
          <w:rFonts w:cs="Arial"/>
          <w:color w:val="000000"/>
          <w:lang w:val="en-US"/>
        </w:rPr>
        <w:t>Phone</w:t>
      </w:r>
      <w:r w:rsidR="001725F1" w:rsidRPr="00826C0A">
        <w:rPr>
          <w:rFonts w:cs="Arial"/>
          <w:sz w:val="24"/>
          <w:lang w:val="en-US"/>
        </w:rPr>
        <w:tab/>
      </w:r>
      <w:r w:rsidR="001725F1" w:rsidRPr="00826C0A">
        <w:rPr>
          <w:rFonts w:cs="Arial"/>
          <w:color w:val="000000"/>
          <w:lang w:val="en-US"/>
        </w:rPr>
        <w:t>+47 70 23 1</w:t>
      </w:r>
      <w:r w:rsidR="003F3A4C">
        <w:rPr>
          <w:rFonts w:cs="Arial"/>
          <w:color w:val="000000"/>
          <w:lang w:val="en-US"/>
        </w:rPr>
        <w:t>150</w:t>
      </w:r>
    </w:p>
    <w:p w14:paraId="4BF2EAA2" w14:textId="61E14437" w:rsidR="001725F1" w:rsidRPr="00826C0A" w:rsidRDefault="001725F1" w:rsidP="001725F1">
      <w:pPr>
        <w:widowControl w:val="0"/>
        <w:tabs>
          <w:tab w:val="left" w:pos="1695"/>
          <w:tab w:val="left" w:pos="4425"/>
        </w:tabs>
        <w:autoSpaceDE w:val="0"/>
        <w:autoSpaceDN w:val="0"/>
        <w:adjustRightInd w:val="0"/>
        <w:rPr>
          <w:rFonts w:cs="Arial"/>
          <w:color w:val="000000"/>
          <w:sz w:val="29"/>
          <w:szCs w:val="29"/>
          <w:lang w:val="en-US"/>
        </w:rPr>
      </w:pPr>
      <w:r w:rsidRPr="00826C0A">
        <w:rPr>
          <w:rFonts w:cs="Arial"/>
          <w:sz w:val="24"/>
          <w:lang w:val="en-US"/>
        </w:rPr>
        <w:tab/>
      </w:r>
      <w:r w:rsidRPr="00826C0A">
        <w:rPr>
          <w:rFonts w:cs="Arial"/>
          <w:color w:val="000000"/>
          <w:lang w:val="en-US"/>
        </w:rPr>
        <w:t>Fax</w:t>
      </w:r>
      <w:r w:rsidRPr="00826C0A">
        <w:rPr>
          <w:rFonts w:cs="Arial"/>
          <w:sz w:val="24"/>
          <w:lang w:val="en-US"/>
        </w:rPr>
        <w:tab/>
      </w:r>
      <w:r w:rsidR="003F3A4C">
        <w:rPr>
          <w:rFonts w:cs="Arial"/>
          <w:color w:val="000000"/>
          <w:lang w:val="en-US"/>
        </w:rPr>
        <w:t>+</w:t>
      </w:r>
      <w:r w:rsidRPr="00826C0A">
        <w:rPr>
          <w:rFonts w:cs="Arial"/>
          <w:color w:val="000000"/>
          <w:lang w:val="en-US"/>
        </w:rPr>
        <w:t>47 70 23 10 08</w:t>
      </w:r>
    </w:p>
    <w:p w14:paraId="41201C2D" w14:textId="01B99A5A" w:rsidR="001725F1" w:rsidRDefault="001725F1" w:rsidP="001725F1">
      <w:pPr>
        <w:widowControl w:val="0"/>
        <w:tabs>
          <w:tab w:val="left" w:pos="1700"/>
          <w:tab w:val="left" w:pos="4426"/>
        </w:tabs>
        <w:autoSpaceDE w:val="0"/>
        <w:autoSpaceDN w:val="0"/>
        <w:adjustRightInd w:val="0"/>
        <w:rPr>
          <w:rFonts w:cs="Arial"/>
          <w:color w:val="000000"/>
          <w:sz w:val="28"/>
          <w:szCs w:val="28"/>
        </w:rPr>
      </w:pPr>
      <w:r w:rsidRPr="00826C0A">
        <w:rPr>
          <w:rFonts w:cs="Arial"/>
          <w:sz w:val="24"/>
          <w:lang w:val="en-US"/>
        </w:rPr>
        <w:tab/>
      </w:r>
      <w:r>
        <w:rPr>
          <w:rFonts w:cs="Arial"/>
          <w:color w:val="000000"/>
        </w:rPr>
        <w:t>Mobile phone:</w:t>
      </w:r>
      <w:r>
        <w:rPr>
          <w:rFonts w:cs="Arial"/>
          <w:sz w:val="24"/>
        </w:rPr>
        <w:tab/>
      </w:r>
      <w:r w:rsidR="003F3A4C">
        <w:rPr>
          <w:rFonts w:cs="Arial"/>
          <w:color w:val="000000"/>
        </w:rPr>
        <w:t>+47 90 79</w:t>
      </w:r>
      <w:r>
        <w:rPr>
          <w:rFonts w:cs="Arial"/>
          <w:color w:val="000000"/>
        </w:rPr>
        <w:t xml:space="preserve"> 2</w:t>
      </w:r>
      <w:r w:rsidR="003F3A4C">
        <w:rPr>
          <w:rFonts w:cs="Arial"/>
          <w:color w:val="000000"/>
        </w:rPr>
        <w:t>8 7</w:t>
      </w:r>
      <w:r>
        <w:rPr>
          <w:rFonts w:cs="Arial"/>
          <w:color w:val="000000"/>
        </w:rPr>
        <w:t>4</w:t>
      </w:r>
    </w:p>
    <w:p w14:paraId="6608AA15" w14:textId="07E5B43B" w:rsidR="008365BD" w:rsidRDefault="001725F1" w:rsidP="003F3A4C">
      <w:pPr>
        <w:widowControl w:val="0"/>
        <w:tabs>
          <w:tab w:val="left" w:pos="1695"/>
          <w:tab w:val="left" w:pos="4425"/>
        </w:tabs>
        <w:autoSpaceDE w:val="0"/>
        <w:autoSpaceDN w:val="0"/>
        <w:adjustRightInd w:val="0"/>
        <w:rPr>
          <w:rFonts w:cs="Arial"/>
          <w:color w:val="000000"/>
        </w:rPr>
      </w:pPr>
      <w:r>
        <w:rPr>
          <w:rFonts w:cs="Arial"/>
          <w:color w:val="000000"/>
        </w:rPr>
        <w:tab/>
      </w:r>
      <w:proofErr w:type="gramStart"/>
      <w:r w:rsidR="008365BD">
        <w:rPr>
          <w:rFonts w:cs="Arial"/>
          <w:color w:val="000000"/>
        </w:rPr>
        <w:t>e</w:t>
      </w:r>
      <w:proofErr w:type="gramEnd"/>
      <w:r w:rsidR="008365BD">
        <w:rPr>
          <w:rFonts w:cs="Arial"/>
          <w:color w:val="000000"/>
        </w:rPr>
        <w:t>-mail (main):</w:t>
      </w:r>
      <w:r w:rsidR="008365BD">
        <w:rPr>
          <w:rFonts w:cs="Arial"/>
          <w:sz w:val="24"/>
        </w:rPr>
        <w:tab/>
      </w:r>
      <w:hyperlink r:id="rId53" w:history="1">
        <w:r w:rsidR="008365BD" w:rsidRPr="00980EC3">
          <w:rPr>
            <w:rStyle w:val="Hyperlink"/>
            <w:rFonts w:cs="Arial"/>
          </w:rPr>
          <w:t>guttorm.tomren@kystverket.no</w:t>
        </w:r>
      </w:hyperlink>
    </w:p>
    <w:p w14:paraId="7571D206" w14:textId="20DB1EB4"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 xml:space="preserve">Oman, </w:t>
      </w:r>
      <w:r w:rsidRPr="00826C0A">
        <w:rPr>
          <w:rFonts w:cs="Arial"/>
          <w:sz w:val="24"/>
          <w:lang w:val="en-US"/>
        </w:rPr>
        <w:tab/>
      </w:r>
      <w:r w:rsidRPr="00826C0A">
        <w:rPr>
          <w:rFonts w:cs="Arial"/>
          <w:b/>
          <w:bCs/>
          <w:color w:val="000000"/>
          <w:lang w:val="en-US"/>
        </w:rPr>
        <w:t>AMNAS</w:t>
      </w:r>
    </w:p>
    <w:p w14:paraId="2A932DB0"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Sultanate of</w:t>
      </w:r>
    </w:p>
    <w:p w14:paraId="6B4C7600"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Mr Khalil AL BALUSHI</w:t>
      </w:r>
    </w:p>
    <w:p w14:paraId="6F57DFA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General Manager</w:t>
      </w:r>
    </w:p>
    <w:p w14:paraId="192AE04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P.O. Box 1677</w:t>
      </w:r>
    </w:p>
    <w:p w14:paraId="1CEA0371"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CPO Seeb, PC 111</w:t>
      </w:r>
    </w:p>
    <w:p w14:paraId="5892DA1F"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Oman, Sultanate of</w:t>
      </w:r>
    </w:p>
    <w:p w14:paraId="14C6A976" w14:textId="3AB9D39A"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+968 2</w:t>
      </w:r>
      <w:r w:rsidR="00087644">
        <w:rPr>
          <w:rFonts w:cs="Arial"/>
          <w:color w:val="000000"/>
        </w:rPr>
        <w:t>4</w:t>
      </w:r>
      <w:r>
        <w:rPr>
          <w:rFonts w:cs="Arial"/>
          <w:color w:val="000000"/>
        </w:rPr>
        <w:t xml:space="preserve"> 462 000</w:t>
      </w:r>
    </w:p>
    <w:p w14:paraId="245FD14F"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+968 24 46 2010</w:t>
      </w:r>
    </w:p>
    <w:p w14:paraId="0AED9B72"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+968 99249200</w:t>
      </w:r>
    </w:p>
    <w:p w14:paraId="58710C6D"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4" w:history="1">
        <w:r w:rsidRPr="00980EC3">
          <w:rPr>
            <w:rStyle w:val="Hyperlink"/>
            <w:rFonts w:cs="Arial"/>
          </w:rPr>
          <w:t>khalil@amnas-oman.com</w:t>
        </w:r>
      </w:hyperlink>
    </w:p>
    <w:p w14:paraId="63E67027" w14:textId="77777777" w:rsidR="00E947BE" w:rsidRDefault="00E947BE">
      <w:pPr>
        <w:rPr>
          <w:rFonts w:cs="Arial"/>
          <w:sz w:val="24"/>
        </w:rPr>
      </w:pPr>
      <w:r>
        <w:rPr>
          <w:rFonts w:cs="Arial"/>
          <w:sz w:val="24"/>
        </w:rPr>
        <w:br w:type="page"/>
      </w:r>
    </w:p>
    <w:p w14:paraId="03F68B4A" w14:textId="6E34351C"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826C0A">
        <w:rPr>
          <w:rFonts w:cs="Arial"/>
          <w:b/>
          <w:bCs/>
          <w:color w:val="000000"/>
          <w:lang w:val="en-US"/>
        </w:rPr>
        <w:t>Philippines</w:t>
      </w:r>
      <w:r w:rsidRPr="00826C0A">
        <w:rPr>
          <w:rFonts w:cs="Arial"/>
          <w:sz w:val="24"/>
          <w:lang w:val="en-US"/>
        </w:rPr>
        <w:tab/>
      </w:r>
      <w:r w:rsidRPr="00826C0A">
        <w:rPr>
          <w:rFonts w:cs="Arial"/>
          <w:b/>
          <w:bCs/>
          <w:color w:val="000000"/>
          <w:lang w:val="en-US"/>
        </w:rPr>
        <w:t>Philippine Coast Guard</w:t>
      </w:r>
    </w:p>
    <w:p w14:paraId="244A599F"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Commodore Gilbert RUERAS</w:t>
      </w:r>
    </w:p>
    <w:p w14:paraId="535CE40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Maritime Safety Services Command</w:t>
      </w:r>
    </w:p>
    <w:p w14:paraId="2DA4D46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Headquarters Philippines Coast Guard</w:t>
      </w:r>
    </w:p>
    <w:p w14:paraId="27748666"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139 25th Street, Port Area</w:t>
      </w:r>
    </w:p>
    <w:p w14:paraId="3C54C5E1"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Philippines</w:t>
      </w:r>
    </w:p>
    <w:p w14:paraId="1B3825E0" w14:textId="77777777" w:rsidR="008365BD" w:rsidRDefault="008365BD" w:rsidP="008365BD">
      <w:pPr>
        <w:widowControl w:val="0"/>
        <w:tabs>
          <w:tab w:val="left" w:pos="1700"/>
          <w:tab w:val="left" w:pos="4426"/>
        </w:tabs>
        <w:autoSpaceDE w:val="0"/>
        <w:autoSpaceDN w:val="0"/>
        <w:adjustRightInd w:val="0"/>
        <w:spacing w:before="10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+63 9 17 59 82 177</w:t>
      </w:r>
    </w:p>
    <w:p w14:paraId="5411D3B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5" w:history="1">
        <w:r w:rsidRPr="00980EC3">
          <w:rPr>
            <w:rStyle w:val="Hyperlink"/>
            <w:rFonts w:cs="Arial"/>
          </w:rPr>
          <w:t>gdlsrueras@yahoo.com</w:t>
        </w:r>
      </w:hyperlink>
    </w:p>
    <w:p w14:paraId="4AF52A44"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047F8E">
        <w:rPr>
          <w:rFonts w:cs="Arial"/>
          <w:sz w:val="24"/>
        </w:rPr>
        <w:tab/>
      </w:r>
      <w:r w:rsidRPr="00826C0A">
        <w:rPr>
          <w:rFonts w:cs="Arial"/>
          <w:b/>
          <w:bCs/>
          <w:color w:val="000000"/>
          <w:lang w:val="en-US"/>
        </w:rPr>
        <w:t>Philippine Coast Guard</w:t>
      </w:r>
    </w:p>
    <w:p w14:paraId="3A63516A"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Commander Rommel SUPANGAN</w:t>
      </w:r>
    </w:p>
    <w:p w14:paraId="0F3719C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Maritime Safety Services, CG-8</w:t>
      </w:r>
    </w:p>
    <w:p w14:paraId="4FE427E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Headquarters Philippine Coast Guard</w:t>
      </w:r>
    </w:p>
    <w:p w14:paraId="7EDBAF7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139 25th Street, Port Area 1018</w:t>
      </w:r>
    </w:p>
    <w:p w14:paraId="4CE8682A"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Philippines</w:t>
      </w:r>
    </w:p>
    <w:p w14:paraId="0AF0E29C" w14:textId="0541DE23" w:rsidR="008365BD" w:rsidRDefault="008365BD" w:rsidP="008365BD">
      <w:pPr>
        <w:widowControl w:val="0"/>
        <w:tabs>
          <w:tab w:val="left" w:pos="1700"/>
          <w:tab w:val="left" w:pos="4426"/>
        </w:tabs>
        <w:autoSpaceDE w:val="0"/>
        <w:autoSpaceDN w:val="0"/>
        <w:adjustRightInd w:val="0"/>
        <w:spacing w:before="100"/>
        <w:rPr>
          <w:rFonts w:cs="Arial"/>
          <w:color w:val="000000"/>
          <w:sz w:val="28"/>
          <w:szCs w:val="28"/>
        </w:rPr>
      </w:pPr>
      <w:r>
        <w:rPr>
          <w:rFonts w:cs="Arial"/>
          <w:sz w:val="24"/>
        </w:rPr>
        <w:tab/>
      </w:r>
      <w:r>
        <w:rPr>
          <w:rFonts w:cs="Arial"/>
          <w:color w:val="000000"/>
        </w:rPr>
        <w:t>Mobile phone:</w:t>
      </w:r>
      <w:r>
        <w:rPr>
          <w:rFonts w:cs="Arial"/>
          <w:sz w:val="24"/>
        </w:rPr>
        <w:tab/>
      </w:r>
      <w:r w:rsidR="00087644">
        <w:rPr>
          <w:rFonts w:cs="Arial"/>
          <w:color w:val="000000"/>
        </w:rPr>
        <w:t xml:space="preserve">+63 </w:t>
      </w:r>
      <w:r>
        <w:rPr>
          <w:rFonts w:cs="Arial"/>
          <w:color w:val="000000"/>
        </w:rPr>
        <w:t>9 17 54 21 995</w:t>
      </w:r>
    </w:p>
    <w:p w14:paraId="56323BDC"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6" w:history="1">
        <w:r w:rsidRPr="00980EC3">
          <w:rPr>
            <w:rStyle w:val="Hyperlink"/>
            <w:rFonts w:cs="Arial"/>
          </w:rPr>
          <w:t>rsupangan_95@yahoo.com</w:t>
        </w:r>
      </w:hyperlink>
    </w:p>
    <w:p w14:paraId="602F41CF" w14:textId="77777777"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Portugal</w:t>
      </w:r>
      <w:r>
        <w:rPr>
          <w:rFonts w:cs="Arial"/>
          <w:sz w:val="24"/>
        </w:rPr>
        <w:tab/>
      </w:r>
      <w:r>
        <w:rPr>
          <w:rFonts w:cs="Arial"/>
          <w:b/>
          <w:bCs/>
          <w:color w:val="000000"/>
        </w:rPr>
        <w:t>Direcçao de Farois</w:t>
      </w:r>
    </w:p>
    <w:p w14:paraId="0FFC88B4"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Mr Arlindo SANTOS</w:t>
      </w:r>
    </w:p>
    <w:p w14:paraId="66152772"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Estrada Marginal</w:t>
      </w:r>
    </w:p>
    <w:p w14:paraId="54973A3F"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2770-210 Paço de Arcos</w:t>
      </w:r>
    </w:p>
    <w:p w14:paraId="48A26A10"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19CBC63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+351 21 44 61 660</w:t>
      </w:r>
    </w:p>
    <w:p w14:paraId="39804D74"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+351 21 44 10 193</w:t>
      </w:r>
    </w:p>
    <w:p w14:paraId="0A281F54"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7" w:history="1">
        <w:r w:rsidRPr="00980EC3">
          <w:rPr>
            <w:rStyle w:val="Hyperlink"/>
            <w:rFonts w:cs="Arial"/>
          </w:rPr>
          <w:t>dirfarois@sapo.pt</w:t>
        </w:r>
      </w:hyperlink>
    </w:p>
    <w:p w14:paraId="4046983B"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58" w:history="1">
        <w:r w:rsidRPr="00980EC3">
          <w:rPr>
            <w:rStyle w:val="Hyperlink"/>
            <w:rFonts w:cs="Arial"/>
          </w:rPr>
          <w:t>arlindo.ferreira.santos@marinha.pt</w:t>
        </w:r>
      </w:hyperlink>
    </w:p>
    <w:p w14:paraId="6F4AEA8B" w14:textId="77777777" w:rsidR="008365BD" w:rsidRDefault="008365BD" w:rsidP="008365BD">
      <w:pPr>
        <w:widowControl w:val="0"/>
        <w:tabs>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Direcçâo de Farois</w:t>
      </w:r>
    </w:p>
    <w:p w14:paraId="2814D1E8" w14:textId="77777777" w:rsidR="008365BD" w:rsidRDefault="008365BD" w:rsidP="008365BD">
      <w:pPr>
        <w:widowControl w:val="0"/>
        <w:tabs>
          <w:tab w:val="left" w:pos="1695"/>
        </w:tabs>
        <w:autoSpaceDE w:val="0"/>
        <w:autoSpaceDN w:val="0"/>
        <w:adjustRightInd w:val="0"/>
        <w:spacing w:before="60"/>
        <w:rPr>
          <w:rFonts w:cs="Arial"/>
          <w:color w:val="000000"/>
          <w:sz w:val="27"/>
          <w:szCs w:val="27"/>
        </w:rPr>
      </w:pPr>
      <w:r>
        <w:rPr>
          <w:rFonts w:cs="Arial"/>
          <w:sz w:val="24"/>
        </w:rPr>
        <w:tab/>
      </w:r>
      <w:r>
        <w:rPr>
          <w:rFonts w:cs="Arial"/>
          <w:color w:val="000000"/>
        </w:rPr>
        <w:t>LtCdr Jorge TELES</w:t>
      </w:r>
    </w:p>
    <w:p w14:paraId="41C56B0D"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Estrada Marginal</w:t>
      </w:r>
    </w:p>
    <w:p w14:paraId="4DA8AD49"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2720-210 Paço de Arcos</w:t>
      </w:r>
    </w:p>
    <w:p w14:paraId="5B0CA202"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Portugal</w:t>
      </w:r>
    </w:p>
    <w:p w14:paraId="0EB0146D"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+351 21 446 1666</w:t>
      </w:r>
    </w:p>
    <w:p w14:paraId="140C4A14"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+351 9166 30653</w:t>
      </w:r>
    </w:p>
    <w:p w14:paraId="3682A8C0"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59" w:history="1">
        <w:r w:rsidRPr="00980EC3">
          <w:rPr>
            <w:rStyle w:val="Hyperlink"/>
            <w:rFonts w:cs="Arial"/>
          </w:rPr>
          <w:t>santos.teles@marinha.pt</w:t>
        </w:r>
      </w:hyperlink>
    </w:p>
    <w:p w14:paraId="4D908C2A" w14:textId="53387350"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 xml:space="preserve">Republic of </w:t>
      </w:r>
      <w:r w:rsidRPr="00826C0A">
        <w:rPr>
          <w:rFonts w:cs="Arial"/>
          <w:sz w:val="24"/>
          <w:lang w:val="en-US"/>
        </w:rPr>
        <w:tab/>
      </w:r>
      <w:r w:rsidRPr="00826C0A">
        <w:rPr>
          <w:rFonts w:cs="Arial"/>
          <w:b/>
          <w:bCs/>
          <w:color w:val="000000"/>
          <w:lang w:val="en-US"/>
        </w:rPr>
        <w:t>ANAM</w:t>
      </w:r>
    </w:p>
    <w:p w14:paraId="3D5E0CDC" w14:textId="77777777" w:rsidR="008365BD" w:rsidRDefault="008365BD" w:rsidP="008365BD">
      <w:pPr>
        <w:widowControl w:val="0"/>
        <w:tabs>
          <w:tab w:val="left" w:pos="226"/>
        </w:tabs>
        <w:autoSpaceDE w:val="0"/>
        <w:autoSpaceDN w:val="0"/>
        <w:adjustRightInd w:val="0"/>
        <w:rPr>
          <w:rFonts w:cs="Arial"/>
          <w:b/>
          <w:bCs/>
          <w:color w:val="000000"/>
          <w:sz w:val="24"/>
        </w:rPr>
      </w:pPr>
      <w:r w:rsidRPr="00826C0A">
        <w:rPr>
          <w:rFonts w:cs="Arial"/>
          <w:sz w:val="24"/>
          <w:lang w:val="en-US"/>
        </w:rPr>
        <w:tab/>
      </w:r>
      <w:r>
        <w:rPr>
          <w:rFonts w:cs="Arial"/>
          <w:b/>
          <w:bCs/>
          <w:color w:val="000000"/>
        </w:rPr>
        <w:t>Guinea</w:t>
      </w:r>
    </w:p>
    <w:p w14:paraId="5C203973"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Mr Mamadou Alpha BALDE</w:t>
      </w:r>
    </w:p>
    <w:p w14:paraId="5B48CF56"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 xml:space="preserve">Chef de la Division Phares </w:t>
      </w:r>
      <w:proofErr w:type="gramStart"/>
      <w:r>
        <w:rPr>
          <w:rFonts w:cs="Arial"/>
          <w:color w:val="000000"/>
        </w:rPr>
        <w:t>et</w:t>
      </w:r>
      <w:proofErr w:type="gramEnd"/>
      <w:r>
        <w:rPr>
          <w:rFonts w:cs="Arial"/>
          <w:color w:val="000000"/>
        </w:rPr>
        <w:t xml:space="preserve"> Balises</w:t>
      </w:r>
    </w:p>
    <w:p w14:paraId="1346F8E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Pr>
          <w:rFonts w:cs="Arial"/>
          <w:sz w:val="24"/>
        </w:rPr>
        <w:tab/>
      </w:r>
      <w:r w:rsidRPr="00826C0A">
        <w:rPr>
          <w:rFonts w:cs="Arial"/>
          <w:color w:val="000000"/>
          <w:lang w:val="en-US"/>
        </w:rPr>
        <w:t>BP 534</w:t>
      </w:r>
    </w:p>
    <w:p w14:paraId="24C8580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Conakry</w:t>
      </w:r>
    </w:p>
    <w:p w14:paraId="34E65D7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Republic of Guinea</w:t>
      </w:r>
    </w:p>
    <w:p w14:paraId="049C4BF1"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+224 66 49 14 762</w:t>
      </w:r>
    </w:p>
    <w:p w14:paraId="7B1A0861"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+224 664 91 47 62</w:t>
      </w:r>
    </w:p>
    <w:p w14:paraId="30C07B68"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60" w:history="1">
        <w:r w:rsidRPr="00980EC3">
          <w:rPr>
            <w:rStyle w:val="Hyperlink"/>
            <w:rFonts w:cs="Arial"/>
          </w:rPr>
          <w:t>alphabaguire@yahoo.fr</w:t>
        </w:r>
      </w:hyperlink>
    </w:p>
    <w:p w14:paraId="5E1F03C1" w14:textId="77777777" w:rsidR="00E947BE" w:rsidRDefault="00E947BE">
      <w:pPr>
        <w:rPr>
          <w:rFonts w:cs="Arial"/>
          <w:sz w:val="24"/>
        </w:rPr>
      </w:pPr>
      <w:r>
        <w:rPr>
          <w:rFonts w:cs="Arial"/>
          <w:sz w:val="24"/>
        </w:rPr>
        <w:br w:type="page"/>
      </w:r>
    </w:p>
    <w:p w14:paraId="634B1C85" w14:textId="57BF39F3"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proofErr w:type="gramStart"/>
      <w:r w:rsidRPr="00826C0A">
        <w:rPr>
          <w:rFonts w:cs="Arial"/>
          <w:b/>
          <w:bCs/>
          <w:color w:val="000000"/>
          <w:lang w:val="en-US"/>
        </w:rPr>
        <w:t xml:space="preserve">Republic of </w:t>
      </w:r>
      <w:r w:rsidRPr="00826C0A">
        <w:rPr>
          <w:rFonts w:cs="Arial"/>
          <w:sz w:val="24"/>
          <w:lang w:val="en-US"/>
        </w:rPr>
        <w:tab/>
      </w:r>
      <w:r w:rsidRPr="00826C0A">
        <w:rPr>
          <w:rFonts w:cs="Arial"/>
          <w:b/>
          <w:bCs/>
          <w:color w:val="000000"/>
          <w:lang w:val="en-US"/>
        </w:rPr>
        <w:t>Woori Marine Co.</w:t>
      </w:r>
      <w:proofErr w:type="gramEnd"/>
    </w:p>
    <w:p w14:paraId="53920F0E" w14:textId="77777777" w:rsidR="008365BD" w:rsidRPr="00826C0A" w:rsidRDefault="008365BD" w:rsidP="008365BD">
      <w:pPr>
        <w:widowControl w:val="0"/>
        <w:tabs>
          <w:tab w:val="left" w:pos="226"/>
        </w:tabs>
        <w:autoSpaceDE w:val="0"/>
        <w:autoSpaceDN w:val="0"/>
        <w:adjustRightInd w:val="0"/>
        <w:rPr>
          <w:rFonts w:cs="Arial"/>
          <w:b/>
          <w:bCs/>
          <w:color w:val="000000"/>
          <w:sz w:val="24"/>
          <w:lang w:val="en-US"/>
        </w:rPr>
      </w:pPr>
      <w:r w:rsidRPr="00826C0A">
        <w:rPr>
          <w:rFonts w:cs="Arial"/>
          <w:sz w:val="24"/>
          <w:lang w:val="en-US"/>
        </w:rPr>
        <w:tab/>
      </w:r>
      <w:r w:rsidRPr="00826C0A">
        <w:rPr>
          <w:rFonts w:cs="Arial"/>
          <w:b/>
          <w:bCs/>
          <w:color w:val="000000"/>
          <w:lang w:val="en-US"/>
        </w:rPr>
        <w:t>Korea</w:t>
      </w:r>
    </w:p>
    <w:p w14:paraId="255865C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Miss Jinju LEE</w:t>
      </w:r>
    </w:p>
    <w:p w14:paraId="4B45470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C-1104 Woorim Lions Vally 425</w:t>
      </w:r>
    </w:p>
    <w:p w14:paraId="3BC2B92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Cheongchun-dong, Bupyong-gu</w:t>
      </w:r>
    </w:p>
    <w:p w14:paraId="3846C0D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Incheon</w:t>
      </w:r>
    </w:p>
    <w:p w14:paraId="0D603174"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Republic of Korea</w:t>
      </w:r>
    </w:p>
    <w:p w14:paraId="3E55D79A"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+82 32 623 6690</w:t>
      </w:r>
    </w:p>
    <w:p w14:paraId="7E3D0C14"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+82 32 623 6698</w:t>
      </w:r>
    </w:p>
    <w:p w14:paraId="0705530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+82 10 6301 6690</w:t>
      </w:r>
    </w:p>
    <w:p w14:paraId="724E0B07"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61" w:history="1">
        <w:r w:rsidRPr="00980EC3">
          <w:rPr>
            <w:rStyle w:val="Hyperlink"/>
            <w:rFonts w:cs="Arial"/>
          </w:rPr>
          <w:t>jj.lee@woorimarine.com</w:t>
        </w:r>
      </w:hyperlink>
    </w:p>
    <w:p w14:paraId="3709F831"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62" w:history="1">
        <w:r w:rsidRPr="00980EC3">
          <w:rPr>
            <w:rStyle w:val="Hyperlink"/>
            <w:rFonts w:cs="Arial"/>
          </w:rPr>
          <w:t>woori@woorimarine.com</w:t>
        </w:r>
      </w:hyperlink>
    </w:p>
    <w:p w14:paraId="148331F7" w14:textId="77777777" w:rsidR="008365BD" w:rsidRPr="00EA57ED" w:rsidRDefault="008365BD" w:rsidP="008365BD">
      <w:pPr>
        <w:widowControl w:val="0"/>
        <w:tabs>
          <w:tab w:val="left" w:pos="226"/>
          <w:tab w:val="left" w:pos="1700"/>
        </w:tabs>
        <w:autoSpaceDE w:val="0"/>
        <w:autoSpaceDN w:val="0"/>
        <w:adjustRightInd w:val="0"/>
        <w:spacing w:before="300"/>
        <w:rPr>
          <w:rFonts w:cs="Arial"/>
          <w:b/>
          <w:bCs/>
          <w:color w:val="000000"/>
          <w:lang w:val="en-US"/>
        </w:rPr>
      </w:pPr>
      <w:r>
        <w:rPr>
          <w:rFonts w:cs="Arial"/>
          <w:b/>
          <w:bCs/>
          <w:color w:val="000000"/>
          <w:lang w:val="en-US"/>
        </w:rPr>
        <w:tab/>
      </w:r>
      <w:r>
        <w:rPr>
          <w:rFonts w:cs="Arial"/>
          <w:b/>
          <w:bCs/>
          <w:color w:val="000000"/>
          <w:lang w:val="en-US"/>
        </w:rPr>
        <w:tab/>
      </w:r>
      <w:r w:rsidRPr="00826C0A">
        <w:rPr>
          <w:rFonts w:cs="Arial"/>
          <w:b/>
          <w:bCs/>
          <w:color w:val="000000"/>
          <w:lang w:val="en-US"/>
        </w:rPr>
        <w:t>Korea Association of Aids to Navigation</w:t>
      </w:r>
    </w:p>
    <w:p w14:paraId="0820931F"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Minsu JEON</w:t>
      </w:r>
    </w:p>
    <w:p w14:paraId="64B8BD3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N°12F, IT Castle 2</w:t>
      </w:r>
    </w:p>
    <w:p w14:paraId="1E3ECBB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371-16 Gasan</w:t>
      </w:r>
    </w:p>
    <w:p w14:paraId="6A1A90FC"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Gasan, Geumchen</w:t>
      </w:r>
    </w:p>
    <w:p w14:paraId="1838FB66"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Republic of Korea</w:t>
      </w:r>
    </w:p>
    <w:p w14:paraId="5D114874"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+82 2 2627 8312</w:t>
      </w:r>
    </w:p>
    <w:p w14:paraId="7B156028"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+82 2 2627 8315</w:t>
      </w:r>
    </w:p>
    <w:p w14:paraId="7E16CC73"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+82 10 9850 3448</w:t>
      </w:r>
    </w:p>
    <w:p w14:paraId="4BAE4399"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63" w:history="1">
        <w:r w:rsidRPr="00980EC3">
          <w:rPr>
            <w:rStyle w:val="Hyperlink"/>
            <w:rFonts w:cs="Arial"/>
          </w:rPr>
          <w:t>minsuids@gmail.com</w:t>
        </w:r>
      </w:hyperlink>
    </w:p>
    <w:p w14:paraId="77642D1B"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64" w:history="1">
        <w:r w:rsidRPr="00980EC3">
          <w:rPr>
            <w:rStyle w:val="Hyperlink"/>
            <w:rFonts w:cs="Arial"/>
          </w:rPr>
          <w:t>minsuids@hanmail.net</w:t>
        </w:r>
      </w:hyperlink>
    </w:p>
    <w:p w14:paraId="59234D8F"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tab/>
      </w:r>
      <w:r w:rsidRPr="00826C0A">
        <w:rPr>
          <w:rFonts w:cs="Arial"/>
          <w:b/>
          <w:bCs/>
          <w:color w:val="000000"/>
          <w:lang w:val="en-US"/>
        </w:rPr>
        <w:t>Scotland</w:t>
      </w:r>
      <w:r w:rsidRPr="00826C0A">
        <w:rPr>
          <w:rFonts w:cs="Arial"/>
          <w:sz w:val="24"/>
          <w:lang w:val="en-US"/>
        </w:rPr>
        <w:tab/>
      </w:r>
      <w:r w:rsidRPr="00826C0A">
        <w:rPr>
          <w:rFonts w:cs="Arial"/>
          <w:b/>
          <w:bCs/>
          <w:color w:val="000000"/>
          <w:lang w:val="en-US"/>
        </w:rPr>
        <w:t>Northern Lighthouse Board</w:t>
      </w:r>
    </w:p>
    <w:p w14:paraId="3A633E64"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Captain Phil DAY</w:t>
      </w:r>
    </w:p>
    <w:p w14:paraId="0C5D5B32"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84 George Street</w:t>
      </w:r>
    </w:p>
    <w:p w14:paraId="748050F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Edinburgh EH2 3DA</w:t>
      </w:r>
    </w:p>
    <w:p w14:paraId="79AF490E"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Scotland</w:t>
      </w:r>
    </w:p>
    <w:p w14:paraId="54928DCE"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+44 131 473 3190</w:t>
      </w:r>
    </w:p>
    <w:p w14:paraId="1556EB16"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+44 131 226 3615</w:t>
      </w:r>
    </w:p>
    <w:p w14:paraId="428556E6"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+44 7785 300 366</w:t>
      </w:r>
    </w:p>
    <w:p w14:paraId="1063A055"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65" w:history="1">
        <w:r w:rsidRPr="00980EC3">
          <w:rPr>
            <w:rStyle w:val="Hyperlink"/>
            <w:rFonts w:cs="Arial"/>
          </w:rPr>
          <w:t>phild@nlb.org.uk</w:t>
        </w:r>
      </w:hyperlink>
    </w:p>
    <w:p w14:paraId="590A8A22" w14:textId="77AD907F" w:rsidR="008365BD" w:rsidRDefault="008365BD" w:rsidP="008365BD">
      <w:pPr>
        <w:widowControl w:val="0"/>
        <w:tabs>
          <w:tab w:val="left" w:pos="226"/>
          <w:tab w:val="left" w:pos="1700"/>
        </w:tabs>
        <w:autoSpaceDE w:val="0"/>
        <w:autoSpaceDN w:val="0"/>
        <w:adjustRightInd w:val="0"/>
        <w:spacing w:before="300"/>
        <w:rPr>
          <w:rFonts w:cs="Arial"/>
          <w:b/>
          <w:bCs/>
          <w:color w:val="000000"/>
          <w:sz w:val="27"/>
          <w:szCs w:val="27"/>
        </w:rPr>
      </w:pPr>
      <w:r>
        <w:rPr>
          <w:rFonts w:cs="Arial"/>
          <w:sz w:val="24"/>
        </w:rPr>
        <w:tab/>
      </w:r>
      <w:r>
        <w:rPr>
          <w:rFonts w:cs="Arial"/>
          <w:b/>
          <w:bCs/>
          <w:color w:val="000000"/>
        </w:rPr>
        <w:t>Senegal</w:t>
      </w:r>
      <w:r>
        <w:rPr>
          <w:rFonts w:cs="Arial"/>
          <w:sz w:val="24"/>
        </w:rPr>
        <w:tab/>
      </w:r>
      <w:r>
        <w:rPr>
          <w:rFonts w:cs="Arial"/>
          <w:b/>
          <w:bCs/>
          <w:color w:val="000000"/>
        </w:rPr>
        <w:t>Port Autonome de Dakar</w:t>
      </w:r>
    </w:p>
    <w:p w14:paraId="04622F78" w14:textId="77777777" w:rsidR="008365BD" w:rsidRDefault="008365BD" w:rsidP="008365BD">
      <w:pPr>
        <w:widowControl w:val="0"/>
        <w:tabs>
          <w:tab w:val="left" w:pos="1695"/>
        </w:tabs>
        <w:autoSpaceDE w:val="0"/>
        <w:autoSpaceDN w:val="0"/>
        <w:adjustRightInd w:val="0"/>
        <w:spacing w:before="100"/>
        <w:rPr>
          <w:rFonts w:cs="Arial"/>
          <w:color w:val="000000"/>
          <w:sz w:val="27"/>
          <w:szCs w:val="27"/>
        </w:rPr>
      </w:pPr>
      <w:r>
        <w:rPr>
          <w:rFonts w:cs="Arial"/>
          <w:sz w:val="24"/>
        </w:rPr>
        <w:tab/>
      </w:r>
      <w:r>
        <w:rPr>
          <w:rFonts w:cs="Arial"/>
          <w:color w:val="000000"/>
        </w:rPr>
        <w:t>Mr. Amadou NDIAYE</w:t>
      </w:r>
    </w:p>
    <w:p w14:paraId="45C3BE66"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Bd de la Liberation</w:t>
      </w:r>
    </w:p>
    <w:p w14:paraId="016C248D" w14:textId="77777777" w:rsidR="008365BD" w:rsidRDefault="008365BD" w:rsidP="008365BD">
      <w:pPr>
        <w:widowControl w:val="0"/>
        <w:tabs>
          <w:tab w:val="left" w:pos="1700"/>
        </w:tabs>
        <w:autoSpaceDE w:val="0"/>
        <w:autoSpaceDN w:val="0"/>
        <w:adjustRightInd w:val="0"/>
        <w:rPr>
          <w:rFonts w:cs="Arial"/>
          <w:color w:val="000000"/>
          <w:sz w:val="27"/>
          <w:szCs w:val="27"/>
        </w:rPr>
      </w:pPr>
      <w:r>
        <w:rPr>
          <w:rFonts w:cs="Arial"/>
          <w:sz w:val="24"/>
        </w:rPr>
        <w:tab/>
      </w:r>
      <w:r>
        <w:rPr>
          <w:rFonts w:cs="Arial"/>
          <w:color w:val="000000"/>
        </w:rPr>
        <w:t>BP 3195 Dakar</w:t>
      </w:r>
    </w:p>
    <w:p w14:paraId="2CC2F25E"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Senegal</w:t>
      </w:r>
    </w:p>
    <w:p w14:paraId="4DD8BC04"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+ 221 849 7950</w:t>
      </w:r>
    </w:p>
    <w:p w14:paraId="0EB1CFD1"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+ 221 33 823 5263</w:t>
      </w:r>
    </w:p>
    <w:p w14:paraId="567E455D" w14:textId="7D284CB8"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+221 77 63</w:t>
      </w:r>
      <w:r w:rsidR="00087644">
        <w:rPr>
          <w:rFonts w:cs="Arial"/>
          <w:color w:val="000000"/>
        </w:rPr>
        <w:t>1 0926</w:t>
      </w:r>
    </w:p>
    <w:p w14:paraId="4537E2B7"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66" w:history="1">
        <w:r w:rsidRPr="00980EC3">
          <w:rPr>
            <w:rStyle w:val="Hyperlink"/>
            <w:rFonts w:cs="Arial"/>
          </w:rPr>
          <w:t>makhouzin@yahoo.fr</w:t>
        </w:r>
      </w:hyperlink>
    </w:p>
    <w:p w14:paraId="0C016FD5" w14:textId="3D26D61E"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67" w:history="1">
        <w:r w:rsidRPr="0030099F">
          <w:rPr>
            <w:rStyle w:val="Hyperlink"/>
            <w:rFonts w:cs="Arial"/>
          </w:rPr>
          <w:t>elhadjiamadou.ndiaye@portdakar.sn</w:t>
        </w:r>
      </w:hyperlink>
    </w:p>
    <w:p w14:paraId="6F7605FA" w14:textId="77777777" w:rsidR="00E947BE" w:rsidRDefault="00E947BE">
      <w:pPr>
        <w:rPr>
          <w:rFonts w:cs="Arial"/>
          <w:sz w:val="24"/>
        </w:rPr>
      </w:pPr>
      <w:r>
        <w:rPr>
          <w:rFonts w:cs="Arial"/>
          <w:sz w:val="24"/>
        </w:rPr>
        <w:br w:type="page"/>
      </w:r>
    </w:p>
    <w:p w14:paraId="2E2C00B1" w14:textId="388207E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Pr>
          <w:rFonts w:cs="Arial"/>
          <w:sz w:val="24"/>
        </w:rPr>
        <w:lastRenderedPageBreak/>
        <w:tab/>
      </w:r>
      <w:r w:rsidRPr="00826C0A">
        <w:rPr>
          <w:rFonts w:cs="Arial"/>
          <w:b/>
          <w:bCs/>
          <w:color w:val="000000"/>
          <w:lang w:val="en-US"/>
        </w:rPr>
        <w:t>South Africa</w:t>
      </w:r>
      <w:r w:rsidRPr="00826C0A">
        <w:rPr>
          <w:rFonts w:cs="Arial"/>
          <w:sz w:val="24"/>
          <w:lang w:val="en-US"/>
        </w:rPr>
        <w:tab/>
      </w:r>
      <w:r w:rsidRPr="00826C0A">
        <w:rPr>
          <w:rFonts w:cs="Arial"/>
          <w:b/>
          <w:bCs/>
          <w:color w:val="000000"/>
          <w:lang w:val="en-US"/>
        </w:rPr>
        <w:t>South African Maritime Safety Authority</w:t>
      </w:r>
    </w:p>
    <w:p w14:paraId="6923569F"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James COLLOCOTT</w:t>
      </w:r>
    </w:p>
    <w:p w14:paraId="0BBF072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163 Tygerberg Park</w:t>
      </w:r>
    </w:p>
    <w:p w14:paraId="3A83150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Henrik Verwoed Drive</w:t>
      </w:r>
      <w:proofErr w:type="gramStart"/>
      <w:r w:rsidRPr="00826C0A">
        <w:rPr>
          <w:rFonts w:cs="Arial"/>
          <w:color w:val="000000"/>
          <w:lang w:val="en-US"/>
        </w:rPr>
        <w:t>,Plattekloof</w:t>
      </w:r>
      <w:proofErr w:type="gramEnd"/>
    </w:p>
    <w:p w14:paraId="51CA728D"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Cape Town 7500</w:t>
      </w:r>
    </w:p>
    <w:p w14:paraId="5E997039"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South Africa</w:t>
      </w:r>
    </w:p>
    <w:p w14:paraId="3F733537"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+ 27 21 938 3310</w:t>
      </w:r>
    </w:p>
    <w:p w14:paraId="41CD5825"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+ 27 86 591 7990</w:t>
      </w:r>
    </w:p>
    <w:p w14:paraId="7DBB631F"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+27 82 45 84 890</w:t>
      </w:r>
    </w:p>
    <w:p w14:paraId="18D69ABE"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68" w:history="1">
        <w:r w:rsidRPr="00980EC3">
          <w:rPr>
            <w:rStyle w:val="Hyperlink"/>
            <w:rFonts w:cs="Arial"/>
          </w:rPr>
          <w:t>jcollocott@samsa.org.za</w:t>
        </w:r>
      </w:hyperlink>
    </w:p>
    <w:p w14:paraId="7BFB35E0"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Sweden</w:t>
      </w:r>
      <w:r w:rsidRPr="00826C0A">
        <w:rPr>
          <w:rFonts w:cs="Arial"/>
          <w:sz w:val="24"/>
          <w:lang w:val="en-US"/>
        </w:rPr>
        <w:tab/>
      </w:r>
      <w:r w:rsidRPr="00826C0A">
        <w:rPr>
          <w:rFonts w:cs="Arial"/>
          <w:b/>
          <w:bCs/>
          <w:color w:val="000000"/>
          <w:lang w:val="en-US"/>
        </w:rPr>
        <w:t>Swedish Maritime Administration</w:t>
      </w:r>
    </w:p>
    <w:p w14:paraId="6F4EBDD2"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Johan WESTERLUND</w:t>
      </w:r>
    </w:p>
    <w:p w14:paraId="3AD50D6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Diamantvägen 47</w:t>
      </w:r>
    </w:p>
    <w:p w14:paraId="1A70532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611 44 Nyköping</w:t>
      </w:r>
    </w:p>
    <w:p w14:paraId="6233E3FA"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Sweden</w:t>
      </w:r>
    </w:p>
    <w:p w14:paraId="7BBDC69B"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+46 10 478 48 30</w:t>
      </w:r>
    </w:p>
    <w:p w14:paraId="3A7931E1" w14:textId="77777777" w:rsidR="008365BD" w:rsidRPr="00826C0A" w:rsidRDefault="008365BD" w:rsidP="008365BD">
      <w:pPr>
        <w:widowControl w:val="0"/>
        <w:tabs>
          <w:tab w:val="left" w:pos="1700"/>
          <w:tab w:val="left" w:pos="4426"/>
        </w:tabs>
        <w:autoSpaceDE w:val="0"/>
        <w:autoSpaceDN w:val="0"/>
        <w:adjustRightInd w:val="0"/>
        <w:rPr>
          <w:rFonts w:cs="Arial"/>
          <w:color w:val="000000"/>
          <w:sz w:val="28"/>
          <w:szCs w:val="28"/>
          <w:lang w:val="en-US"/>
        </w:rPr>
      </w:pPr>
      <w:r w:rsidRPr="00826C0A">
        <w:rPr>
          <w:rFonts w:cs="Arial"/>
          <w:sz w:val="24"/>
          <w:lang w:val="en-US"/>
        </w:rPr>
        <w:tab/>
      </w:r>
      <w:r w:rsidRPr="00826C0A">
        <w:rPr>
          <w:rFonts w:cs="Arial"/>
          <w:color w:val="000000"/>
          <w:lang w:val="en-US"/>
        </w:rPr>
        <w:t>Mobile phone:</w:t>
      </w:r>
      <w:r w:rsidRPr="00826C0A">
        <w:rPr>
          <w:rFonts w:cs="Arial"/>
          <w:sz w:val="24"/>
          <w:lang w:val="en-US"/>
        </w:rPr>
        <w:tab/>
      </w:r>
      <w:r w:rsidRPr="00826C0A">
        <w:rPr>
          <w:rFonts w:cs="Arial"/>
          <w:color w:val="000000"/>
          <w:lang w:val="en-US"/>
        </w:rPr>
        <w:t>+46 708 19 14 44</w:t>
      </w:r>
    </w:p>
    <w:p w14:paraId="567B4B18" w14:textId="77777777" w:rsidR="008365BD" w:rsidRDefault="008365BD" w:rsidP="008365BD">
      <w:pPr>
        <w:widowControl w:val="0"/>
        <w:tabs>
          <w:tab w:val="left" w:pos="1695"/>
          <w:tab w:val="left" w:pos="4425"/>
        </w:tabs>
        <w:autoSpaceDE w:val="0"/>
        <w:autoSpaceDN w:val="0"/>
        <w:adjustRightInd w:val="0"/>
        <w:rPr>
          <w:rFonts w:cs="Arial"/>
          <w:color w:val="000000"/>
        </w:rPr>
      </w:pPr>
      <w:r w:rsidRPr="00826C0A">
        <w:rPr>
          <w:rFonts w:cs="Arial"/>
          <w:sz w:val="24"/>
          <w:lang w:val="en-US"/>
        </w:rPr>
        <w:tab/>
      </w:r>
      <w:proofErr w:type="gramStart"/>
      <w:r>
        <w:rPr>
          <w:rFonts w:cs="Arial"/>
          <w:color w:val="000000"/>
        </w:rPr>
        <w:t>e</w:t>
      </w:r>
      <w:proofErr w:type="gramEnd"/>
      <w:r>
        <w:rPr>
          <w:rFonts w:cs="Arial"/>
          <w:color w:val="000000"/>
        </w:rPr>
        <w:t>-mail (main):</w:t>
      </w:r>
      <w:r>
        <w:rPr>
          <w:rFonts w:cs="Arial"/>
          <w:sz w:val="24"/>
        </w:rPr>
        <w:tab/>
      </w:r>
      <w:hyperlink r:id="rId69" w:history="1">
        <w:r w:rsidRPr="00980EC3">
          <w:rPr>
            <w:rStyle w:val="Hyperlink"/>
            <w:rFonts w:cs="Arial"/>
          </w:rPr>
          <w:t>johan.westerlund@sjofartsverket.se</w:t>
        </w:r>
      </w:hyperlink>
    </w:p>
    <w:p w14:paraId="52FCC710"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70" w:history="1">
        <w:r w:rsidRPr="00980EC3">
          <w:rPr>
            <w:rStyle w:val="Hyperlink"/>
            <w:rFonts w:cs="Arial"/>
          </w:rPr>
          <w:t>waez@hotmail.com</w:t>
        </w:r>
      </w:hyperlink>
    </w:p>
    <w:p w14:paraId="466D8781"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047F8E">
        <w:rPr>
          <w:rFonts w:cs="Arial"/>
          <w:sz w:val="24"/>
        </w:rPr>
        <w:tab/>
      </w:r>
      <w:r w:rsidRPr="00826C0A">
        <w:rPr>
          <w:rFonts w:cs="Arial"/>
          <w:b/>
          <w:bCs/>
          <w:color w:val="000000"/>
          <w:lang w:val="en-US"/>
        </w:rPr>
        <w:t>Swedish Transport Agency</w:t>
      </w:r>
    </w:p>
    <w:p w14:paraId="72F43FC5"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Johan PETTERSSON</w:t>
      </w:r>
    </w:p>
    <w:p w14:paraId="1F3F559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Maritime Department</w:t>
      </w:r>
    </w:p>
    <w:p w14:paraId="5BC3406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S-601 73 Norrköping</w:t>
      </w:r>
    </w:p>
    <w:p w14:paraId="6C8B3C68"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Sweden</w:t>
      </w:r>
    </w:p>
    <w:p w14:paraId="3499656E"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+46 10 495 33 34</w:t>
      </w:r>
    </w:p>
    <w:p w14:paraId="7BD50C57"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+46 76 72 10 47</w:t>
      </w:r>
    </w:p>
    <w:p w14:paraId="37476E93"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71" w:history="1">
        <w:r w:rsidRPr="00980EC3">
          <w:rPr>
            <w:rStyle w:val="Hyperlink"/>
            <w:rFonts w:cs="Arial"/>
          </w:rPr>
          <w:t>johan.pettersson@transportstyrelsen.se</w:t>
        </w:r>
      </w:hyperlink>
    </w:p>
    <w:p w14:paraId="4A69D8BD"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UK</w:t>
      </w:r>
      <w:r w:rsidRPr="00826C0A">
        <w:rPr>
          <w:rFonts w:cs="Arial"/>
          <w:sz w:val="24"/>
          <w:lang w:val="en-US"/>
        </w:rPr>
        <w:tab/>
      </w:r>
      <w:r w:rsidRPr="00826C0A">
        <w:rPr>
          <w:rFonts w:cs="Arial"/>
          <w:b/>
          <w:bCs/>
          <w:color w:val="000000"/>
          <w:lang w:val="en-US"/>
        </w:rPr>
        <w:t>General Lighthouse Authorities of UK &amp; Ireland</w:t>
      </w:r>
    </w:p>
    <w:p w14:paraId="59ACB49C"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Martin BRANSBY</w:t>
      </w:r>
    </w:p>
    <w:p w14:paraId="5199985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The Quay</w:t>
      </w:r>
    </w:p>
    <w:p w14:paraId="0C7723D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Harwich</w:t>
      </w:r>
    </w:p>
    <w:p w14:paraId="51A7CDB2" w14:textId="77777777" w:rsidR="008365BD" w:rsidRDefault="008365BD" w:rsidP="008365BD">
      <w:pPr>
        <w:widowControl w:val="0"/>
        <w:tabs>
          <w:tab w:val="left" w:pos="1700"/>
        </w:tabs>
        <w:autoSpaceDE w:val="0"/>
        <w:autoSpaceDN w:val="0"/>
        <w:adjustRightInd w:val="0"/>
        <w:rPr>
          <w:rFonts w:cs="Arial"/>
          <w:color w:val="000000"/>
          <w:sz w:val="27"/>
          <w:szCs w:val="27"/>
        </w:rPr>
      </w:pPr>
      <w:r w:rsidRPr="00826C0A">
        <w:rPr>
          <w:rFonts w:cs="Arial"/>
          <w:sz w:val="24"/>
          <w:lang w:val="en-US"/>
        </w:rPr>
        <w:tab/>
      </w:r>
      <w:r>
        <w:rPr>
          <w:rFonts w:cs="Arial"/>
          <w:color w:val="000000"/>
        </w:rPr>
        <w:t>Essex</w:t>
      </w:r>
    </w:p>
    <w:p w14:paraId="2D8AFB89" w14:textId="77777777" w:rsidR="008365BD" w:rsidRDefault="008365BD" w:rsidP="008365BD">
      <w:pPr>
        <w:widowControl w:val="0"/>
        <w:tabs>
          <w:tab w:val="left" w:pos="1695"/>
        </w:tabs>
        <w:autoSpaceDE w:val="0"/>
        <w:autoSpaceDN w:val="0"/>
        <w:adjustRightInd w:val="0"/>
        <w:rPr>
          <w:rFonts w:cs="Arial"/>
          <w:color w:val="000000"/>
          <w:sz w:val="27"/>
          <w:szCs w:val="27"/>
        </w:rPr>
      </w:pPr>
      <w:r>
        <w:rPr>
          <w:rFonts w:cs="Arial"/>
          <w:sz w:val="24"/>
        </w:rPr>
        <w:tab/>
      </w:r>
      <w:r>
        <w:rPr>
          <w:rFonts w:cs="Arial"/>
          <w:color w:val="000000"/>
        </w:rPr>
        <w:t>UK</w:t>
      </w:r>
    </w:p>
    <w:p w14:paraId="47E07064"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w:t>
      </w:r>
      <w:proofErr w:type="gramStart"/>
      <w:r>
        <w:rPr>
          <w:rFonts w:cs="Arial"/>
          <w:color w:val="000000"/>
        </w:rPr>
        <w:t>0)1255</w:t>
      </w:r>
      <w:proofErr w:type="gramEnd"/>
      <w:r>
        <w:rPr>
          <w:rFonts w:cs="Arial"/>
          <w:color w:val="000000"/>
        </w:rPr>
        <w:t xml:space="preserve"> 245 042</w:t>
      </w:r>
    </w:p>
    <w:p w14:paraId="084479F5"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w:t>
      </w:r>
      <w:proofErr w:type="gramStart"/>
      <w:r>
        <w:rPr>
          <w:rFonts w:cs="Arial"/>
          <w:color w:val="000000"/>
        </w:rPr>
        <w:t>0)7770</w:t>
      </w:r>
      <w:proofErr w:type="gramEnd"/>
      <w:r>
        <w:rPr>
          <w:rFonts w:cs="Arial"/>
          <w:color w:val="000000"/>
        </w:rPr>
        <w:t xml:space="preserve"> 265 652</w:t>
      </w:r>
    </w:p>
    <w:p w14:paraId="4607665F"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72" w:history="1">
        <w:r w:rsidRPr="00980EC3">
          <w:rPr>
            <w:rStyle w:val="Hyperlink"/>
            <w:rFonts w:cs="Arial"/>
          </w:rPr>
          <w:t>martin.bransby@gla-rrnav.org</w:t>
        </w:r>
      </w:hyperlink>
    </w:p>
    <w:p w14:paraId="24EF3776" w14:textId="15F101FC"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Pharos Marine Ltd.</w:t>
      </w:r>
    </w:p>
    <w:p w14:paraId="082F6165"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Mr. Owen JAMES</w:t>
      </w:r>
    </w:p>
    <w:p w14:paraId="1CB803A9"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Steyning Way</w:t>
      </w:r>
    </w:p>
    <w:p w14:paraId="5A71251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Hounslow, Middlesex</w:t>
      </w:r>
    </w:p>
    <w:p w14:paraId="41A7B945"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TW4 6DL</w:t>
      </w:r>
    </w:p>
    <w:p w14:paraId="5A7B5977"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UK</w:t>
      </w:r>
    </w:p>
    <w:p w14:paraId="49241C6C"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+44 20 8538 1100</w:t>
      </w:r>
    </w:p>
    <w:p w14:paraId="09632E2F"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+44 20 8577 4170</w:t>
      </w:r>
    </w:p>
    <w:p w14:paraId="3CEF7779"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+44 7767785794</w:t>
      </w:r>
    </w:p>
    <w:p w14:paraId="49C731D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73" w:history="1">
        <w:r w:rsidRPr="00980EC3">
          <w:rPr>
            <w:rStyle w:val="Hyperlink"/>
            <w:rFonts w:cs="Arial"/>
          </w:rPr>
          <w:t>ojames@pharosmarine.com</w:t>
        </w:r>
      </w:hyperlink>
    </w:p>
    <w:p w14:paraId="215D31FB" w14:textId="77777777" w:rsidR="00E947BE" w:rsidRDefault="00E947BE">
      <w:pPr>
        <w:rPr>
          <w:rFonts w:cs="Arial"/>
          <w:sz w:val="24"/>
        </w:rPr>
      </w:pPr>
      <w:r>
        <w:rPr>
          <w:rFonts w:cs="Arial"/>
          <w:sz w:val="24"/>
        </w:rPr>
        <w:br w:type="page"/>
      </w:r>
    </w:p>
    <w:p w14:paraId="79D04A50" w14:textId="5817BA91"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lastRenderedPageBreak/>
        <w:tab/>
      </w:r>
      <w:r w:rsidRPr="00047F8E">
        <w:rPr>
          <w:rFonts w:cs="Arial"/>
          <w:sz w:val="24"/>
        </w:rPr>
        <w:tab/>
      </w:r>
      <w:r w:rsidRPr="00826C0A">
        <w:rPr>
          <w:rFonts w:cs="Arial"/>
          <w:b/>
          <w:bCs/>
          <w:color w:val="000000"/>
          <w:lang w:val="en-US"/>
        </w:rPr>
        <w:t>Tideland Signal Ltd.</w:t>
      </w:r>
    </w:p>
    <w:p w14:paraId="46BFE243"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Ian BURGESS</w:t>
      </w:r>
    </w:p>
    <w:p w14:paraId="4A580047"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Kendal House</w:t>
      </w:r>
    </w:p>
    <w:p w14:paraId="2D0F78C3"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Victoria Way</w:t>
      </w:r>
    </w:p>
    <w:p w14:paraId="4598A9EE"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Burgess Hill West Sussex RH15 9NF</w:t>
      </w:r>
    </w:p>
    <w:p w14:paraId="0CBBE82E" w14:textId="77777777" w:rsidR="008365BD" w:rsidRDefault="008365BD" w:rsidP="008365BD">
      <w:pPr>
        <w:widowControl w:val="0"/>
        <w:tabs>
          <w:tab w:val="left" w:pos="1695"/>
        </w:tabs>
        <w:autoSpaceDE w:val="0"/>
        <w:autoSpaceDN w:val="0"/>
        <w:adjustRightInd w:val="0"/>
        <w:rPr>
          <w:rFonts w:cs="Arial"/>
          <w:color w:val="000000"/>
          <w:sz w:val="27"/>
          <w:szCs w:val="27"/>
        </w:rPr>
      </w:pPr>
      <w:r w:rsidRPr="00826C0A">
        <w:rPr>
          <w:rFonts w:cs="Arial"/>
          <w:sz w:val="24"/>
          <w:lang w:val="en-US"/>
        </w:rPr>
        <w:tab/>
      </w:r>
      <w:r>
        <w:rPr>
          <w:rFonts w:cs="Arial"/>
          <w:color w:val="000000"/>
        </w:rPr>
        <w:t>UK</w:t>
      </w:r>
    </w:p>
    <w:p w14:paraId="1FC6E29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Pr>
          <w:rFonts w:cs="Arial"/>
          <w:sz w:val="24"/>
        </w:rPr>
        <w:tab/>
      </w:r>
      <w:r>
        <w:rPr>
          <w:rFonts w:cs="Arial"/>
          <w:color w:val="000000"/>
        </w:rPr>
        <w:t>Phone</w:t>
      </w:r>
      <w:r>
        <w:rPr>
          <w:rFonts w:cs="Arial"/>
          <w:sz w:val="24"/>
        </w:rPr>
        <w:tab/>
      </w:r>
      <w:r>
        <w:rPr>
          <w:rFonts w:cs="Arial"/>
          <w:color w:val="000000"/>
        </w:rPr>
        <w:t>+44 1444 87 22 40</w:t>
      </w:r>
    </w:p>
    <w:p w14:paraId="2BEF5EF9"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+44 1444 87 22 41</w:t>
      </w:r>
    </w:p>
    <w:p w14:paraId="191B3F11"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+44 7799646445</w:t>
      </w:r>
    </w:p>
    <w:p w14:paraId="454F2307"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74" w:history="1">
        <w:r w:rsidRPr="00980EC3">
          <w:rPr>
            <w:rStyle w:val="Hyperlink"/>
            <w:rFonts w:cs="Arial"/>
          </w:rPr>
          <w:t>iburgess@tidelandsignal.ltd.uk</w:t>
        </w:r>
      </w:hyperlink>
    </w:p>
    <w:p w14:paraId="07FF91B2" w14:textId="77777777" w:rsidR="008365BD" w:rsidRPr="00826C0A" w:rsidRDefault="008365BD" w:rsidP="008365BD">
      <w:pPr>
        <w:widowControl w:val="0"/>
        <w:tabs>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Trinity House Lighthouse Service</w:t>
      </w:r>
    </w:p>
    <w:p w14:paraId="72851E72" w14:textId="77777777" w:rsidR="008365BD" w:rsidRPr="00826C0A" w:rsidRDefault="008365BD" w:rsidP="008365BD">
      <w:pPr>
        <w:widowControl w:val="0"/>
        <w:tabs>
          <w:tab w:val="left" w:pos="1695"/>
        </w:tabs>
        <w:autoSpaceDE w:val="0"/>
        <w:autoSpaceDN w:val="0"/>
        <w:adjustRightInd w:val="0"/>
        <w:spacing w:before="60"/>
        <w:rPr>
          <w:rFonts w:cs="Arial"/>
          <w:color w:val="000000"/>
          <w:sz w:val="27"/>
          <w:szCs w:val="27"/>
          <w:lang w:val="en-US"/>
        </w:rPr>
      </w:pPr>
      <w:r w:rsidRPr="00826C0A">
        <w:rPr>
          <w:rFonts w:cs="Arial"/>
          <w:sz w:val="24"/>
          <w:lang w:val="en-US"/>
        </w:rPr>
        <w:tab/>
      </w:r>
      <w:r w:rsidRPr="00826C0A">
        <w:rPr>
          <w:rFonts w:cs="Arial"/>
          <w:color w:val="000000"/>
          <w:lang w:val="en-US"/>
        </w:rPr>
        <w:t>Capt Roger BARKER</w:t>
      </w:r>
    </w:p>
    <w:p w14:paraId="77EDF1DF"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Diretor of Navigational Requirements</w:t>
      </w:r>
    </w:p>
    <w:p w14:paraId="7E64FEF4"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Tower Hill</w:t>
      </w:r>
    </w:p>
    <w:p w14:paraId="0395DC18"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EC3N 4DH</w:t>
      </w:r>
    </w:p>
    <w:p w14:paraId="2729252A"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UK</w:t>
      </w:r>
    </w:p>
    <w:p w14:paraId="708388AF" w14:textId="77777777" w:rsidR="008365BD" w:rsidRPr="00826C0A" w:rsidRDefault="008365BD" w:rsidP="008365BD">
      <w:pPr>
        <w:widowControl w:val="0"/>
        <w:tabs>
          <w:tab w:val="left" w:pos="1700"/>
          <w:tab w:val="left" w:pos="442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Phone</w:t>
      </w:r>
      <w:r w:rsidRPr="00826C0A">
        <w:rPr>
          <w:rFonts w:cs="Arial"/>
          <w:sz w:val="24"/>
          <w:lang w:val="en-US"/>
        </w:rPr>
        <w:tab/>
      </w:r>
      <w:r w:rsidRPr="00826C0A">
        <w:rPr>
          <w:rFonts w:cs="Arial"/>
          <w:color w:val="000000"/>
          <w:lang w:val="en-US"/>
        </w:rPr>
        <w:t>+44 207 481 6917</w:t>
      </w:r>
    </w:p>
    <w:p w14:paraId="011F85E8"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sidRPr="00826C0A">
        <w:rPr>
          <w:rFonts w:cs="Arial"/>
          <w:sz w:val="24"/>
          <w:lang w:val="en-US"/>
        </w:rPr>
        <w:tab/>
      </w:r>
      <w:r>
        <w:rPr>
          <w:rFonts w:cs="Arial"/>
          <w:color w:val="000000"/>
        </w:rPr>
        <w:t>Fax</w:t>
      </w:r>
      <w:r>
        <w:rPr>
          <w:rFonts w:cs="Arial"/>
          <w:sz w:val="24"/>
        </w:rPr>
        <w:tab/>
      </w:r>
      <w:r>
        <w:rPr>
          <w:rFonts w:cs="Arial"/>
          <w:color w:val="000000"/>
        </w:rPr>
        <w:t>+44 207 480 7662</w:t>
      </w:r>
    </w:p>
    <w:p w14:paraId="3160D126" w14:textId="77777777" w:rsidR="008365BD" w:rsidRDefault="008365BD" w:rsidP="008365BD">
      <w:pPr>
        <w:widowControl w:val="0"/>
        <w:tabs>
          <w:tab w:val="left" w:pos="1700"/>
          <w:tab w:val="left" w:pos="4426"/>
        </w:tabs>
        <w:autoSpaceDE w:val="0"/>
        <w:autoSpaceDN w:val="0"/>
        <w:adjustRightInd w:val="0"/>
        <w:rPr>
          <w:rFonts w:cs="Arial"/>
          <w:color w:val="000000"/>
          <w:sz w:val="28"/>
          <w:szCs w:val="28"/>
        </w:rPr>
      </w:pPr>
      <w:r>
        <w:rPr>
          <w:rFonts w:cs="Arial"/>
          <w:sz w:val="24"/>
        </w:rPr>
        <w:tab/>
      </w:r>
      <w:r>
        <w:rPr>
          <w:rFonts w:cs="Arial"/>
          <w:color w:val="000000"/>
        </w:rPr>
        <w:t>Mobile phone:</w:t>
      </w:r>
      <w:r>
        <w:rPr>
          <w:rFonts w:cs="Arial"/>
          <w:sz w:val="24"/>
        </w:rPr>
        <w:tab/>
      </w:r>
      <w:r>
        <w:rPr>
          <w:rFonts w:cs="Arial"/>
          <w:color w:val="000000"/>
        </w:rPr>
        <w:t>+44 7785 111 519</w:t>
      </w:r>
    </w:p>
    <w:p w14:paraId="6A447DAA"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75" w:history="1">
        <w:r w:rsidRPr="00980EC3">
          <w:rPr>
            <w:rStyle w:val="Hyperlink"/>
            <w:rFonts w:cs="Arial"/>
          </w:rPr>
          <w:t>roger.barker@thls.org</w:t>
        </w:r>
      </w:hyperlink>
    </w:p>
    <w:p w14:paraId="6095C673" w14:textId="77777777" w:rsidR="008365BD" w:rsidRPr="00826C0A" w:rsidRDefault="008365BD" w:rsidP="008365BD">
      <w:pPr>
        <w:widowControl w:val="0"/>
        <w:tabs>
          <w:tab w:val="left" w:pos="226"/>
          <w:tab w:val="left" w:pos="1700"/>
        </w:tabs>
        <w:autoSpaceDE w:val="0"/>
        <w:autoSpaceDN w:val="0"/>
        <w:adjustRightInd w:val="0"/>
        <w:spacing w:before="300"/>
        <w:rPr>
          <w:rFonts w:cs="Arial"/>
          <w:b/>
          <w:bCs/>
          <w:color w:val="000000"/>
          <w:sz w:val="27"/>
          <w:szCs w:val="27"/>
          <w:lang w:val="en-US"/>
        </w:rPr>
      </w:pPr>
      <w:r w:rsidRPr="00047F8E">
        <w:rPr>
          <w:rFonts w:cs="Arial"/>
          <w:sz w:val="24"/>
        </w:rPr>
        <w:tab/>
      </w:r>
      <w:r w:rsidRPr="00826C0A">
        <w:rPr>
          <w:rFonts w:cs="Arial"/>
          <w:b/>
          <w:bCs/>
          <w:color w:val="000000"/>
          <w:lang w:val="en-US"/>
        </w:rPr>
        <w:t>USA</w:t>
      </w:r>
      <w:r w:rsidRPr="00826C0A">
        <w:rPr>
          <w:rFonts w:cs="Arial"/>
          <w:sz w:val="24"/>
          <w:lang w:val="en-US"/>
        </w:rPr>
        <w:tab/>
      </w:r>
      <w:r w:rsidRPr="00826C0A">
        <w:rPr>
          <w:rFonts w:cs="Arial"/>
          <w:b/>
          <w:bCs/>
          <w:color w:val="000000"/>
          <w:lang w:val="en-US"/>
        </w:rPr>
        <w:t>US Coast Guard</w:t>
      </w:r>
    </w:p>
    <w:p w14:paraId="6CEB0A48" w14:textId="77777777" w:rsidR="008365BD" w:rsidRPr="00826C0A" w:rsidRDefault="008365BD" w:rsidP="008365BD">
      <w:pPr>
        <w:widowControl w:val="0"/>
        <w:tabs>
          <w:tab w:val="left" w:pos="1695"/>
        </w:tabs>
        <w:autoSpaceDE w:val="0"/>
        <w:autoSpaceDN w:val="0"/>
        <w:adjustRightInd w:val="0"/>
        <w:spacing w:before="100"/>
        <w:rPr>
          <w:rFonts w:cs="Arial"/>
          <w:color w:val="000000"/>
          <w:sz w:val="27"/>
          <w:szCs w:val="27"/>
          <w:lang w:val="en-US"/>
        </w:rPr>
      </w:pPr>
      <w:r w:rsidRPr="00826C0A">
        <w:rPr>
          <w:rFonts w:cs="Arial"/>
          <w:sz w:val="24"/>
          <w:lang w:val="en-US"/>
        </w:rPr>
        <w:tab/>
      </w:r>
      <w:r w:rsidRPr="00826C0A">
        <w:rPr>
          <w:rFonts w:cs="Arial"/>
          <w:color w:val="000000"/>
          <w:lang w:val="en-US"/>
        </w:rPr>
        <w:t>Mr Robert TRAINOR</w:t>
      </w:r>
    </w:p>
    <w:p w14:paraId="0FF66A90"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Visual Navigation Branch</w:t>
      </w:r>
    </w:p>
    <w:p w14:paraId="7B62DA45"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2100 Second Street SW</w:t>
      </w:r>
    </w:p>
    <w:p w14:paraId="1A5C7F9B" w14:textId="77777777" w:rsidR="008365BD" w:rsidRPr="00826C0A" w:rsidRDefault="008365BD" w:rsidP="008365BD">
      <w:pPr>
        <w:widowControl w:val="0"/>
        <w:tabs>
          <w:tab w:val="left" w:pos="1700"/>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Washington DC</w:t>
      </w:r>
    </w:p>
    <w:p w14:paraId="69981E92" w14:textId="77777777" w:rsidR="008365BD" w:rsidRPr="00826C0A" w:rsidRDefault="008365BD" w:rsidP="008365BD">
      <w:pPr>
        <w:widowControl w:val="0"/>
        <w:tabs>
          <w:tab w:val="left" w:pos="1695"/>
        </w:tabs>
        <w:autoSpaceDE w:val="0"/>
        <w:autoSpaceDN w:val="0"/>
        <w:adjustRightInd w:val="0"/>
        <w:rPr>
          <w:rFonts w:cs="Arial"/>
          <w:color w:val="000000"/>
          <w:sz w:val="27"/>
          <w:szCs w:val="27"/>
          <w:lang w:val="en-US"/>
        </w:rPr>
      </w:pPr>
      <w:r w:rsidRPr="00826C0A">
        <w:rPr>
          <w:rFonts w:cs="Arial"/>
          <w:sz w:val="24"/>
          <w:lang w:val="en-US"/>
        </w:rPr>
        <w:tab/>
      </w:r>
      <w:r w:rsidRPr="00826C0A">
        <w:rPr>
          <w:rFonts w:cs="Arial"/>
          <w:color w:val="000000"/>
          <w:lang w:val="en-US"/>
        </w:rPr>
        <w:t>United States</w:t>
      </w:r>
    </w:p>
    <w:p w14:paraId="0BD9A8E6" w14:textId="77777777" w:rsidR="008365BD" w:rsidRDefault="008365BD" w:rsidP="008365BD">
      <w:pPr>
        <w:widowControl w:val="0"/>
        <w:tabs>
          <w:tab w:val="left" w:pos="1700"/>
          <w:tab w:val="left" w:pos="4425"/>
        </w:tabs>
        <w:autoSpaceDE w:val="0"/>
        <w:autoSpaceDN w:val="0"/>
        <w:adjustRightInd w:val="0"/>
        <w:spacing w:before="100"/>
        <w:rPr>
          <w:rFonts w:cs="Arial"/>
          <w:color w:val="000000"/>
          <w:sz w:val="27"/>
          <w:szCs w:val="27"/>
        </w:rPr>
      </w:pPr>
      <w:r w:rsidRPr="00826C0A">
        <w:rPr>
          <w:rFonts w:cs="Arial"/>
          <w:sz w:val="24"/>
          <w:lang w:val="en-US"/>
        </w:rPr>
        <w:tab/>
      </w:r>
      <w:r>
        <w:rPr>
          <w:rFonts w:cs="Arial"/>
          <w:color w:val="000000"/>
        </w:rPr>
        <w:t>Phone</w:t>
      </w:r>
      <w:r>
        <w:rPr>
          <w:rFonts w:cs="Arial"/>
          <w:sz w:val="24"/>
        </w:rPr>
        <w:tab/>
      </w:r>
      <w:r>
        <w:rPr>
          <w:rFonts w:cs="Arial"/>
          <w:color w:val="000000"/>
        </w:rPr>
        <w:t>+1 202 372 1550</w:t>
      </w:r>
    </w:p>
    <w:p w14:paraId="38313B93" w14:textId="77777777" w:rsidR="008365BD" w:rsidRDefault="008365BD" w:rsidP="008365BD">
      <w:pPr>
        <w:widowControl w:val="0"/>
        <w:tabs>
          <w:tab w:val="left" w:pos="1695"/>
          <w:tab w:val="left" w:pos="4425"/>
        </w:tabs>
        <w:autoSpaceDE w:val="0"/>
        <w:autoSpaceDN w:val="0"/>
        <w:adjustRightInd w:val="0"/>
        <w:rPr>
          <w:rFonts w:cs="Arial"/>
          <w:color w:val="000000"/>
          <w:sz w:val="29"/>
          <w:szCs w:val="29"/>
        </w:rPr>
      </w:pPr>
      <w:r>
        <w:rPr>
          <w:rFonts w:cs="Arial"/>
          <w:sz w:val="24"/>
        </w:rPr>
        <w:tab/>
      </w:r>
      <w:r>
        <w:rPr>
          <w:rFonts w:cs="Arial"/>
          <w:color w:val="000000"/>
        </w:rPr>
        <w:t>Fax</w:t>
      </w:r>
      <w:r>
        <w:rPr>
          <w:rFonts w:cs="Arial"/>
          <w:sz w:val="24"/>
        </w:rPr>
        <w:tab/>
      </w:r>
      <w:r>
        <w:rPr>
          <w:rFonts w:cs="Arial"/>
          <w:color w:val="000000"/>
        </w:rPr>
        <w:t>+61 202 372 1992</w:t>
      </w:r>
    </w:p>
    <w:p w14:paraId="53C73CD6" w14:textId="77777777" w:rsidR="008365BD" w:rsidRDefault="008365BD" w:rsidP="008365BD">
      <w:pPr>
        <w:widowControl w:val="0"/>
        <w:tabs>
          <w:tab w:val="left" w:pos="1695"/>
          <w:tab w:val="left" w:pos="4425"/>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(main):</w:t>
      </w:r>
      <w:r>
        <w:rPr>
          <w:rFonts w:cs="Arial"/>
          <w:sz w:val="24"/>
        </w:rPr>
        <w:tab/>
      </w:r>
      <w:hyperlink r:id="rId76" w:history="1">
        <w:r w:rsidRPr="00980EC3">
          <w:rPr>
            <w:rStyle w:val="Hyperlink"/>
            <w:rFonts w:cs="Arial"/>
          </w:rPr>
          <w:t>robert.m.trainor@uscg.mil</w:t>
        </w:r>
      </w:hyperlink>
    </w:p>
    <w:p w14:paraId="1D75ADB1" w14:textId="77777777" w:rsidR="008365BD" w:rsidRDefault="008365BD" w:rsidP="008365BD">
      <w:pPr>
        <w:widowControl w:val="0"/>
        <w:tabs>
          <w:tab w:val="left" w:pos="1700"/>
          <w:tab w:val="left" w:pos="4416"/>
        </w:tabs>
        <w:autoSpaceDE w:val="0"/>
        <w:autoSpaceDN w:val="0"/>
        <w:adjustRightInd w:val="0"/>
        <w:rPr>
          <w:rFonts w:cs="Arial"/>
          <w:color w:val="000000"/>
        </w:rPr>
      </w:pPr>
      <w:r>
        <w:rPr>
          <w:rFonts w:cs="Arial"/>
          <w:sz w:val="24"/>
        </w:rPr>
        <w:tab/>
      </w:r>
      <w:proofErr w:type="gramStart"/>
      <w:r>
        <w:rPr>
          <w:rFonts w:cs="Arial"/>
          <w:color w:val="000000"/>
        </w:rPr>
        <w:t>e</w:t>
      </w:r>
      <w:proofErr w:type="gramEnd"/>
      <w:r>
        <w:rPr>
          <w:rFonts w:cs="Arial"/>
          <w:color w:val="000000"/>
        </w:rPr>
        <w:t>-mail (alternative):</w:t>
      </w:r>
      <w:r>
        <w:rPr>
          <w:rFonts w:cs="Arial"/>
          <w:sz w:val="24"/>
        </w:rPr>
        <w:tab/>
      </w:r>
      <w:hyperlink r:id="rId77" w:history="1">
        <w:r w:rsidRPr="00980EC3">
          <w:rPr>
            <w:rStyle w:val="Hyperlink"/>
            <w:rFonts w:cs="Arial"/>
          </w:rPr>
          <w:t>rctrainor@frontiernet.net</w:t>
        </w:r>
      </w:hyperlink>
    </w:p>
    <w:p w14:paraId="5E16E49D" w14:textId="77777777" w:rsidR="00197DBF" w:rsidRPr="000F5B22" w:rsidRDefault="00197DBF" w:rsidP="00197DBF">
      <w:pPr>
        <w:pStyle w:val="BodyText"/>
      </w:pPr>
    </w:p>
    <w:p w14:paraId="2AE4439A" w14:textId="77777777" w:rsidR="00A77646" w:rsidRPr="000F5B22" w:rsidRDefault="005B0E28" w:rsidP="00A26B66">
      <w:pPr>
        <w:pStyle w:val="Annex"/>
      </w:pPr>
      <w:r w:rsidRPr="000F5B22">
        <w:br w:type="page"/>
      </w:r>
      <w:bookmarkStart w:id="164" w:name="_Toc226444173"/>
      <w:bookmarkStart w:id="165" w:name="_Toc323234516"/>
      <w:bookmarkStart w:id="166" w:name="_Toc228606068"/>
      <w:r w:rsidR="00A77646" w:rsidRPr="000F5B22">
        <w:lastRenderedPageBreak/>
        <w:t>Working Group Participants</w:t>
      </w:r>
      <w:bookmarkEnd w:id="164"/>
      <w:bookmarkEnd w:id="165"/>
      <w:bookmarkEnd w:id="166"/>
    </w:p>
    <w:p w14:paraId="12023A4C" w14:textId="77777777" w:rsidR="002C7188" w:rsidRPr="000F5B22" w:rsidRDefault="005965BE" w:rsidP="005965BE">
      <w:pPr>
        <w:pStyle w:val="Workinggroup"/>
      </w:pPr>
      <w:r w:rsidRPr="000F5B22">
        <w:t>Navigational Requirements</w:t>
      </w:r>
    </w:p>
    <w:tbl>
      <w:tblPr>
        <w:tblW w:w="0" w:type="auto"/>
        <w:jc w:val="center"/>
        <w:tblBorders>
          <w:top w:val="single" w:sz="4" w:space="0" w:color="auto"/>
          <w:left w:val="single" w:sz="4" w:space="0" w:color="auto"/>
          <w:bottom w:val="single" w:sz="4" w:space="0" w:color="auto"/>
          <w:right w:val="single" w:sz="4" w:space="0" w:color="auto"/>
        </w:tblBorders>
        <w:tblLook w:val="0000" w:firstRow="0" w:lastRow="0" w:firstColumn="0" w:lastColumn="0" w:noHBand="0" w:noVBand="0"/>
      </w:tblPr>
      <w:tblGrid>
        <w:gridCol w:w="842"/>
        <w:gridCol w:w="3523"/>
        <w:gridCol w:w="5483"/>
      </w:tblGrid>
      <w:tr w:rsidR="003478B4" w:rsidRPr="000F5B22" w14:paraId="73886E01" w14:textId="77777777" w:rsidTr="009249C8">
        <w:trPr>
          <w:jc w:val="center"/>
        </w:trPr>
        <w:tc>
          <w:tcPr>
            <w:tcW w:w="842" w:type="dxa"/>
            <w:tcBorders>
              <w:top w:val="single" w:sz="4" w:space="0" w:color="auto"/>
              <w:left w:val="single" w:sz="4" w:space="0" w:color="auto"/>
              <w:bottom w:val="thickThinSmallGap" w:sz="24" w:space="0" w:color="auto"/>
              <w:right w:val="single" w:sz="4" w:space="0" w:color="auto"/>
            </w:tcBorders>
          </w:tcPr>
          <w:p w14:paraId="7A8336CB" w14:textId="77777777" w:rsidR="003478B4" w:rsidRPr="000F5B22" w:rsidRDefault="003478B4" w:rsidP="00B13927">
            <w:pPr>
              <w:pStyle w:val="BodyText"/>
            </w:pPr>
          </w:p>
        </w:tc>
        <w:tc>
          <w:tcPr>
            <w:tcW w:w="3523"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16DA0B00" w14:textId="77777777" w:rsidR="003478B4" w:rsidRPr="000F5B22" w:rsidRDefault="003478B4" w:rsidP="00F107BE">
            <w:pPr>
              <w:pStyle w:val="BodyText"/>
              <w:spacing w:before="60" w:after="60"/>
            </w:pPr>
            <w:r w:rsidRPr="000F5B22">
              <w:t>Name</w:t>
            </w:r>
          </w:p>
        </w:tc>
        <w:tc>
          <w:tcPr>
            <w:tcW w:w="5483" w:type="dxa"/>
            <w:tcBorders>
              <w:top w:val="single" w:sz="4" w:space="0" w:color="auto"/>
              <w:left w:val="single" w:sz="4" w:space="0" w:color="auto"/>
              <w:bottom w:val="thickThinSmallGap" w:sz="24" w:space="0" w:color="auto"/>
              <w:right w:val="single" w:sz="4" w:space="0" w:color="auto"/>
            </w:tcBorders>
            <w:tcMar>
              <w:left w:w="170" w:type="dxa"/>
            </w:tcMar>
            <w:vAlign w:val="center"/>
          </w:tcPr>
          <w:p w14:paraId="45E4BF37" w14:textId="77777777" w:rsidR="003478B4" w:rsidRPr="000F5B22" w:rsidRDefault="003478B4" w:rsidP="00F107BE">
            <w:pPr>
              <w:pStyle w:val="BodyText"/>
              <w:spacing w:before="60" w:after="60"/>
            </w:pPr>
            <w:r w:rsidRPr="000F5B22">
              <w:t>Organisation / Country</w:t>
            </w:r>
          </w:p>
        </w:tc>
      </w:tr>
      <w:tr w:rsidR="003478B4" w:rsidRPr="000F5B22" w14:paraId="50419FEF" w14:textId="77777777" w:rsidTr="009249C8">
        <w:trPr>
          <w:jc w:val="center"/>
        </w:trPr>
        <w:tc>
          <w:tcPr>
            <w:tcW w:w="842" w:type="dxa"/>
            <w:tcBorders>
              <w:top w:val="thickThinSmallGap" w:sz="24" w:space="0" w:color="auto"/>
              <w:left w:val="single" w:sz="4" w:space="0" w:color="auto"/>
              <w:bottom w:val="single" w:sz="4" w:space="0" w:color="auto"/>
              <w:right w:val="single" w:sz="4" w:space="0" w:color="auto"/>
            </w:tcBorders>
            <w:vAlign w:val="center"/>
          </w:tcPr>
          <w:p w14:paraId="53F11213" w14:textId="77777777" w:rsidR="003478B4" w:rsidRPr="000F5B22" w:rsidRDefault="003478B4" w:rsidP="00E05A36">
            <w:pPr>
              <w:pStyle w:val="WGnumbering"/>
              <w:spacing w:before="60" w:after="60"/>
              <w:rPr>
                <w:rFonts w:cs="Arial"/>
              </w:rPr>
            </w:pPr>
          </w:p>
        </w:tc>
        <w:tc>
          <w:tcPr>
            <w:tcW w:w="3523"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624F4A87" w14:textId="77777777" w:rsidR="003478B4" w:rsidRPr="000F5B22" w:rsidRDefault="00E05A36" w:rsidP="00F107BE">
            <w:pPr>
              <w:pStyle w:val="BodyText"/>
              <w:spacing w:before="60" w:after="60"/>
            </w:pPr>
            <w:r w:rsidRPr="000F5B22">
              <w:t>Roger Barker</w:t>
            </w:r>
            <w:r w:rsidR="003478B4" w:rsidRPr="000F5B22">
              <w:t xml:space="preserve"> (Chair</w:t>
            </w:r>
            <w:r w:rsidR="00F92D40" w:rsidRPr="000F5B22">
              <w:t>man</w:t>
            </w:r>
            <w:r w:rsidR="003478B4" w:rsidRPr="000F5B22">
              <w:t>)</w:t>
            </w:r>
          </w:p>
        </w:tc>
        <w:tc>
          <w:tcPr>
            <w:tcW w:w="5483" w:type="dxa"/>
            <w:tcBorders>
              <w:top w:val="thickThinSmallGap" w:sz="24" w:space="0" w:color="auto"/>
              <w:left w:val="single" w:sz="4" w:space="0" w:color="auto"/>
              <w:bottom w:val="single" w:sz="4" w:space="0" w:color="auto"/>
              <w:right w:val="single" w:sz="4" w:space="0" w:color="auto"/>
            </w:tcBorders>
            <w:tcMar>
              <w:left w:w="170" w:type="dxa"/>
            </w:tcMar>
            <w:vAlign w:val="center"/>
          </w:tcPr>
          <w:p w14:paraId="16EAFEE7" w14:textId="77777777" w:rsidR="003478B4" w:rsidRPr="000F5B22" w:rsidRDefault="00E05A36" w:rsidP="00F107BE">
            <w:pPr>
              <w:pStyle w:val="BodyText"/>
              <w:spacing w:before="60" w:after="60"/>
            </w:pPr>
            <w:r w:rsidRPr="000F5B22">
              <w:t>THLS / England</w:t>
            </w:r>
            <w:r w:rsidR="006E5401" w:rsidRPr="000F5B22">
              <w:t xml:space="preserve"> &amp; Wales</w:t>
            </w:r>
          </w:p>
        </w:tc>
      </w:tr>
      <w:tr w:rsidR="00740602" w:rsidRPr="000F5B22" w14:paraId="148A7EB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0A180A0" w14:textId="77777777" w:rsidR="00740602" w:rsidRPr="000F5B22" w:rsidRDefault="00740602"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4ED023B6" w14:textId="77777777" w:rsidR="00740602" w:rsidRPr="000F5B22" w:rsidRDefault="00740602" w:rsidP="00F107BE">
            <w:pPr>
              <w:spacing w:before="60" w:after="60"/>
              <w:rPr>
                <w:rFonts w:cs="Arial"/>
                <w:szCs w:val="22"/>
              </w:rPr>
            </w:pPr>
            <w:r w:rsidRPr="000F5B22">
              <w:rPr>
                <w:rFonts w:cs="Arial"/>
                <w:szCs w:val="22"/>
              </w:rPr>
              <w:t>Jorge Teles (Vice Chairman)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1F6CFB1" w14:textId="77777777" w:rsidR="00740602" w:rsidRPr="000F5B22" w:rsidRDefault="00740602" w:rsidP="00F107BE">
            <w:pPr>
              <w:spacing w:before="60" w:after="60"/>
              <w:rPr>
                <w:rFonts w:cs="Arial"/>
                <w:szCs w:val="22"/>
              </w:rPr>
            </w:pPr>
            <w:r w:rsidRPr="000F5B22">
              <w:rPr>
                <w:rFonts w:eastAsia="Times New Roman" w:cs="Arial"/>
                <w:bCs/>
                <w:iCs/>
                <w:szCs w:val="22"/>
              </w:rPr>
              <w:t>Direcção de Faróis</w:t>
            </w:r>
            <w:r w:rsidRPr="000F5B22">
              <w:rPr>
                <w:rFonts w:cs="Arial"/>
                <w:szCs w:val="22"/>
              </w:rPr>
              <w:t xml:space="preserve"> / Portugal</w:t>
            </w:r>
          </w:p>
        </w:tc>
      </w:tr>
      <w:tr w:rsidR="00E00557" w:rsidRPr="000F5B22" w14:paraId="6BA43F5A"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02AE10F"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2808BBFD" w14:textId="77777777" w:rsidR="00E00557" w:rsidRPr="000F5B22" w:rsidRDefault="00E00557" w:rsidP="00F107BE">
            <w:pPr>
              <w:pStyle w:val="BodyText"/>
              <w:spacing w:before="60" w:after="60"/>
            </w:pPr>
            <w:r w:rsidRPr="000F5B22">
              <w:t>Khalil Al Balushi</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7220B3F2" w14:textId="77777777" w:rsidR="00E00557" w:rsidRPr="000F5B22" w:rsidRDefault="00E00557" w:rsidP="00F107BE">
            <w:pPr>
              <w:pStyle w:val="BodyText"/>
              <w:spacing w:before="60" w:after="60"/>
            </w:pPr>
            <w:r w:rsidRPr="000F5B22">
              <w:t>AMNAS / Oman</w:t>
            </w:r>
          </w:p>
        </w:tc>
      </w:tr>
      <w:tr w:rsidR="00E00557" w:rsidRPr="000F5B22" w14:paraId="471F7190" w14:textId="77777777" w:rsidTr="009249C8">
        <w:trPr>
          <w:trHeight w:val="423"/>
          <w:jc w:val="center"/>
        </w:trPr>
        <w:tc>
          <w:tcPr>
            <w:tcW w:w="842" w:type="dxa"/>
            <w:tcBorders>
              <w:top w:val="single" w:sz="4" w:space="0" w:color="auto"/>
              <w:left w:val="single" w:sz="4" w:space="0" w:color="auto"/>
              <w:bottom w:val="single" w:sz="4" w:space="0" w:color="auto"/>
              <w:right w:val="single" w:sz="4" w:space="0" w:color="auto"/>
            </w:tcBorders>
            <w:vAlign w:val="center"/>
          </w:tcPr>
          <w:p w14:paraId="4AA8BAEF"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46182E21" w14:textId="1D6D8040" w:rsidR="00E00557" w:rsidRPr="000F5B22" w:rsidRDefault="002624AB" w:rsidP="00F107BE">
            <w:pPr>
              <w:pStyle w:val="BodyText"/>
              <w:spacing w:before="60" w:after="60"/>
            </w:pPr>
            <w:r w:rsidRPr="000F5B22">
              <w:t xml:space="preserve">Mamadou </w:t>
            </w:r>
            <w:r w:rsidR="00A147CA">
              <w:t xml:space="preserve">Alpha </w:t>
            </w:r>
            <w:r w:rsidRPr="000F5B22">
              <w:t>Balde</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8AE7085" w14:textId="37BC24F2" w:rsidR="00E00557" w:rsidRPr="000F5B22" w:rsidRDefault="00A147CA" w:rsidP="00F107BE">
            <w:pPr>
              <w:pStyle w:val="BodyText"/>
              <w:spacing w:before="60" w:after="60"/>
            </w:pPr>
            <w:r>
              <w:t>ANAM</w:t>
            </w:r>
            <w:r w:rsidR="002624AB" w:rsidRPr="000F5B22">
              <w:t xml:space="preserve"> / Republic of Guinea</w:t>
            </w:r>
          </w:p>
        </w:tc>
      </w:tr>
      <w:tr w:rsidR="00E00557" w:rsidRPr="000F5B22" w14:paraId="22B4E53E"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01DA7E7D"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63322FB" w14:textId="0C904C9B" w:rsidR="00E00557" w:rsidRPr="000F5B22" w:rsidRDefault="000A5769" w:rsidP="00F107BE">
            <w:pPr>
              <w:spacing w:before="60" w:after="60"/>
              <w:rPr>
                <w:rFonts w:cs="Arial"/>
                <w:szCs w:val="22"/>
              </w:rPr>
            </w:pPr>
            <w:r w:rsidRPr="000F5B22">
              <w:rPr>
                <w:rFonts w:cs="Arial"/>
                <w:szCs w:val="22"/>
              </w:rPr>
              <w:t>Jakob Bang</w:t>
            </w:r>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D1B90C" w14:textId="16D7A0CA" w:rsidR="00E00557" w:rsidRPr="000F5B22" w:rsidRDefault="000A5769" w:rsidP="00F107BE">
            <w:pPr>
              <w:spacing w:before="60" w:after="60"/>
              <w:rPr>
                <w:rFonts w:cs="Arial"/>
                <w:szCs w:val="22"/>
              </w:rPr>
            </w:pPr>
            <w:r w:rsidRPr="000F5B22">
              <w:rPr>
                <w:rFonts w:cs="Arial"/>
                <w:szCs w:val="22"/>
              </w:rPr>
              <w:t>DMA / Denmark</w:t>
            </w:r>
          </w:p>
        </w:tc>
      </w:tr>
      <w:tr w:rsidR="000A5769" w:rsidRPr="000F5B22" w14:paraId="566FE149"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673DF113" w14:textId="77777777" w:rsidR="000A5769" w:rsidRPr="000F5B22" w:rsidRDefault="000A5769"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4E565C5D" w14:textId="7FB9620D" w:rsidR="000A5769" w:rsidRPr="000F5B22" w:rsidRDefault="000A5769" w:rsidP="00F107BE">
            <w:pPr>
              <w:spacing w:before="60" w:after="60"/>
              <w:rPr>
                <w:rFonts w:cs="Arial"/>
                <w:szCs w:val="22"/>
              </w:rPr>
            </w:pPr>
            <w:r w:rsidRPr="000F5B22">
              <w:rPr>
                <w:rFonts w:cs="Arial"/>
                <w:szCs w:val="22"/>
              </w:rPr>
              <w:t>Ian Burgess</w:t>
            </w:r>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62223C4B" w14:textId="05F39A1E" w:rsidR="000A5769" w:rsidRPr="000F5B22" w:rsidRDefault="000A5769" w:rsidP="00F107BE">
            <w:pPr>
              <w:spacing w:before="60" w:after="60"/>
              <w:rPr>
                <w:rFonts w:cs="Arial"/>
                <w:szCs w:val="22"/>
              </w:rPr>
            </w:pPr>
            <w:r w:rsidRPr="000F5B22">
              <w:rPr>
                <w:rFonts w:cs="Arial"/>
                <w:szCs w:val="22"/>
              </w:rPr>
              <w:t>Tideland Signal / UK</w:t>
            </w:r>
          </w:p>
        </w:tc>
      </w:tr>
      <w:tr w:rsidR="00E00557" w:rsidRPr="000F5B22" w14:paraId="35DCE22A"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B2A55FB" w14:textId="77777777" w:rsidR="00E00557" w:rsidRPr="000F5B22" w:rsidRDefault="00E00557"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7231381A" w14:textId="7A67E9E6" w:rsidR="00E00557" w:rsidRPr="000F5B22" w:rsidRDefault="001F13F3" w:rsidP="00F107BE">
            <w:pPr>
              <w:pStyle w:val="BodyText"/>
              <w:spacing w:before="60" w:after="60"/>
            </w:pPr>
            <w:r w:rsidRPr="000F5B22">
              <w:t>Aigars Gailis</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654226F1" w14:textId="18AE2107" w:rsidR="00E00557" w:rsidRPr="000F5B22" w:rsidRDefault="001F13F3" w:rsidP="00F107BE">
            <w:pPr>
              <w:pStyle w:val="BodyText"/>
              <w:spacing w:before="60" w:after="60"/>
            </w:pPr>
            <w:r w:rsidRPr="000F5B22">
              <w:t>Latvian Maritime Administration</w:t>
            </w:r>
          </w:p>
        </w:tc>
      </w:tr>
      <w:tr w:rsidR="009249C8" w:rsidRPr="000F5B22" w14:paraId="58E79189"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3CFBB35F" w14:textId="77777777" w:rsidR="009249C8" w:rsidRPr="000F5B22" w:rsidRDefault="009249C8"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1F1D188F" w14:textId="70440AB2" w:rsidR="009249C8" w:rsidRPr="000F5B22" w:rsidRDefault="009249C8" w:rsidP="00F107BE">
            <w:pPr>
              <w:pStyle w:val="BodyText"/>
              <w:spacing w:before="60" w:after="60"/>
            </w:pPr>
            <w:r w:rsidRPr="000F5B22">
              <w:t>Owen James</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3A43DFA5" w14:textId="157B190E" w:rsidR="009249C8" w:rsidRPr="000F5B22" w:rsidRDefault="009249C8" w:rsidP="00F107BE">
            <w:pPr>
              <w:pStyle w:val="BodyText"/>
              <w:spacing w:before="60" w:after="60"/>
            </w:pPr>
            <w:r w:rsidRPr="000F5B22">
              <w:t>Pharos Marine / UK</w:t>
            </w:r>
          </w:p>
        </w:tc>
      </w:tr>
      <w:tr w:rsidR="00BE1614" w:rsidRPr="000F5B22" w14:paraId="0BABA271"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90066B1" w14:textId="0E053136"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1F7097A7" w14:textId="58995741" w:rsidR="00BE1614" w:rsidRPr="000F5B22" w:rsidRDefault="00BE1614" w:rsidP="00F107BE">
            <w:pPr>
              <w:pStyle w:val="BodyText"/>
              <w:spacing w:before="60" w:after="60"/>
            </w:pPr>
            <w:r w:rsidRPr="000F5B22">
              <w:t>Raven Kurtz</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3D76A52E" w14:textId="0DB53647" w:rsidR="00BE1614" w:rsidRPr="000F5B22" w:rsidRDefault="00BE1614" w:rsidP="00F107BE">
            <w:pPr>
              <w:pStyle w:val="BodyText"/>
              <w:spacing w:before="60" w:after="60"/>
            </w:pPr>
            <w:r w:rsidRPr="000F5B22">
              <w:t>WVS / Germany</w:t>
            </w:r>
          </w:p>
        </w:tc>
      </w:tr>
      <w:tr w:rsidR="009249C8" w:rsidRPr="000F5B22" w14:paraId="1E29F2FC"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B0BBF15" w14:textId="7393A958" w:rsidR="009249C8" w:rsidRPr="000F5B22" w:rsidRDefault="009249C8"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7CAE4E16" w14:textId="02D49B05" w:rsidR="009249C8" w:rsidRPr="000F5B22" w:rsidRDefault="009249C8" w:rsidP="00F107BE">
            <w:pPr>
              <w:pStyle w:val="BodyText"/>
              <w:spacing w:before="60" w:after="60"/>
            </w:pPr>
            <w:r w:rsidRPr="000F5B22">
              <w:rPr>
                <w:rFonts w:cs="Arial"/>
              </w:rPr>
              <w:t>Rongwei Lang</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45F68A71" w14:textId="314BC0A5" w:rsidR="009249C8" w:rsidRPr="000F5B22" w:rsidRDefault="009249C8" w:rsidP="00F107BE">
            <w:pPr>
              <w:pStyle w:val="BodyText"/>
              <w:spacing w:before="60" w:after="60"/>
            </w:pPr>
            <w:r w:rsidRPr="000F5B22">
              <w:t>China MSA</w:t>
            </w:r>
          </w:p>
        </w:tc>
      </w:tr>
      <w:tr w:rsidR="005B29DA" w:rsidRPr="000F5B22" w14:paraId="73BECC84"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05C5B170" w14:textId="77777777" w:rsidR="005B29DA" w:rsidRPr="000F5B22" w:rsidRDefault="005B29DA"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0C34BFCD" w14:textId="79B8D012" w:rsidR="005B29DA" w:rsidRPr="000F5B22" w:rsidRDefault="005B29DA" w:rsidP="00F107BE">
            <w:pPr>
              <w:pStyle w:val="BodyText"/>
              <w:spacing w:before="60" w:after="60"/>
              <w:rPr>
                <w:rFonts w:cs="Arial"/>
              </w:rPr>
            </w:pPr>
            <w:r>
              <w:rPr>
                <w:rFonts w:cs="Arial"/>
              </w:rPr>
              <w:t>Jinju Lee</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5EAED218" w14:textId="421346F0" w:rsidR="005B29DA" w:rsidRPr="000F5B22" w:rsidRDefault="005B29DA" w:rsidP="00F107BE">
            <w:pPr>
              <w:pStyle w:val="BodyText"/>
              <w:spacing w:before="60" w:after="60"/>
            </w:pPr>
            <w:r>
              <w:t>Woori Marine / Republic of Korea</w:t>
            </w:r>
          </w:p>
        </w:tc>
      </w:tr>
      <w:tr w:rsidR="00BE1614" w:rsidRPr="000F5B22" w14:paraId="23F7FD55"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shd w:val="clear" w:color="auto" w:fill="auto"/>
            <w:vAlign w:val="center"/>
          </w:tcPr>
          <w:p w14:paraId="7156E88B"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2E241A87" w14:textId="2E6CD451" w:rsidR="00BE1614" w:rsidRPr="000F5B22" w:rsidRDefault="00BE1614" w:rsidP="00F107BE">
            <w:pPr>
              <w:pStyle w:val="BodyText"/>
              <w:spacing w:before="60" w:after="60"/>
            </w:pPr>
            <w:r w:rsidRPr="000F5B22">
              <w:t>Harry McClenahan</w:t>
            </w:r>
          </w:p>
        </w:tc>
        <w:tc>
          <w:tcPr>
            <w:tcW w:w="5483" w:type="dxa"/>
            <w:tcBorders>
              <w:top w:val="single" w:sz="4" w:space="0" w:color="auto"/>
              <w:left w:val="single" w:sz="4" w:space="0" w:color="auto"/>
              <w:bottom w:val="single" w:sz="4" w:space="0" w:color="auto"/>
              <w:right w:val="single" w:sz="4" w:space="0" w:color="auto"/>
            </w:tcBorders>
            <w:shd w:val="clear" w:color="auto" w:fill="auto"/>
            <w:tcMar>
              <w:left w:w="170" w:type="dxa"/>
            </w:tcMar>
            <w:vAlign w:val="center"/>
          </w:tcPr>
          <w:p w14:paraId="3A1A749A" w14:textId="77777777" w:rsidR="00BE1614" w:rsidRPr="000F5B22" w:rsidRDefault="00BE1614" w:rsidP="00F107BE">
            <w:pPr>
              <w:pStyle w:val="BodyText"/>
              <w:spacing w:before="60" w:after="60"/>
            </w:pPr>
            <w:r w:rsidRPr="000F5B22">
              <w:t>CIL / Ireland</w:t>
            </w:r>
          </w:p>
        </w:tc>
      </w:tr>
      <w:tr w:rsidR="00BE1614" w:rsidRPr="000F5B22" w14:paraId="311D071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BBE60FE"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519BFC8A" w14:textId="77777777" w:rsidR="00BE1614" w:rsidRPr="000F5B22" w:rsidRDefault="00BE1614" w:rsidP="00F107BE">
            <w:pPr>
              <w:pStyle w:val="BodyText"/>
              <w:spacing w:before="60" w:after="60"/>
            </w:pPr>
            <w:r w:rsidRPr="000F5B22">
              <w:t>Hideki Noguchi</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6834152B" w14:textId="77777777" w:rsidR="00BE1614" w:rsidRPr="000F5B22" w:rsidRDefault="00BE1614" w:rsidP="00F107BE">
            <w:pPr>
              <w:pStyle w:val="BodyText"/>
              <w:spacing w:before="60" w:after="60"/>
            </w:pPr>
            <w:r w:rsidRPr="000F5B22">
              <w:t>JCG / Japan</w:t>
            </w:r>
          </w:p>
        </w:tc>
      </w:tr>
      <w:tr w:rsidR="00BE1614" w:rsidRPr="000F5B22" w14:paraId="4CA5D465"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3A04F885"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6BBED3CA" w14:textId="41F2CA0D" w:rsidR="00BE1614" w:rsidRPr="000F5B22" w:rsidRDefault="00BE1614" w:rsidP="00F107BE">
            <w:pPr>
              <w:pStyle w:val="BodyText"/>
              <w:spacing w:before="60" w:after="60"/>
            </w:pPr>
            <w:r w:rsidRPr="000F5B22">
              <w:t>Christian Pedersen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12CFE58C" w14:textId="219714AC" w:rsidR="00BE1614" w:rsidRPr="000F5B22" w:rsidRDefault="00BE1614" w:rsidP="00F107BE">
            <w:pPr>
              <w:pStyle w:val="BodyText"/>
              <w:spacing w:before="60" w:after="60"/>
            </w:pPr>
            <w:r w:rsidRPr="000F5B22">
              <w:t>DMA /Denmark</w:t>
            </w:r>
          </w:p>
        </w:tc>
      </w:tr>
      <w:tr w:rsidR="00BE1614" w:rsidRPr="000F5B22" w14:paraId="0097B4DE"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26CC4E09" w14:textId="77777777" w:rsidR="00BE1614" w:rsidRPr="000F5B22" w:rsidRDefault="00BE1614"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06DA769B" w14:textId="77777777" w:rsidR="00BE1614" w:rsidRPr="000F5B22" w:rsidRDefault="00BE1614" w:rsidP="00F107BE">
            <w:pPr>
              <w:pStyle w:val="BodyText"/>
              <w:spacing w:before="60" w:after="60"/>
            </w:pPr>
            <w:r w:rsidRPr="000F5B22">
              <w:t>Johan Pettersson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0604C8CB" w14:textId="77777777" w:rsidR="00BE1614" w:rsidRPr="000F5B22" w:rsidRDefault="00BE1614" w:rsidP="00F107BE">
            <w:pPr>
              <w:pStyle w:val="BodyText"/>
              <w:spacing w:before="60" w:after="60"/>
            </w:pPr>
            <w:r w:rsidRPr="000F5B22">
              <w:t>STA / Sweden</w:t>
            </w:r>
          </w:p>
        </w:tc>
      </w:tr>
      <w:tr w:rsidR="00BB1A53" w:rsidRPr="000F5B22" w14:paraId="32CF920B"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57026710"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1238B66B" w14:textId="7BEFF737" w:rsidR="00BB1A53" w:rsidRPr="000F5B22" w:rsidRDefault="00BB1A53" w:rsidP="00F107BE">
            <w:pPr>
              <w:pStyle w:val="BodyText"/>
              <w:spacing w:before="60" w:after="60"/>
            </w:pPr>
            <w:r w:rsidRPr="000F5B22">
              <w:t>Rommel Supangan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24BAF180" w14:textId="57F1D235" w:rsidR="00BB1A53" w:rsidRPr="000F5B22" w:rsidRDefault="00BB1A53" w:rsidP="00F107BE">
            <w:pPr>
              <w:pStyle w:val="BodyText"/>
              <w:spacing w:before="60" w:after="60"/>
            </w:pPr>
            <w:r w:rsidRPr="000F5B22">
              <w:t>Phillippines Coast Guard</w:t>
            </w:r>
          </w:p>
        </w:tc>
      </w:tr>
      <w:tr w:rsidR="00BB1A53" w:rsidRPr="000F5B22" w14:paraId="7B9E377C"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602281F7"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26E0D5FF" w14:textId="5DC68C13" w:rsidR="00BB1A53" w:rsidRPr="000F5B22" w:rsidRDefault="00BB1A53" w:rsidP="00F107BE">
            <w:pPr>
              <w:pStyle w:val="BodyText"/>
              <w:spacing w:before="60" w:after="60"/>
            </w:pPr>
            <w:r w:rsidRPr="000F5B22">
              <w:t>Roger Nord Svinø</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1A7E5561" w14:textId="24F8A586" w:rsidR="00BB1A53" w:rsidRPr="000F5B22" w:rsidRDefault="00BB1A53" w:rsidP="00F107BE">
            <w:pPr>
              <w:pStyle w:val="BodyText"/>
              <w:spacing w:before="60" w:after="60"/>
            </w:pPr>
            <w:r w:rsidRPr="000F5B22">
              <w:t>NCA / Norway</w:t>
            </w:r>
          </w:p>
        </w:tc>
      </w:tr>
      <w:tr w:rsidR="00BB1A53" w:rsidRPr="000F5B22" w14:paraId="45008ECD"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64B911C6"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2AEBD4DD" w14:textId="0C9EB4FD" w:rsidR="00BB1A53" w:rsidRPr="000F5B22" w:rsidRDefault="00BB1A53" w:rsidP="00F107BE">
            <w:pPr>
              <w:pStyle w:val="BodyText"/>
              <w:spacing w:before="60" w:after="60"/>
            </w:pPr>
            <w:r w:rsidRPr="000F5B22">
              <w:t>Willie Tsanga</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3451E665" w14:textId="3F91FF70" w:rsidR="00BB1A53" w:rsidRPr="000F5B22" w:rsidRDefault="00BB1A53" w:rsidP="00F107BE">
            <w:pPr>
              <w:pStyle w:val="BodyText"/>
              <w:spacing w:before="60" w:after="60"/>
            </w:pPr>
            <w:r w:rsidRPr="000F5B22">
              <w:t>APN / Cameroon</w:t>
            </w:r>
          </w:p>
        </w:tc>
      </w:tr>
      <w:tr w:rsidR="00BB1A53" w:rsidRPr="000F5B22" w14:paraId="56AB465B"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610DE1A2"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6C95F4B1" w14:textId="03B6E62E" w:rsidR="00BB1A53" w:rsidRPr="000F5B22" w:rsidRDefault="00BB1A53" w:rsidP="00F107BE">
            <w:pPr>
              <w:pStyle w:val="BodyText"/>
              <w:spacing w:before="60" w:after="60"/>
            </w:pPr>
            <w:r w:rsidRPr="000F5B22">
              <w:t>Wim Verhagen</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4FD91945" w14:textId="640DC551" w:rsidR="00BB1A53" w:rsidRPr="000F5B22" w:rsidRDefault="00BB1A53" w:rsidP="00F107BE">
            <w:pPr>
              <w:pStyle w:val="BodyText"/>
              <w:spacing w:before="60" w:after="60"/>
            </w:pPr>
            <w:r w:rsidRPr="000F5B22">
              <w:t>Ministry of Infrastructure &amp; the Environment / The Netherlands</w:t>
            </w:r>
          </w:p>
        </w:tc>
      </w:tr>
      <w:tr w:rsidR="00BB1A53" w:rsidRPr="000F5B22" w14:paraId="29704CB0" w14:textId="77777777" w:rsidTr="009249C8">
        <w:trPr>
          <w:jc w:val="center"/>
        </w:trPr>
        <w:tc>
          <w:tcPr>
            <w:tcW w:w="842" w:type="dxa"/>
            <w:tcBorders>
              <w:top w:val="single" w:sz="4" w:space="0" w:color="auto"/>
              <w:left w:val="single" w:sz="4" w:space="0" w:color="auto"/>
              <w:bottom w:val="single" w:sz="4" w:space="0" w:color="auto"/>
              <w:right w:val="single" w:sz="4" w:space="0" w:color="auto"/>
            </w:tcBorders>
            <w:vAlign w:val="center"/>
          </w:tcPr>
          <w:p w14:paraId="7FC39AA9" w14:textId="77777777" w:rsidR="00BB1A53" w:rsidRPr="000F5B22" w:rsidRDefault="00BB1A53" w:rsidP="00E05A36">
            <w:pPr>
              <w:pStyle w:val="WGnumbering"/>
              <w:spacing w:before="60" w:after="60"/>
              <w:rPr>
                <w:rFonts w:cs="Arial"/>
              </w:rPr>
            </w:pPr>
          </w:p>
        </w:tc>
        <w:tc>
          <w:tcPr>
            <w:tcW w:w="3523" w:type="dxa"/>
            <w:tcBorders>
              <w:top w:val="single" w:sz="4" w:space="0" w:color="auto"/>
              <w:left w:val="single" w:sz="4" w:space="0" w:color="auto"/>
              <w:bottom w:val="single" w:sz="4" w:space="0" w:color="auto"/>
              <w:right w:val="single" w:sz="4" w:space="0" w:color="auto"/>
            </w:tcBorders>
            <w:tcMar>
              <w:left w:w="170" w:type="dxa"/>
            </w:tcMar>
            <w:vAlign w:val="center"/>
          </w:tcPr>
          <w:p w14:paraId="0E114719" w14:textId="696A05A7" w:rsidR="00BB1A53" w:rsidRPr="000F5B22" w:rsidRDefault="00BB1A53" w:rsidP="00F107BE">
            <w:pPr>
              <w:spacing w:before="60" w:after="60"/>
              <w:rPr>
                <w:rFonts w:cs="Arial"/>
                <w:szCs w:val="22"/>
              </w:rPr>
            </w:pPr>
            <w:r w:rsidRPr="000F5B22">
              <w:rPr>
                <w:rFonts w:cs="Arial"/>
                <w:szCs w:val="22"/>
              </w:rPr>
              <w:t>Josu</w:t>
            </w:r>
            <w:r w:rsidRPr="000F5B22">
              <w:rPr>
                <w:rFonts w:cs="Arial"/>
                <w:color w:val="000000"/>
              </w:rPr>
              <w:t>é Youmba</w:t>
            </w:r>
          </w:p>
        </w:tc>
        <w:tc>
          <w:tcPr>
            <w:tcW w:w="5483" w:type="dxa"/>
            <w:tcBorders>
              <w:top w:val="single" w:sz="4" w:space="0" w:color="auto"/>
              <w:left w:val="single" w:sz="4" w:space="0" w:color="auto"/>
              <w:bottom w:val="single" w:sz="4" w:space="0" w:color="auto"/>
              <w:right w:val="single" w:sz="4" w:space="0" w:color="auto"/>
            </w:tcBorders>
            <w:tcMar>
              <w:left w:w="170" w:type="dxa"/>
            </w:tcMar>
            <w:vAlign w:val="center"/>
          </w:tcPr>
          <w:p w14:paraId="47E14DBE" w14:textId="58E83055" w:rsidR="00BB1A53" w:rsidRPr="000F5B22" w:rsidRDefault="00BB1A53" w:rsidP="00F107BE">
            <w:pPr>
              <w:spacing w:before="60" w:after="60"/>
              <w:rPr>
                <w:rFonts w:eastAsia="Times New Roman" w:cs="Arial"/>
                <w:bCs/>
                <w:iCs/>
                <w:szCs w:val="22"/>
              </w:rPr>
            </w:pPr>
            <w:r w:rsidRPr="000F5B22">
              <w:t>APN / Cameroon</w:t>
            </w:r>
          </w:p>
        </w:tc>
      </w:tr>
    </w:tbl>
    <w:p w14:paraId="543ACD89" w14:textId="77777777" w:rsidR="008B1EA9" w:rsidRPr="000F5B22" w:rsidRDefault="008B1EA9" w:rsidP="00B13927">
      <w:pPr>
        <w:pStyle w:val="BodyText"/>
      </w:pPr>
    </w:p>
    <w:p w14:paraId="6EEBD330" w14:textId="77777777" w:rsidR="008B1EA9" w:rsidRPr="000F5B22" w:rsidRDefault="008B1EA9">
      <w:pPr>
        <w:rPr>
          <w:b/>
          <w:sz w:val="28"/>
        </w:rPr>
      </w:pPr>
      <w:r w:rsidRPr="000F5B22">
        <w:br w:type="page"/>
      </w:r>
    </w:p>
    <w:p w14:paraId="6811D125" w14:textId="77777777" w:rsidR="00A77646" w:rsidRPr="000F5B22" w:rsidRDefault="005965BE" w:rsidP="005965BE">
      <w:pPr>
        <w:pStyle w:val="Workinggroup"/>
      </w:pPr>
      <w:r w:rsidRPr="000F5B22">
        <w:lastRenderedPageBreak/>
        <w:t>Continuous Improvement</w:t>
      </w:r>
    </w:p>
    <w:tbl>
      <w:tblPr>
        <w:tblW w:w="995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70"/>
        <w:gridCol w:w="3686"/>
        <w:gridCol w:w="5402"/>
      </w:tblGrid>
      <w:tr w:rsidR="003478B4" w:rsidRPr="000F5B22" w14:paraId="780857F7" w14:textId="77777777" w:rsidTr="00296BA8">
        <w:trPr>
          <w:trHeight w:val="340"/>
          <w:jc w:val="center"/>
        </w:trPr>
        <w:tc>
          <w:tcPr>
            <w:tcW w:w="870" w:type="dxa"/>
            <w:tcBorders>
              <w:bottom w:val="thickThinSmallGap" w:sz="24" w:space="0" w:color="auto"/>
            </w:tcBorders>
          </w:tcPr>
          <w:p w14:paraId="0E916A43" w14:textId="77777777" w:rsidR="003478B4" w:rsidRPr="000F5B22" w:rsidRDefault="003478B4" w:rsidP="00E05A36">
            <w:pPr>
              <w:spacing w:before="120" w:after="120"/>
              <w:jc w:val="center"/>
              <w:rPr>
                <w:rFonts w:cs="Arial"/>
                <w:b/>
                <w:szCs w:val="22"/>
              </w:rPr>
            </w:pPr>
          </w:p>
        </w:tc>
        <w:tc>
          <w:tcPr>
            <w:tcW w:w="3686" w:type="dxa"/>
            <w:tcBorders>
              <w:bottom w:val="thickThinSmallGap" w:sz="24" w:space="0" w:color="auto"/>
            </w:tcBorders>
            <w:tcMar>
              <w:left w:w="170" w:type="dxa"/>
            </w:tcMar>
          </w:tcPr>
          <w:p w14:paraId="7BA63C71" w14:textId="77777777" w:rsidR="003478B4" w:rsidRPr="000F5B22" w:rsidRDefault="003478B4" w:rsidP="00296BA8">
            <w:pPr>
              <w:spacing w:before="60" w:after="60"/>
              <w:jc w:val="center"/>
              <w:rPr>
                <w:rFonts w:cs="Arial"/>
                <w:b/>
                <w:szCs w:val="22"/>
              </w:rPr>
            </w:pPr>
            <w:r w:rsidRPr="000F5B22">
              <w:rPr>
                <w:rFonts w:cs="Arial"/>
                <w:b/>
                <w:szCs w:val="22"/>
              </w:rPr>
              <w:t>Name</w:t>
            </w:r>
          </w:p>
        </w:tc>
        <w:tc>
          <w:tcPr>
            <w:tcW w:w="5402" w:type="dxa"/>
            <w:tcBorders>
              <w:bottom w:val="thickThinSmallGap" w:sz="24" w:space="0" w:color="auto"/>
            </w:tcBorders>
            <w:tcMar>
              <w:left w:w="170" w:type="dxa"/>
            </w:tcMar>
          </w:tcPr>
          <w:p w14:paraId="3369AC6B" w14:textId="77777777" w:rsidR="003478B4" w:rsidRPr="000F5B22" w:rsidRDefault="003478B4" w:rsidP="00296BA8">
            <w:pPr>
              <w:spacing w:before="60" w:after="60"/>
              <w:jc w:val="center"/>
              <w:rPr>
                <w:rFonts w:cs="Arial"/>
                <w:b/>
                <w:szCs w:val="22"/>
              </w:rPr>
            </w:pPr>
            <w:r w:rsidRPr="000F5B22">
              <w:rPr>
                <w:rFonts w:cs="Arial"/>
                <w:b/>
                <w:szCs w:val="22"/>
              </w:rPr>
              <w:t>Organisation / Country</w:t>
            </w:r>
          </w:p>
        </w:tc>
      </w:tr>
      <w:tr w:rsidR="003478B4" w:rsidRPr="000F5B22" w14:paraId="6A7C03F1" w14:textId="77777777" w:rsidTr="00296BA8">
        <w:trPr>
          <w:trHeight w:val="340"/>
          <w:jc w:val="center"/>
        </w:trPr>
        <w:tc>
          <w:tcPr>
            <w:tcW w:w="870" w:type="dxa"/>
            <w:tcBorders>
              <w:top w:val="thickThinSmallGap" w:sz="24" w:space="0" w:color="auto"/>
            </w:tcBorders>
            <w:vAlign w:val="center"/>
          </w:tcPr>
          <w:p w14:paraId="7323896D" w14:textId="77777777" w:rsidR="003478B4" w:rsidRPr="000F5B22" w:rsidRDefault="003478B4" w:rsidP="004E1041">
            <w:pPr>
              <w:pStyle w:val="WGnumbering"/>
              <w:numPr>
                <w:ilvl w:val="0"/>
                <w:numId w:val="16"/>
              </w:numPr>
              <w:spacing w:before="60" w:after="60"/>
              <w:rPr>
                <w:rFonts w:cs="Arial"/>
              </w:rPr>
            </w:pPr>
          </w:p>
        </w:tc>
        <w:tc>
          <w:tcPr>
            <w:tcW w:w="3686" w:type="dxa"/>
            <w:tcBorders>
              <w:top w:val="thickThinSmallGap" w:sz="24" w:space="0" w:color="auto"/>
            </w:tcBorders>
            <w:tcMar>
              <w:left w:w="170" w:type="dxa"/>
            </w:tcMar>
            <w:vAlign w:val="center"/>
          </w:tcPr>
          <w:p w14:paraId="355C0D9D" w14:textId="77777777" w:rsidR="003478B4" w:rsidRPr="000F5B22" w:rsidRDefault="00E05A36" w:rsidP="00296BA8">
            <w:pPr>
              <w:spacing w:before="60" w:after="60"/>
              <w:rPr>
                <w:rFonts w:cs="Arial"/>
                <w:szCs w:val="22"/>
              </w:rPr>
            </w:pPr>
            <w:r w:rsidRPr="000F5B22">
              <w:rPr>
                <w:rFonts w:cs="Arial"/>
                <w:szCs w:val="22"/>
              </w:rPr>
              <w:t>Gerry Brine</w:t>
            </w:r>
            <w:r w:rsidR="003478B4" w:rsidRPr="000F5B22">
              <w:rPr>
                <w:rFonts w:cs="Arial"/>
                <w:szCs w:val="22"/>
              </w:rPr>
              <w:t xml:space="preserve"> (Chair</w:t>
            </w:r>
            <w:r w:rsidR="00F92D40" w:rsidRPr="000F5B22">
              <w:rPr>
                <w:rFonts w:cs="Arial"/>
                <w:szCs w:val="22"/>
              </w:rPr>
              <w:t>man</w:t>
            </w:r>
            <w:r w:rsidR="003478B4" w:rsidRPr="000F5B22">
              <w:rPr>
                <w:rFonts w:cs="Arial"/>
                <w:szCs w:val="22"/>
              </w:rPr>
              <w:t>)</w:t>
            </w:r>
          </w:p>
        </w:tc>
        <w:tc>
          <w:tcPr>
            <w:tcW w:w="5402" w:type="dxa"/>
            <w:tcBorders>
              <w:top w:val="thickThinSmallGap" w:sz="24" w:space="0" w:color="auto"/>
            </w:tcBorders>
            <w:tcMar>
              <w:left w:w="170" w:type="dxa"/>
            </w:tcMar>
            <w:vAlign w:val="center"/>
          </w:tcPr>
          <w:p w14:paraId="278312FC" w14:textId="77777777" w:rsidR="003478B4" w:rsidRPr="000F5B22" w:rsidRDefault="00E05A36" w:rsidP="00296BA8">
            <w:pPr>
              <w:spacing w:before="60" w:after="60"/>
              <w:rPr>
                <w:rFonts w:cs="Arial"/>
                <w:szCs w:val="22"/>
              </w:rPr>
            </w:pPr>
            <w:r w:rsidRPr="000F5B22">
              <w:rPr>
                <w:rFonts w:cs="Arial"/>
                <w:szCs w:val="22"/>
              </w:rPr>
              <w:t>AMSA / Australia</w:t>
            </w:r>
          </w:p>
        </w:tc>
      </w:tr>
      <w:tr w:rsidR="003478B4" w:rsidRPr="000F5B22" w14:paraId="4291810F" w14:textId="77777777" w:rsidTr="00296BA8">
        <w:trPr>
          <w:trHeight w:val="340"/>
          <w:jc w:val="center"/>
        </w:trPr>
        <w:tc>
          <w:tcPr>
            <w:tcW w:w="870" w:type="dxa"/>
            <w:vAlign w:val="center"/>
          </w:tcPr>
          <w:p w14:paraId="32B02FCF" w14:textId="77777777" w:rsidR="003478B4" w:rsidRPr="000F5B22" w:rsidRDefault="003478B4" w:rsidP="00E05A36">
            <w:pPr>
              <w:pStyle w:val="WGnumbering"/>
              <w:spacing w:before="60" w:after="60"/>
              <w:rPr>
                <w:rFonts w:cs="Arial"/>
              </w:rPr>
            </w:pPr>
          </w:p>
        </w:tc>
        <w:tc>
          <w:tcPr>
            <w:tcW w:w="3686" w:type="dxa"/>
            <w:tcMar>
              <w:left w:w="170" w:type="dxa"/>
            </w:tcMar>
            <w:vAlign w:val="center"/>
          </w:tcPr>
          <w:p w14:paraId="2C26EA52" w14:textId="6B3C7E33" w:rsidR="00174334" w:rsidRPr="000F5B22" w:rsidRDefault="00174334" w:rsidP="00296BA8">
            <w:pPr>
              <w:spacing w:before="60" w:after="60"/>
              <w:rPr>
                <w:rFonts w:cs="Arial"/>
                <w:szCs w:val="22"/>
              </w:rPr>
            </w:pPr>
            <w:r w:rsidRPr="000F5B22">
              <w:rPr>
                <w:rFonts w:cs="Arial"/>
                <w:szCs w:val="22"/>
              </w:rPr>
              <w:t>Bjo</w:t>
            </w:r>
            <w:r w:rsidR="007E24F3" w:rsidRPr="000F5B22">
              <w:rPr>
                <w:rFonts w:cs="Arial"/>
                <w:szCs w:val="22"/>
              </w:rPr>
              <w:t>e</w:t>
            </w:r>
            <w:r w:rsidRPr="000F5B22">
              <w:rPr>
                <w:rFonts w:cs="Arial"/>
                <w:szCs w:val="22"/>
              </w:rPr>
              <w:t>rn Erik Krosness</w:t>
            </w:r>
          </w:p>
          <w:p w14:paraId="6BF8289F" w14:textId="77777777" w:rsidR="003478B4" w:rsidRPr="000F5B22" w:rsidRDefault="003478B4" w:rsidP="00296BA8">
            <w:pPr>
              <w:spacing w:before="60" w:after="60"/>
              <w:rPr>
                <w:rFonts w:cs="Arial"/>
                <w:szCs w:val="22"/>
              </w:rPr>
            </w:pPr>
            <w:r w:rsidRPr="000F5B22">
              <w:rPr>
                <w:rFonts w:cs="Arial"/>
                <w:szCs w:val="22"/>
              </w:rPr>
              <w:t>(Vice Chair</w:t>
            </w:r>
            <w:r w:rsidR="00F92D40" w:rsidRPr="000F5B22">
              <w:rPr>
                <w:rFonts w:cs="Arial"/>
                <w:szCs w:val="22"/>
              </w:rPr>
              <w:t>man</w:t>
            </w:r>
            <w:r w:rsidRPr="000F5B22">
              <w:rPr>
                <w:rFonts w:cs="Arial"/>
                <w:szCs w:val="22"/>
              </w:rPr>
              <w:t>)</w:t>
            </w:r>
          </w:p>
        </w:tc>
        <w:tc>
          <w:tcPr>
            <w:tcW w:w="5402" w:type="dxa"/>
            <w:tcMar>
              <w:left w:w="170" w:type="dxa"/>
            </w:tcMar>
            <w:vAlign w:val="center"/>
          </w:tcPr>
          <w:p w14:paraId="2A3B5DFD" w14:textId="5834D58A" w:rsidR="003478B4" w:rsidRPr="000F5B22" w:rsidRDefault="00174334" w:rsidP="00296BA8">
            <w:pPr>
              <w:spacing w:before="60" w:after="60"/>
              <w:rPr>
                <w:rFonts w:cs="Arial"/>
                <w:szCs w:val="22"/>
              </w:rPr>
            </w:pPr>
            <w:r w:rsidRPr="000F5B22">
              <w:rPr>
                <w:rFonts w:cs="Arial"/>
                <w:szCs w:val="22"/>
              </w:rPr>
              <w:t>N</w:t>
            </w:r>
            <w:r w:rsidR="009E74CF" w:rsidRPr="000F5B22">
              <w:rPr>
                <w:rFonts w:cs="Arial"/>
                <w:szCs w:val="22"/>
              </w:rPr>
              <w:t>orwegian Coastal Administration</w:t>
            </w:r>
          </w:p>
        </w:tc>
      </w:tr>
      <w:tr w:rsidR="008B485F" w:rsidRPr="000F5B22" w14:paraId="76C639E2" w14:textId="77777777" w:rsidTr="00296BA8">
        <w:trPr>
          <w:trHeight w:val="340"/>
          <w:jc w:val="center"/>
        </w:trPr>
        <w:tc>
          <w:tcPr>
            <w:tcW w:w="870" w:type="dxa"/>
            <w:vAlign w:val="center"/>
          </w:tcPr>
          <w:p w14:paraId="63110798" w14:textId="77777777" w:rsidR="008B485F" w:rsidRPr="000F5B22" w:rsidRDefault="008B485F" w:rsidP="00E05A36">
            <w:pPr>
              <w:pStyle w:val="WGnumbering"/>
              <w:spacing w:before="60" w:after="60"/>
              <w:rPr>
                <w:rFonts w:cs="Arial"/>
              </w:rPr>
            </w:pPr>
          </w:p>
        </w:tc>
        <w:tc>
          <w:tcPr>
            <w:tcW w:w="3686" w:type="dxa"/>
            <w:tcMar>
              <w:left w:w="170" w:type="dxa"/>
            </w:tcMar>
            <w:vAlign w:val="center"/>
          </w:tcPr>
          <w:p w14:paraId="1F5D48AF" w14:textId="77777777" w:rsidR="008B485F" w:rsidRPr="000F5B22" w:rsidRDefault="008B485F" w:rsidP="00296BA8">
            <w:pPr>
              <w:spacing w:before="60" w:after="60"/>
              <w:rPr>
                <w:rFonts w:cs="Arial"/>
                <w:szCs w:val="22"/>
              </w:rPr>
            </w:pPr>
            <w:r w:rsidRPr="000F5B22">
              <w:rPr>
                <w:rFonts w:cs="Arial"/>
                <w:szCs w:val="22"/>
              </w:rPr>
              <w:t>Ernst Bolt</w:t>
            </w:r>
          </w:p>
        </w:tc>
        <w:tc>
          <w:tcPr>
            <w:tcW w:w="5402" w:type="dxa"/>
            <w:tcMar>
              <w:left w:w="170" w:type="dxa"/>
            </w:tcMar>
            <w:vAlign w:val="center"/>
          </w:tcPr>
          <w:p w14:paraId="58BA1BB8" w14:textId="550F6BCA" w:rsidR="008B485F" w:rsidRPr="000F5B22" w:rsidRDefault="00CD5249" w:rsidP="00296BA8">
            <w:pPr>
              <w:spacing w:before="60" w:after="60"/>
              <w:rPr>
                <w:rFonts w:cs="Arial"/>
                <w:szCs w:val="22"/>
              </w:rPr>
            </w:pPr>
            <w:r w:rsidRPr="000F5B22">
              <w:rPr>
                <w:rFonts w:cs="Arial"/>
                <w:szCs w:val="22"/>
              </w:rPr>
              <w:t>Rijkswaterstaat / The Netherlands</w:t>
            </w:r>
          </w:p>
        </w:tc>
      </w:tr>
      <w:tr w:rsidR="000D2515" w:rsidRPr="000F5B22" w14:paraId="4D07147E" w14:textId="77777777" w:rsidTr="00296BA8">
        <w:trPr>
          <w:trHeight w:val="340"/>
          <w:jc w:val="center"/>
        </w:trPr>
        <w:tc>
          <w:tcPr>
            <w:tcW w:w="870" w:type="dxa"/>
            <w:vAlign w:val="center"/>
          </w:tcPr>
          <w:p w14:paraId="2DA77D5A" w14:textId="77777777" w:rsidR="000D2515" w:rsidRPr="000F5B22" w:rsidRDefault="000D2515" w:rsidP="00E05A36">
            <w:pPr>
              <w:pStyle w:val="WGnumbering"/>
              <w:spacing w:before="60" w:after="60"/>
              <w:rPr>
                <w:rFonts w:cs="Arial"/>
              </w:rPr>
            </w:pPr>
          </w:p>
        </w:tc>
        <w:tc>
          <w:tcPr>
            <w:tcW w:w="3686" w:type="dxa"/>
            <w:tcMar>
              <w:left w:w="170" w:type="dxa"/>
            </w:tcMar>
            <w:vAlign w:val="center"/>
          </w:tcPr>
          <w:p w14:paraId="0D80AF0E" w14:textId="77777777" w:rsidR="000D2515" w:rsidRPr="000F5B22" w:rsidRDefault="000D2515" w:rsidP="00296BA8">
            <w:pPr>
              <w:spacing w:before="60" w:after="60"/>
              <w:rPr>
                <w:rFonts w:cs="Arial"/>
                <w:szCs w:val="22"/>
              </w:rPr>
            </w:pPr>
            <w:r w:rsidRPr="000F5B22">
              <w:rPr>
                <w:rFonts w:cs="Arial"/>
                <w:szCs w:val="22"/>
              </w:rPr>
              <w:t>Martin Bransby</w:t>
            </w:r>
          </w:p>
        </w:tc>
        <w:tc>
          <w:tcPr>
            <w:tcW w:w="5402" w:type="dxa"/>
            <w:tcMar>
              <w:left w:w="170" w:type="dxa"/>
            </w:tcMar>
            <w:vAlign w:val="center"/>
          </w:tcPr>
          <w:p w14:paraId="1CC858E5" w14:textId="77777777" w:rsidR="000D2515" w:rsidRPr="000F5B22" w:rsidRDefault="000D2515" w:rsidP="00296BA8">
            <w:pPr>
              <w:spacing w:before="60" w:after="60"/>
              <w:rPr>
                <w:rFonts w:cs="Arial"/>
                <w:szCs w:val="22"/>
              </w:rPr>
            </w:pPr>
            <w:r w:rsidRPr="000F5B22">
              <w:rPr>
                <w:rFonts w:cs="Arial"/>
                <w:szCs w:val="22"/>
              </w:rPr>
              <w:t>GLA R&amp;RNAV / UK</w:t>
            </w:r>
          </w:p>
        </w:tc>
      </w:tr>
      <w:tr w:rsidR="00296BA8" w:rsidRPr="000F5B22" w14:paraId="3F661D4F" w14:textId="77777777" w:rsidTr="00296BA8">
        <w:trPr>
          <w:trHeight w:val="340"/>
          <w:jc w:val="center"/>
        </w:trPr>
        <w:tc>
          <w:tcPr>
            <w:tcW w:w="870" w:type="dxa"/>
            <w:vAlign w:val="center"/>
          </w:tcPr>
          <w:p w14:paraId="0CAE0BFD" w14:textId="77777777" w:rsidR="00296BA8" w:rsidRPr="000F5B22" w:rsidRDefault="00296BA8" w:rsidP="00E05A36">
            <w:pPr>
              <w:pStyle w:val="WGnumbering"/>
              <w:spacing w:before="60" w:after="60"/>
              <w:rPr>
                <w:rFonts w:cs="Arial"/>
              </w:rPr>
            </w:pPr>
          </w:p>
        </w:tc>
        <w:tc>
          <w:tcPr>
            <w:tcW w:w="3686" w:type="dxa"/>
            <w:tcMar>
              <w:left w:w="170" w:type="dxa"/>
            </w:tcMar>
            <w:vAlign w:val="center"/>
          </w:tcPr>
          <w:p w14:paraId="0C0E9DF6" w14:textId="4B7F35CB" w:rsidR="00296BA8" w:rsidRPr="000F5B22" w:rsidRDefault="00296BA8" w:rsidP="00296BA8">
            <w:pPr>
              <w:spacing w:before="60" w:after="60"/>
              <w:rPr>
                <w:rFonts w:cs="Arial"/>
                <w:szCs w:val="22"/>
              </w:rPr>
            </w:pPr>
            <w:r w:rsidRPr="000F5B22">
              <w:rPr>
                <w:rFonts w:cs="Arial"/>
                <w:szCs w:val="22"/>
              </w:rPr>
              <w:t>James Collocott</w:t>
            </w:r>
          </w:p>
        </w:tc>
        <w:tc>
          <w:tcPr>
            <w:tcW w:w="5402" w:type="dxa"/>
            <w:tcMar>
              <w:left w:w="170" w:type="dxa"/>
            </w:tcMar>
            <w:vAlign w:val="center"/>
          </w:tcPr>
          <w:p w14:paraId="27CEB0EC" w14:textId="2068EDB2" w:rsidR="00296BA8" w:rsidRPr="000F5B22" w:rsidRDefault="00296BA8" w:rsidP="00296BA8">
            <w:pPr>
              <w:spacing w:before="60" w:after="60"/>
              <w:rPr>
                <w:rFonts w:cs="Arial"/>
                <w:szCs w:val="22"/>
              </w:rPr>
            </w:pPr>
            <w:r w:rsidRPr="000F5B22">
              <w:rPr>
                <w:rFonts w:cs="Arial"/>
                <w:szCs w:val="22"/>
              </w:rPr>
              <w:t>SAMSA / South Africa</w:t>
            </w:r>
          </w:p>
        </w:tc>
      </w:tr>
      <w:tr w:rsidR="005B29DA" w:rsidRPr="000F5B22" w14:paraId="09E344B5" w14:textId="77777777" w:rsidTr="00296BA8">
        <w:trPr>
          <w:trHeight w:val="340"/>
          <w:jc w:val="center"/>
        </w:trPr>
        <w:tc>
          <w:tcPr>
            <w:tcW w:w="870" w:type="dxa"/>
            <w:vAlign w:val="center"/>
          </w:tcPr>
          <w:p w14:paraId="11F8988E"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090139BC" w14:textId="263E6BE0" w:rsidR="005B29DA" w:rsidRPr="000F5B22" w:rsidRDefault="005B29DA" w:rsidP="00296BA8">
            <w:pPr>
              <w:spacing w:before="60" w:after="60"/>
              <w:rPr>
                <w:rFonts w:cs="Arial"/>
                <w:szCs w:val="22"/>
              </w:rPr>
            </w:pPr>
            <w:r w:rsidRPr="000F5B22">
              <w:t>Nadine Epara</w:t>
            </w:r>
          </w:p>
        </w:tc>
        <w:tc>
          <w:tcPr>
            <w:tcW w:w="5402" w:type="dxa"/>
            <w:tcMar>
              <w:left w:w="170" w:type="dxa"/>
            </w:tcMar>
          </w:tcPr>
          <w:p w14:paraId="0F1092FA" w14:textId="43BD457E" w:rsidR="005B29DA" w:rsidRPr="000F5B22" w:rsidRDefault="005B29DA" w:rsidP="00296BA8">
            <w:pPr>
              <w:spacing w:before="60" w:after="60"/>
              <w:rPr>
                <w:rFonts w:cs="Arial"/>
                <w:szCs w:val="22"/>
              </w:rPr>
            </w:pPr>
            <w:r w:rsidRPr="000F5B22">
              <w:t xml:space="preserve">APN / </w:t>
            </w:r>
            <w:r w:rsidRPr="000F5B22">
              <w:rPr>
                <w:rFonts w:cs="Arial"/>
              </w:rPr>
              <w:t>Cameroon</w:t>
            </w:r>
          </w:p>
        </w:tc>
      </w:tr>
      <w:tr w:rsidR="005B29DA" w:rsidRPr="000F5B22" w14:paraId="015CEAA6" w14:textId="77777777" w:rsidTr="00296BA8">
        <w:trPr>
          <w:trHeight w:val="340"/>
          <w:jc w:val="center"/>
        </w:trPr>
        <w:tc>
          <w:tcPr>
            <w:tcW w:w="870" w:type="dxa"/>
            <w:vAlign w:val="center"/>
          </w:tcPr>
          <w:p w14:paraId="23AA14AB"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EE7B75E" w14:textId="77777777" w:rsidR="005B29DA" w:rsidRPr="000F5B22" w:rsidRDefault="005B29DA" w:rsidP="00296BA8">
            <w:pPr>
              <w:spacing w:before="60" w:after="60"/>
              <w:rPr>
                <w:rFonts w:cs="Arial"/>
                <w:szCs w:val="22"/>
              </w:rPr>
            </w:pPr>
            <w:r w:rsidRPr="000F5B22">
              <w:rPr>
                <w:rFonts w:cs="Arial"/>
                <w:szCs w:val="22"/>
              </w:rPr>
              <w:t>John Festarini</w:t>
            </w:r>
          </w:p>
        </w:tc>
        <w:tc>
          <w:tcPr>
            <w:tcW w:w="5402" w:type="dxa"/>
            <w:tcMar>
              <w:left w:w="170" w:type="dxa"/>
            </w:tcMar>
            <w:vAlign w:val="center"/>
          </w:tcPr>
          <w:p w14:paraId="2A72636C" w14:textId="77777777" w:rsidR="005B29DA" w:rsidRPr="000F5B22" w:rsidRDefault="005B29DA" w:rsidP="00296BA8">
            <w:pPr>
              <w:spacing w:before="60" w:after="60"/>
              <w:rPr>
                <w:rFonts w:cs="Arial"/>
                <w:szCs w:val="22"/>
              </w:rPr>
            </w:pPr>
            <w:r w:rsidRPr="000F5B22">
              <w:rPr>
                <w:rFonts w:cs="Arial"/>
                <w:szCs w:val="22"/>
              </w:rPr>
              <w:t>CCG / Canada</w:t>
            </w:r>
          </w:p>
        </w:tc>
      </w:tr>
      <w:tr w:rsidR="005B29DA" w:rsidRPr="000F5B22" w14:paraId="47B9ECF3" w14:textId="77777777" w:rsidTr="00296BA8">
        <w:trPr>
          <w:trHeight w:val="340"/>
          <w:jc w:val="center"/>
        </w:trPr>
        <w:tc>
          <w:tcPr>
            <w:tcW w:w="870" w:type="dxa"/>
            <w:vAlign w:val="center"/>
          </w:tcPr>
          <w:p w14:paraId="222D7896"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577DE65" w14:textId="77777777" w:rsidR="005B29DA" w:rsidRPr="000F5B22" w:rsidRDefault="005B29DA" w:rsidP="00296BA8">
            <w:pPr>
              <w:pStyle w:val="BodyText"/>
              <w:spacing w:before="60" w:after="60"/>
            </w:pPr>
            <w:r w:rsidRPr="000F5B22">
              <w:t>Tamotsu Ikeda</w:t>
            </w:r>
          </w:p>
        </w:tc>
        <w:tc>
          <w:tcPr>
            <w:tcW w:w="5402" w:type="dxa"/>
            <w:tcMar>
              <w:left w:w="170" w:type="dxa"/>
            </w:tcMar>
          </w:tcPr>
          <w:p w14:paraId="229BA29C" w14:textId="77777777" w:rsidR="005B29DA" w:rsidRPr="000F5B22" w:rsidRDefault="005B29DA" w:rsidP="00296BA8">
            <w:pPr>
              <w:pStyle w:val="BodyText"/>
              <w:spacing w:before="60" w:after="60"/>
            </w:pPr>
            <w:r w:rsidRPr="000F5B22">
              <w:t>JANA / Japan</w:t>
            </w:r>
          </w:p>
        </w:tc>
      </w:tr>
      <w:tr w:rsidR="005B29DA" w:rsidRPr="000F5B22" w14:paraId="13D3810E" w14:textId="77777777" w:rsidTr="00296BA8">
        <w:trPr>
          <w:trHeight w:val="340"/>
          <w:jc w:val="center"/>
        </w:trPr>
        <w:tc>
          <w:tcPr>
            <w:tcW w:w="870" w:type="dxa"/>
            <w:vAlign w:val="center"/>
          </w:tcPr>
          <w:p w14:paraId="73C6FB82"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3ABB153" w14:textId="20E88425" w:rsidR="005B29DA" w:rsidRPr="000F5B22" w:rsidRDefault="005B29DA" w:rsidP="00296BA8">
            <w:pPr>
              <w:pStyle w:val="BodyText"/>
              <w:spacing w:before="60" w:after="60"/>
            </w:pPr>
            <w:r w:rsidRPr="000F5B22">
              <w:t>Minsu Jeon</w:t>
            </w:r>
          </w:p>
        </w:tc>
        <w:tc>
          <w:tcPr>
            <w:tcW w:w="5402" w:type="dxa"/>
            <w:tcMar>
              <w:left w:w="170" w:type="dxa"/>
            </w:tcMar>
          </w:tcPr>
          <w:p w14:paraId="5CBE83CF" w14:textId="637E05ED" w:rsidR="005B29DA" w:rsidRPr="000F5B22" w:rsidRDefault="005B29DA" w:rsidP="00296BA8">
            <w:pPr>
              <w:pStyle w:val="BodyText"/>
              <w:spacing w:before="60" w:after="60"/>
            </w:pPr>
            <w:r w:rsidRPr="000F5B22">
              <w:t>Korean Association of AtoN</w:t>
            </w:r>
          </w:p>
        </w:tc>
      </w:tr>
      <w:tr w:rsidR="005B29DA" w:rsidRPr="000F5B22" w14:paraId="70EB769E" w14:textId="77777777" w:rsidTr="00296BA8">
        <w:trPr>
          <w:trHeight w:val="340"/>
          <w:jc w:val="center"/>
        </w:trPr>
        <w:tc>
          <w:tcPr>
            <w:tcW w:w="870" w:type="dxa"/>
            <w:vAlign w:val="center"/>
          </w:tcPr>
          <w:p w14:paraId="7DD3618E"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15278F3" w14:textId="773714CC" w:rsidR="005B29DA" w:rsidRPr="000F5B22" w:rsidRDefault="005B29DA" w:rsidP="00296BA8">
            <w:pPr>
              <w:pStyle w:val="BodyText"/>
              <w:spacing w:before="60" w:after="60"/>
            </w:pPr>
            <w:r w:rsidRPr="000F5B22">
              <w:t>Errol Joppich</w:t>
            </w:r>
          </w:p>
        </w:tc>
        <w:tc>
          <w:tcPr>
            <w:tcW w:w="5402" w:type="dxa"/>
            <w:tcMar>
              <w:left w:w="170" w:type="dxa"/>
            </w:tcMar>
          </w:tcPr>
          <w:p w14:paraId="43F6DF90" w14:textId="1725CBE6" w:rsidR="005B29DA" w:rsidRPr="000F5B22" w:rsidRDefault="005B29DA" w:rsidP="00296BA8">
            <w:pPr>
              <w:pStyle w:val="BodyText"/>
              <w:spacing w:before="60" w:after="60"/>
            </w:pPr>
            <w:r w:rsidRPr="000F5B22">
              <w:t>AMS / Australia</w:t>
            </w:r>
          </w:p>
        </w:tc>
      </w:tr>
      <w:tr w:rsidR="005B29DA" w:rsidRPr="000F5B22" w14:paraId="60A9BA78" w14:textId="77777777" w:rsidTr="00296BA8">
        <w:trPr>
          <w:trHeight w:val="340"/>
          <w:jc w:val="center"/>
        </w:trPr>
        <w:tc>
          <w:tcPr>
            <w:tcW w:w="870" w:type="dxa"/>
            <w:vAlign w:val="center"/>
          </w:tcPr>
          <w:p w14:paraId="54034171"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1BF26BA9" w14:textId="6A6378AA" w:rsidR="005B29DA" w:rsidRPr="000F5B22" w:rsidRDefault="005B29DA" w:rsidP="00296BA8">
            <w:pPr>
              <w:pStyle w:val="BodyText"/>
              <w:spacing w:before="60" w:after="60"/>
            </w:pPr>
            <w:r w:rsidRPr="000F5B22">
              <w:t>Shaheen Mirza</w:t>
            </w:r>
          </w:p>
        </w:tc>
        <w:tc>
          <w:tcPr>
            <w:tcW w:w="5402" w:type="dxa"/>
            <w:tcMar>
              <w:left w:w="170" w:type="dxa"/>
            </w:tcMar>
            <w:vAlign w:val="center"/>
          </w:tcPr>
          <w:p w14:paraId="3E19038B" w14:textId="70033A9F" w:rsidR="005B29DA" w:rsidRPr="000F5B22" w:rsidRDefault="005B29DA" w:rsidP="007A13B5">
            <w:pPr>
              <w:pStyle w:val="BodyText"/>
              <w:spacing w:before="60" w:after="60"/>
            </w:pPr>
            <w:r w:rsidRPr="000F5B22">
              <w:t>MENAS / Bahrain</w:t>
            </w:r>
          </w:p>
        </w:tc>
      </w:tr>
      <w:tr w:rsidR="005B29DA" w:rsidRPr="000F5B22" w14:paraId="237D9ACB" w14:textId="77777777" w:rsidTr="00296BA8">
        <w:trPr>
          <w:trHeight w:val="340"/>
          <w:jc w:val="center"/>
        </w:trPr>
        <w:tc>
          <w:tcPr>
            <w:tcW w:w="870" w:type="dxa"/>
            <w:vAlign w:val="center"/>
          </w:tcPr>
          <w:p w14:paraId="18E4D58F" w14:textId="174E9121" w:rsidR="005B29DA" w:rsidRPr="000F5B22" w:rsidRDefault="005B29DA" w:rsidP="00E05A36">
            <w:pPr>
              <w:pStyle w:val="WGnumbering"/>
              <w:spacing w:before="60" w:after="60"/>
              <w:rPr>
                <w:rFonts w:cs="Arial"/>
              </w:rPr>
            </w:pPr>
          </w:p>
        </w:tc>
        <w:tc>
          <w:tcPr>
            <w:tcW w:w="3686" w:type="dxa"/>
            <w:tcMar>
              <w:left w:w="170" w:type="dxa"/>
            </w:tcMar>
            <w:vAlign w:val="center"/>
          </w:tcPr>
          <w:p w14:paraId="1DE19097" w14:textId="609B3FBD" w:rsidR="005B29DA" w:rsidRPr="000F5B22" w:rsidRDefault="005B29DA" w:rsidP="00296BA8">
            <w:pPr>
              <w:pStyle w:val="BodyText"/>
              <w:spacing w:before="60" w:after="60"/>
            </w:pPr>
            <w:r w:rsidRPr="000F5B22">
              <w:rPr>
                <w:rFonts w:cs="Arial"/>
              </w:rPr>
              <w:t>Go</w:t>
            </w:r>
            <w:r w:rsidRPr="000F5B22">
              <w:t>fredo Monti</w:t>
            </w:r>
          </w:p>
        </w:tc>
        <w:tc>
          <w:tcPr>
            <w:tcW w:w="5402" w:type="dxa"/>
            <w:tcMar>
              <w:left w:w="170" w:type="dxa"/>
            </w:tcMar>
            <w:vAlign w:val="center"/>
          </w:tcPr>
          <w:p w14:paraId="7174A8D3" w14:textId="3EE921A2" w:rsidR="005B29DA" w:rsidRPr="000F5B22" w:rsidRDefault="005B29DA" w:rsidP="00296BA8">
            <w:pPr>
              <w:pStyle w:val="BodyText"/>
              <w:spacing w:before="60" w:after="60"/>
            </w:pPr>
            <w:r w:rsidRPr="000F5B22">
              <w:t>Italian Navy</w:t>
            </w:r>
          </w:p>
        </w:tc>
      </w:tr>
      <w:tr w:rsidR="005B29DA" w:rsidRPr="000F5B22" w14:paraId="77663139" w14:textId="77777777" w:rsidTr="00296BA8">
        <w:trPr>
          <w:trHeight w:val="340"/>
          <w:jc w:val="center"/>
        </w:trPr>
        <w:tc>
          <w:tcPr>
            <w:tcW w:w="870" w:type="dxa"/>
            <w:vAlign w:val="center"/>
          </w:tcPr>
          <w:p w14:paraId="144B3121"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23A86A4D" w14:textId="267B49D3" w:rsidR="005B29DA" w:rsidRPr="000F5B22" w:rsidRDefault="005B29DA" w:rsidP="00296BA8">
            <w:pPr>
              <w:pStyle w:val="BodyText"/>
              <w:spacing w:before="60" w:after="60"/>
              <w:rPr>
                <w:rFonts w:cs="Arial"/>
              </w:rPr>
            </w:pPr>
            <w:r w:rsidRPr="000F5B22">
              <w:rPr>
                <w:rFonts w:cs="Arial"/>
              </w:rPr>
              <w:t>Amadou Ndiaye</w:t>
            </w:r>
          </w:p>
        </w:tc>
        <w:tc>
          <w:tcPr>
            <w:tcW w:w="5402" w:type="dxa"/>
            <w:tcMar>
              <w:left w:w="170" w:type="dxa"/>
            </w:tcMar>
            <w:vAlign w:val="center"/>
          </w:tcPr>
          <w:p w14:paraId="0F02BF01" w14:textId="62CBEFB4" w:rsidR="005B29DA" w:rsidRPr="000F5B22" w:rsidRDefault="005B29DA" w:rsidP="00296BA8">
            <w:pPr>
              <w:pStyle w:val="BodyText"/>
              <w:spacing w:before="60" w:after="60"/>
            </w:pPr>
            <w:r w:rsidRPr="000F5B22">
              <w:t>Port Autonome de Dakar / Senegal</w:t>
            </w:r>
          </w:p>
        </w:tc>
      </w:tr>
      <w:tr w:rsidR="005B29DA" w:rsidRPr="000F5B22" w14:paraId="25873508" w14:textId="77777777" w:rsidTr="00296BA8">
        <w:trPr>
          <w:trHeight w:val="340"/>
          <w:jc w:val="center"/>
        </w:trPr>
        <w:tc>
          <w:tcPr>
            <w:tcW w:w="870" w:type="dxa"/>
            <w:vAlign w:val="center"/>
          </w:tcPr>
          <w:p w14:paraId="0C6D1E59"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5131F2CE" w14:textId="4F0A2AC1" w:rsidR="005B29DA" w:rsidRPr="000F5B22" w:rsidRDefault="005B29DA" w:rsidP="00296BA8">
            <w:pPr>
              <w:spacing w:before="60" w:after="60"/>
              <w:rPr>
                <w:rFonts w:cs="Arial"/>
                <w:szCs w:val="22"/>
              </w:rPr>
            </w:pPr>
            <w:r w:rsidRPr="000F5B22">
              <w:rPr>
                <w:rFonts w:cs="Arial"/>
                <w:szCs w:val="22"/>
              </w:rPr>
              <w:t>Ricardo Alver Ribeiro</w:t>
            </w:r>
          </w:p>
        </w:tc>
        <w:tc>
          <w:tcPr>
            <w:tcW w:w="5402" w:type="dxa"/>
            <w:tcMar>
              <w:left w:w="170" w:type="dxa"/>
            </w:tcMar>
            <w:vAlign w:val="center"/>
          </w:tcPr>
          <w:p w14:paraId="043CA4B4" w14:textId="7254A9A3" w:rsidR="005B29DA" w:rsidRPr="000F5B22" w:rsidRDefault="005B29DA" w:rsidP="00296BA8">
            <w:pPr>
              <w:spacing w:before="60" w:after="60"/>
              <w:rPr>
                <w:rFonts w:cs="Arial"/>
                <w:szCs w:val="22"/>
              </w:rPr>
            </w:pPr>
            <w:r w:rsidRPr="000F5B22">
              <w:rPr>
                <w:rFonts w:cs="Arial"/>
                <w:szCs w:val="22"/>
              </w:rPr>
              <w:t>Brazilian Navy</w:t>
            </w:r>
          </w:p>
        </w:tc>
      </w:tr>
      <w:tr w:rsidR="005B29DA" w:rsidRPr="000F5B22" w14:paraId="61C80127" w14:textId="77777777" w:rsidTr="00296BA8">
        <w:trPr>
          <w:trHeight w:val="340"/>
          <w:jc w:val="center"/>
        </w:trPr>
        <w:tc>
          <w:tcPr>
            <w:tcW w:w="870" w:type="dxa"/>
            <w:vAlign w:val="center"/>
          </w:tcPr>
          <w:p w14:paraId="175DBBC9"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01F9DDE6" w14:textId="50E10EEE" w:rsidR="005B29DA" w:rsidRPr="000F5B22" w:rsidRDefault="005B29DA" w:rsidP="00296BA8">
            <w:pPr>
              <w:pStyle w:val="BodyText"/>
              <w:spacing w:before="60" w:after="60"/>
            </w:pPr>
            <w:r w:rsidRPr="000F5B22">
              <w:t>Gilbert Rueras</w:t>
            </w:r>
          </w:p>
        </w:tc>
        <w:tc>
          <w:tcPr>
            <w:tcW w:w="5402" w:type="dxa"/>
            <w:tcMar>
              <w:left w:w="170" w:type="dxa"/>
            </w:tcMar>
          </w:tcPr>
          <w:p w14:paraId="69C265CB" w14:textId="6506B187" w:rsidR="005B29DA" w:rsidRPr="000F5B22" w:rsidRDefault="005B29DA" w:rsidP="00296BA8">
            <w:pPr>
              <w:pStyle w:val="BodyText"/>
              <w:spacing w:before="60" w:after="60"/>
            </w:pPr>
            <w:r w:rsidRPr="000F5B22">
              <w:t>Philippine Coast Guard</w:t>
            </w:r>
          </w:p>
        </w:tc>
      </w:tr>
      <w:tr w:rsidR="005B29DA" w:rsidRPr="000F5B22" w14:paraId="0FFF7F30" w14:textId="77777777" w:rsidTr="00296BA8">
        <w:trPr>
          <w:trHeight w:val="340"/>
          <w:jc w:val="center"/>
        </w:trPr>
        <w:tc>
          <w:tcPr>
            <w:tcW w:w="870" w:type="dxa"/>
            <w:vAlign w:val="center"/>
          </w:tcPr>
          <w:p w14:paraId="06FC6939"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1C5D6655" w14:textId="77777777" w:rsidR="005B29DA" w:rsidRPr="000F5B22" w:rsidRDefault="005B29DA" w:rsidP="00296BA8">
            <w:pPr>
              <w:pStyle w:val="BodyText"/>
              <w:spacing w:before="60" w:after="60"/>
            </w:pPr>
            <w:r w:rsidRPr="000F5B22">
              <w:t>Arlindo Santos</w:t>
            </w:r>
          </w:p>
        </w:tc>
        <w:tc>
          <w:tcPr>
            <w:tcW w:w="5402" w:type="dxa"/>
            <w:tcMar>
              <w:left w:w="170" w:type="dxa"/>
            </w:tcMar>
          </w:tcPr>
          <w:p w14:paraId="462B8E50" w14:textId="77777777" w:rsidR="005B29DA" w:rsidRPr="000F5B22" w:rsidRDefault="005B29DA" w:rsidP="00296BA8">
            <w:pPr>
              <w:pStyle w:val="BodyText"/>
              <w:spacing w:before="60" w:after="60"/>
              <w:rPr>
                <w:rFonts w:eastAsia="Times New Roman"/>
                <w:bCs/>
                <w:iCs/>
              </w:rPr>
            </w:pPr>
            <w:r w:rsidRPr="000F5B22">
              <w:t>Portuguese Lighthouse Authority</w:t>
            </w:r>
          </w:p>
        </w:tc>
      </w:tr>
      <w:tr w:rsidR="005B29DA" w:rsidRPr="000F5B22" w14:paraId="6F72F90C" w14:textId="77777777" w:rsidTr="00296BA8">
        <w:trPr>
          <w:trHeight w:val="340"/>
          <w:jc w:val="center"/>
        </w:trPr>
        <w:tc>
          <w:tcPr>
            <w:tcW w:w="870" w:type="dxa"/>
            <w:vAlign w:val="center"/>
          </w:tcPr>
          <w:p w14:paraId="5E6AD650"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3ACA41D" w14:textId="0284F111" w:rsidR="005B29DA" w:rsidRPr="000F5B22" w:rsidRDefault="005B29DA" w:rsidP="00296BA8">
            <w:pPr>
              <w:pStyle w:val="BodyText"/>
              <w:spacing w:before="60" w:after="60"/>
            </w:pPr>
            <w:r w:rsidRPr="000F5B22">
              <w:t>Peter Jensen Schjedal</w:t>
            </w:r>
          </w:p>
        </w:tc>
        <w:tc>
          <w:tcPr>
            <w:tcW w:w="5402" w:type="dxa"/>
            <w:tcMar>
              <w:left w:w="170" w:type="dxa"/>
            </w:tcMar>
          </w:tcPr>
          <w:p w14:paraId="5120B956" w14:textId="63048E57" w:rsidR="005B29DA" w:rsidRPr="000F5B22" w:rsidRDefault="005B29DA" w:rsidP="00296BA8">
            <w:pPr>
              <w:pStyle w:val="BodyText"/>
              <w:spacing w:before="60" w:after="60"/>
            </w:pPr>
            <w:r w:rsidRPr="000F5B22">
              <w:t>Force Technology / Denmark</w:t>
            </w:r>
          </w:p>
        </w:tc>
      </w:tr>
      <w:tr w:rsidR="005B29DA" w:rsidRPr="000F5B22" w14:paraId="7E5A6E52" w14:textId="77777777" w:rsidTr="00296BA8">
        <w:trPr>
          <w:trHeight w:val="340"/>
          <w:jc w:val="center"/>
        </w:trPr>
        <w:tc>
          <w:tcPr>
            <w:tcW w:w="870" w:type="dxa"/>
            <w:vAlign w:val="center"/>
          </w:tcPr>
          <w:p w14:paraId="57BF0C08"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573D8691" w14:textId="215A54E3" w:rsidR="005B29DA" w:rsidRPr="000F5B22" w:rsidRDefault="005B29DA" w:rsidP="00296BA8">
            <w:pPr>
              <w:pStyle w:val="BodyText"/>
              <w:spacing w:before="60" w:after="60"/>
            </w:pPr>
            <w:r w:rsidRPr="000F5B22">
              <w:t>Marcello Tomasi</w:t>
            </w:r>
          </w:p>
        </w:tc>
        <w:tc>
          <w:tcPr>
            <w:tcW w:w="5402" w:type="dxa"/>
            <w:tcMar>
              <w:left w:w="170" w:type="dxa"/>
            </w:tcMar>
            <w:vAlign w:val="center"/>
          </w:tcPr>
          <w:p w14:paraId="6E604596" w14:textId="76EA16B8" w:rsidR="005B29DA" w:rsidRPr="000F5B22" w:rsidRDefault="005B29DA" w:rsidP="00296BA8">
            <w:pPr>
              <w:spacing w:before="60" w:after="60"/>
              <w:rPr>
                <w:rFonts w:cs="Arial"/>
                <w:szCs w:val="22"/>
              </w:rPr>
            </w:pPr>
            <w:r w:rsidRPr="000F5B22">
              <w:t>Italian Navy</w:t>
            </w:r>
          </w:p>
        </w:tc>
      </w:tr>
      <w:tr w:rsidR="005B29DA" w:rsidRPr="000F5B22" w14:paraId="561C8C10" w14:textId="77777777" w:rsidTr="00296BA8">
        <w:trPr>
          <w:trHeight w:val="340"/>
          <w:jc w:val="center"/>
        </w:trPr>
        <w:tc>
          <w:tcPr>
            <w:tcW w:w="870" w:type="dxa"/>
            <w:vAlign w:val="center"/>
          </w:tcPr>
          <w:p w14:paraId="2D030195"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67608C04" w14:textId="2036155C" w:rsidR="005B29DA" w:rsidRPr="000F5B22" w:rsidRDefault="005B29DA" w:rsidP="00296BA8">
            <w:pPr>
              <w:pStyle w:val="BodyText"/>
              <w:spacing w:before="60" w:after="60"/>
            </w:pPr>
            <w:r w:rsidRPr="000F5B22">
              <w:t>Guttorm Tomren</w:t>
            </w:r>
          </w:p>
        </w:tc>
        <w:tc>
          <w:tcPr>
            <w:tcW w:w="5402" w:type="dxa"/>
            <w:tcMar>
              <w:left w:w="170" w:type="dxa"/>
            </w:tcMar>
            <w:vAlign w:val="center"/>
          </w:tcPr>
          <w:p w14:paraId="7DE85BF4" w14:textId="358EB0FA" w:rsidR="005B29DA" w:rsidRPr="000F5B22" w:rsidRDefault="005B29DA" w:rsidP="00296BA8">
            <w:pPr>
              <w:spacing w:before="60" w:after="60"/>
            </w:pPr>
            <w:r w:rsidRPr="000F5B22">
              <w:t>NCA / Norway</w:t>
            </w:r>
          </w:p>
        </w:tc>
      </w:tr>
      <w:tr w:rsidR="005B29DA" w:rsidRPr="000F5B22" w14:paraId="0100CA57" w14:textId="77777777" w:rsidTr="00296BA8">
        <w:trPr>
          <w:trHeight w:val="340"/>
          <w:jc w:val="center"/>
        </w:trPr>
        <w:tc>
          <w:tcPr>
            <w:tcW w:w="870" w:type="dxa"/>
            <w:vAlign w:val="center"/>
          </w:tcPr>
          <w:p w14:paraId="6E47301B"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3C0D6070" w14:textId="77777777" w:rsidR="005B29DA" w:rsidRPr="000F5B22" w:rsidRDefault="005B29DA" w:rsidP="00296BA8">
            <w:pPr>
              <w:pStyle w:val="BodyText"/>
              <w:spacing w:before="60" w:after="60"/>
            </w:pPr>
            <w:r w:rsidRPr="000F5B22">
              <w:t>Robert Trainor</w:t>
            </w:r>
          </w:p>
        </w:tc>
        <w:tc>
          <w:tcPr>
            <w:tcW w:w="5402" w:type="dxa"/>
            <w:tcMar>
              <w:left w:w="170" w:type="dxa"/>
            </w:tcMar>
            <w:vAlign w:val="center"/>
          </w:tcPr>
          <w:p w14:paraId="6839806D" w14:textId="77777777" w:rsidR="005B29DA" w:rsidRPr="000F5B22" w:rsidRDefault="005B29DA" w:rsidP="00296BA8">
            <w:pPr>
              <w:spacing w:before="60" w:after="60"/>
              <w:rPr>
                <w:rFonts w:cs="Arial"/>
                <w:szCs w:val="22"/>
              </w:rPr>
            </w:pPr>
            <w:r w:rsidRPr="000F5B22">
              <w:rPr>
                <w:rFonts w:cs="Arial"/>
                <w:szCs w:val="22"/>
              </w:rPr>
              <w:t>USCG / USA</w:t>
            </w:r>
          </w:p>
        </w:tc>
      </w:tr>
      <w:tr w:rsidR="005B29DA" w:rsidRPr="000F5B22" w14:paraId="67DB85B0" w14:textId="77777777" w:rsidTr="00296BA8">
        <w:trPr>
          <w:trHeight w:val="340"/>
          <w:jc w:val="center"/>
        </w:trPr>
        <w:tc>
          <w:tcPr>
            <w:tcW w:w="870" w:type="dxa"/>
            <w:vAlign w:val="center"/>
          </w:tcPr>
          <w:p w14:paraId="56875EBB"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2249FD4F" w14:textId="6BA4A18D" w:rsidR="005B29DA" w:rsidRPr="000F5B22" w:rsidRDefault="005B29DA" w:rsidP="00296BA8">
            <w:pPr>
              <w:pStyle w:val="BodyText"/>
              <w:spacing w:before="60" w:after="60"/>
            </w:pPr>
            <w:r w:rsidRPr="000F5B22">
              <w:t>Johan Westerlund</w:t>
            </w:r>
          </w:p>
        </w:tc>
        <w:tc>
          <w:tcPr>
            <w:tcW w:w="5402" w:type="dxa"/>
            <w:tcMar>
              <w:left w:w="170" w:type="dxa"/>
            </w:tcMar>
            <w:vAlign w:val="center"/>
          </w:tcPr>
          <w:p w14:paraId="0B877D38" w14:textId="25D69EA7" w:rsidR="005B29DA" w:rsidRPr="000F5B22" w:rsidRDefault="005B29DA" w:rsidP="00296BA8">
            <w:pPr>
              <w:spacing w:before="60" w:after="60"/>
              <w:rPr>
                <w:rFonts w:cs="Arial"/>
                <w:szCs w:val="22"/>
              </w:rPr>
            </w:pPr>
            <w:r w:rsidRPr="000F5B22">
              <w:rPr>
                <w:rFonts w:cs="Arial"/>
                <w:szCs w:val="22"/>
              </w:rPr>
              <w:t>SMA / Sweden</w:t>
            </w:r>
          </w:p>
        </w:tc>
      </w:tr>
      <w:tr w:rsidR="005B29DA" w:rsidRPr="000F5B22" w14:paraId="3247566D" w14:textId="77777777" w:rsidTr="00296BA8">
        <w:trPr>
          <w:trHeight w:val="340"/>
          <w:jc w:val="center"/>
        </w:trPr>
        <w:tc>
          <w:tcPr>
            <w:tcW w:w="870" w:type="dxa"/>
            <w:vAlign w:val="center"/>
          </w:tcPr>
          <w:p w14:paraId="34E4A733" w14:textId="77777777" w:rsidR="005B29DA" w:rsidRPr="000F5B22" w:rsidRDefault="005B29DA" w:rsidP="00E05A36">
            <w:pPr>
              <w:pStyle w:val="WGnumbering"/>
              <w:spacing w:before="60" w:after="60"/>
              <w:rPr>
                <w:rFonts w:cs="Arial"/>
              </w:rPr>
            </w:pPr>
          </w:p>
        </w:tc>
        <w:tc>
          <w:tcPr>
            <w:tcW w:w="3686" w:type="dxa"/>
            <w:tcMar>
              <w:left w:w="170" w:type="dxa"/>
            </w:tcMar>
            <w:vAlign w:val="center"/>
          </w:tcPr>
          <w:p w14:paraId="42EF235F" w14:textId="75CB6A49" w:rsidR="005B29DA" w:rsidRPr="000F5B22" w:rsidRDefault="005B29DA" w:rsidP="00296BA8">
            <w:pPr>
              <w:pStyle w:val="BodyText"/>
              <w:spacing w:before="60" w:after="60"/>
            </w:pPr>
            <w:r w:rsidRPr="000F5B22">
              <w:t>Wenzi Yang</w:t>
            </w:r>
          </w:p>
        </w:tc>
        <w:tc>
          <w:tcPr>
            <w:tcW w:w="5402" w:type="dxa"/>
            <w:tcMar>
              <w:left w:w="170" w:type="dxa"/>
            </w:tcMar>
            <w:vAlign w:val="center"/>
          </w:tcPr>
          <w:p w14:paraId="6B2CD72A" w14:textId="17B978CB" w:rsidR="005B29DA" w:rsidRPr="000F5B22" w:rsidRDefault="005B29DA" w:rsidP="00296BA8">
            <w:pPr>
              <w:spacing w:before="60" w:after="60"/>
              <w:rPr>
                <w:rFonts w:cs="Arial"/>
                <w:szCs w:val="22"/>
              </w:rPr>
            </w:pPr>
            <w:r w:rsidRPr="000F5B22">
              <w:rPr>
                <w:rFonts w:cs="Arial"/>
                <w:szCs w:val="22"/>
              </w:rPr>
              <w:t>China MSA</w:t>
            </w:r>
          </w:p>
        </w:tc>
      </w:tr>
    </w:tbl>
    <w:p w14:paraId="42950A28" w14:textId="77777777" w:rsidR="00797D50" w:rsidRPr="000F5B22" w:rsidRDefault="00797D50" w:rsidP="00D54262"/>
    <w:p w14:paraId="6AB382FC" w14:textId="77777777" w:rsidR="00FF5575" w:rsidRPr="000F5B22" w:rsidRDefault="00164F3D" w:rsidP="00B13927">
      <w:pPr>
        <w:pStyle w:val="BodyText"/>
      </w:pPr>
      <w:r w:rsidRPr="000F5B22">
        <w:t xml:space="preserve"> </w:t>
      </w:r>
      <w:r w:rsidR="00443553" w:rsidRPr="000F5B22">
        <w:br w:type="page"/>
      </w:r>
    </w:p>
    <w:p w14:paraId="03B4F151" w14:textId="77777777" w:rsidR="008923C9" w:rsidRPr="000F5B22" w:rsidRDefault="001562A9" w:rsidP="00A26B66">
      <w:pPr>
        <w:pStyle w:val="Annex"/>
      </w:pPr>
      <w:bookmarkStart w:id="167" w:name="_Toc226444174"/>
      <w:bookmarkStart w:id="168" w:name="_Toc323234517"/>
      <w:bookmarkStart w:id="169" w:name="_Toc228606069"/>
      <w:r w:rsidRPr="000F5B22">
        <w:lastRenderedPageBreak/>
        <w:t>List of input p</w:t>
      </w:r>
      <w:r w:rsidR="006D457A" w:rsidRPr="000F5B22">
        <w:t>apers</w:t>
      </w:r>
      <w:bookmarkEnd w:id="167"/>
      <w:bookmarkEnd w:id="168"/>
      <w:bookmarkEnd w:id="169"/>
    </w:p>
    <w:p w14:paraId="4F9A55E4" w14:textId="0E64C0B1" w:rsidR="00794C35" w:rsidRPr="000F5B22" w:rsidRDefault="00794C35" w:rsidP="00B13927">
      <w:pPr>
        <w:pStyle w:val="BodyText"/>
        <w:rPr>
          <w:highlight w:val="yellow"/>
        </w:rPr>
      </w:pPr>
      <w:r w:rsidRPr="000F5B22">
        <w:t>All papers are posted on the FTP server</w:t>
      </w:r>
      <w:r w:rsidR="00E724CC" w:rsidRPr="000F5B22">
        <w:t xml:space="preserve"> and the Committee website</w:t>
      </w:r>
    </w:p>
    <w:p w14:paraId="5B8C4E0C" w14:textId="3F103F69" w:rsidR="00DC3CE1" w:rsidRPr="000F5B22" w:rsidRDefault="00DC3CE1" w:rsidP="00B13927">
      <w:pPr>
        <w:pStyle w:val="BodyText"/>
      </w:pPr>
    </w:p>
    <w:tbl>
      <w:tblPr>
        <w:tblW w:w="10280" w:type="dxa"/>
        <w:jc w:val="center"/>
        <w:tblLook w:val="04A0" w:firstRow="1" w:lastRow="0" w:firstColumn="1" w:lastColumn="0" w:noHBand="0" w:noVBand="1"/>
      </w:tblPr>
      <w:tblGrid>
        <w:gridCol w:w="1011"/>
        <w:gridCol w:w="999"/>
        <w:gridCol w:w="5000"/>
        <w:gridCol w:w="975"/>
        <w:gridCol w:w="1250"/>
        <w:gridCol w:w="1045"/>
      </w:tblGrid>
      <w:tr w:rsidR="00B73582" w:rsidRPr="00D11DE4" w14:paraId="2657C464" w14:textId="77777777" w:rsidTr="00B73582">
        <w:trPr>
          <w:trHeight w:val="520"/>
          <w:jc w:val="center"/>
        </w:trPr>
        <w:tc>
          <w:tcPr>
            <w:tcW w:w="1011" w:type="dxa"/>
            <w:tcBorders>
              <w:top w:val="single" w:sz="4" w:space="0" w:color="auto"/>
              <w:left w:val="single" w:sz="4" w:space="0" w:color="auto"/>
              <w:bottom w:val="double" w:sz="6" w:space="0" w:color="auto"/>
              <w:right w:val="single" w:sz="4" w:space="0" w:color="auto"/>
            </w:tcBorders>
            <w:shd w:val="clear" w:color="auto" w:fill="auto"/>
            <w:vAlign w:val="center"/>
            <w:hideMark/>
          </w:tcPr>
          <w:p w14:paraId="75219070" w14:textId="77777777" w:rsidR="00B73582" w:rsidRPr="00D11DE4" w:rsidRDefault="00B73582" w:rsidP="00B76985">
            <w:pPr>
              <w:jc w:val="right"/>
              <w:rPr>
                <w:color w:val="000000"/>
                <w:lang w:eastAsia="en-US"/>
              </w:rPr>
            </w:pPr>
            <w:r w:rsidRPr="00D11DE4">
              <w:rPr>
                <w:color w:val="000000"/>
                <w:lang w:eastAsia="en-US"/>
              </w:rPr>
              <w:t>Meeting</w:t>
            </w:r>
          </w:p>
        </w:tc>
        <w:tc>
          <w:tcPr>
            <w:tcW w:w="999" w:type="dxa"/>
            <w:tcBorders>
              <w:top w:val="single" w:sz="4" w:space="0" w:color="auto"/>
              <w:left w:val="nil"/>
              <w:bottom w:val="double" w:sz="6" w:space="0" w:color="auto"/>
              <w:right w:val="single" w:sz="4" w:space="0" w:color="auto"/>
            </w:tcBorders>
            <w:shd w:val="clear" w:color="auto" w:fill="auto"/>
            <w:vAlign w:val="center"/>
            <w:hideMark/>
          </w:tcPr>
          <w:p w14:paraId="23AF19A4" w14:textId="77777777" w:rsidR="00B73582" w:rsidRPr="00D11DE4" w:rsidRDefault="00B73582" w:rsidP="00B76985">
            <w:pPr>
              <w:jc w:val="center"/>
              <w:rPr>
                <w:color w:val="000000"/>
                <w:lang w:eastAsia="en-US"/>
              </w:rPr>
            </w:pPr>
            <w:r w:rsidRPr="00D11DE4">
              <w:rPr>
                <w:color w:val="000000"/>
                <w:lang w:eastAsia="en-US"/>
              </w:rPr>
              <w:t>Number</w:t>
            </w:r>
          </w:p>
        </w:tc>
        <w:tc>
          <w:tcPr>
            <w:tcW w:w="5000" w:type="dxa"/>
            <w:tcBorders>
              <w:top w:val="single" w:sz="4" w:space="0" w:color="auto"/>
              <w:left w:val="nil"/>
              <w:bottom w:val="double" w:sz="6" w:space="0" w:color="auto"/>
              <w:right w:val="single" w:sz="4" w:space="0" w:color="auto"/>
            </w:tcBorders>
            <w:shd w:val="clear" w:color="auto" w:fill="auto"/>
            <w:vAlign w:val="center"/>
            <w:hideMark/>
          </w:tcPr>
          <w:p w14:paraId="0F777349" w14:textId="77777777" w:rsidR="00B73582" w:rsidRPr="00D11DE4" w:rsidRDefault="00B73582" w:rsidP="00B76985">
            <w:pPr>
              <w:jc w:val="center"/>
              <w:rPr>
                <w:color w:val="000000"/>
                <w:lang w:eastAsia="en-US"/>
              </w:rPr>
            </w:pPr>
            <w:r w:rsidRPr="00D11DE4">
              <w:rPr>
                <w:color w:val="000000"/>
                <w:lang w:eastAsia="en-US"/>
              </w:rPr>
              <w:t>Title / Author (if required)</w:t>
            </w:r>
          </w:p>
        </w:tc>
        <w:tc>
          <w:tcPr>
            <w:tcW w:w="975" w:type="dxa"/>
            <w:tcBorders>
              <w:top w:val="single" w:sz="4" w:space="0" w:color="auto"/>
              <w:left w:val="nil"/>
              <w:bottom w:val="double" w:sz="6" w:space="0" w:color="auto"/>
              <w:right w:val="single" w:sz="4" w:space="0" w:color="auto"/>
            </w:tcBorders>
            <w:shd w:val="clear" w:color="auto" w:fill="auto"/>
            <w:vAlign w:val="center"/>
            <w:hideMark/>
          </w:tcPr>
          <w:p w14:paraId="748E6EAA" w14:textId="77777777" w:rsidR="00B73582" w:rsidRPr="00D11DE4" w:rsidRDefault="00B73582" w:rsidP="00B76985">
            <w:pPr>
              <w:jc w:val="center"/>
              <w:rPr>
                <w:color w:val="000000"/>
                <w:lang w:eastAsia="en-US"/>
              </w:rPr>
            </w:pPr>
            <w:r w:rsidRPr="00D11DE4">
              <w:rPr>
                <w:color w:val="000000"/>
                <w:lang w:eastAsia="en-US"/>
              </w:rPr>
              <w:t>Agenda Item</w:t>
            </w:r>
          </w:p>
        </w:tc>
        <w:tc>
          <w:tcPr>
            <w:tcW w:w="1250" w:type="dxa"/>
            <w:tcBorders>
              <w:top w:val="single" w:sz="4" w:space="0" w:color="auto"/>
              <w:left w:val="nil"/>
              <w:bottom w:val="double" w:sz="6" w:space="0" w:color="auto"/>
              <w:right w:val="single" w:sz="4" w:space="0" w:color="auto"/>
            </w:tcBorders>
            <w:shd w:val="clear" w:color="auto" w:fill="auto"/>
            <w:vAlign w:val="center"/>
            <w:hideMark/>
          </w:tcPr>
          <w:p w14:paraId="173863F9" w14:textId="77777777" w:rsidR="00B73582" w:rsidRPr="00D11DE4" w:rsidRDefault="00B73582" w:rsidP="00B76985">
            <w:pPr>
              <w:jc w:val="center"/>
              <w:rPr>
                <w:color w:val="000000"/>
                <w:lang w:eastAsia="en-US"/>
              </w:rPr>
            </w:pPr>
            <w:r w:rsidRPr="00D11DE4">
              <w:rPr>
                <w:color w:val="000000"/>
                <w:lang w:eastAsia="en-US"/>
              </w:rPr>
              <w:t>Presented by / WG</w:t>
            </w:r>
          </w:p>
        </w:tc>
        <w:tc>
          <w:tcPr>
            <w:tcW w:w="1045" w:type="dxa"/>
            <w:tcBorders>
              <w:top w:val="single" w:sz="4" w:space="0" w:color="auto"/>
              <w:left w:val="nil"/>
              <w:bottom w:val="double" w:sz="6" w:space="0" w:color="auto"/>
              <w:right w:val="single" w:sz="4" w:space="0" w:color="auto"/>
            </w:tcBorders>
            <w:shd w:val="clear" w:color="auto" w:fill="auto"/>
            <w:vAlign w:val="center"/>
            <w:hideMark/>
          </w:tcPr>
          <w:p w14:paraId="696016CE" w14:textId="77777777" w:rsidR="00B73582" w:rsidRPr="00D11DE4" w:rsidRDefault="00B73582" w:rsidP="00B76985">
            <w:pPr>
              <w:jc w:val="center"/>
              <w:rPr>
                <w:color w:val="000000"/>
                <w:lang w:eastAsia="en-US"/>
              </w:rPr>
            </w:pPr>
            <w:r w:rsidRPr="00D11DE4">
              <w:rPr>
                <w:color w:val="000000"/>
                <w:lang w:eastAsia="en-US"/>
              </w:rPr>
              <w:t>Posting</w:t>
            </w:r>
          </w:p>
        </w:tc>
      </w:tr>
      <w:tr w:rsidR="00B73582" w:rsidRPr="00D11DE4" w14:paraId="44362986" w14:textId="77777777" w:rsidTr="00B73582">
        <w:trPr>
          <w:trHeight w:val="300"/>
          <w:jc w:val="center"/>
        </w:trPr>
        <w:tc>
          <w:tcPr>
            <w:tcW w:w="1011" w:type="dxa"/>
            <w:tcBorders>
              <w:top w:val="nil"/>
              <w:left w:val="single" w:sz="4" w:space="0" w:color="auto"/>
              <w:bottom w:val="single" w:sz="4" w:space="0" w:color="auto"/>
              <w:right w:val="single" w:sz="4" w:space="0" w:color="auto"/>
            </w:tcBorders>
            <w:shd w:val="clear" w:color="auto" w:fill="auto"/>
            <w:vAlign w:val="center"/>
            <w:hideMark/>
          </w:tcPr>
          <w:p w14:paraId="1015E4DB" w14:textId="77777777" w:rsidR="00B73582" w:rsidRPr="00D11DE4" w:rsidRDefault="00B73582" w:rsidP="00B76985">
            <w:pPr>
              <w:jc w:val="right"/>
              <w:rPr>
                <w:color w:val="000000"/>
                <w:lang w:eastAsia="en-US"/>
              </w:rPr>
            </w:pPr>
            <w:r w:rsidRPr="00D11DE4">
              <w:rPr>
                <w:color w:val="000000"/>
                <w:lang w:eastAsia="en-US"/>
              </w:rPr>
              <w:t> </w:t>
            </w:r>
          </w:p>
        </w:tc>
        <w:tc>
          <w:tcPr>
            <w:tcW w:w="999" w:type="dxa"/>
            <w:tcBorders>
              <w:top w:val="nil"/>
              <w:left w:val="nil"/>
              <w:bottom w:val="single" w:sz="4" w:space="0" w:color="auto"/>
              <w:right w:val="single" w:sz="4" w:space="0" w:color="auto"/>
            </w:tcBorders>
            <w:shd w:val="clear" w:color="auto" w:fill="auto"/>
            <w:vAlign w:val="center"/>
            <w:hideMark/>
          </w:tcPr>
          <w:p w14:paraId="32F965B3" w14:textId="77777777" w:rsidR="00B73582" w:rsidRPr="00D11DE4" w:rsidRDefault="00B73582" w:rsidP="00B76985">
            <w:pPr>
              <w:rPr>
                <w:color w:val="000000"/>
                <w:lang w:eastAsia="en-US"/>
              </w:rPr>
            </w:pPr>
            <w:r w:rsidRPr="00D11DE4">
              <w:rPr>
                <w:color w:val="000000"/>
                <w:lang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24BF4A16" w14:textId="77777777" w:rsidR="00B73582" w:rsidRPr="00D11DE4" w:rsidRDefault="00B73582" w:rsidP="00B76985">
            <w:pPr>
              <w:rPr>
                <w:color w:val="000000"/>
                <w:lang w:eastAsia="en-US"/>
              </w:rPr>
            </w:pPr>
            <w:r w:rsidRPr="00D11DE4">
              <w:rPr>
                <w:color w:val="000000"/>
                <w:lang w:eastAsia="en-US"/>
              </w:rPr>
              <w:t>Report of ANM19</w:t>
            </w:r>
          </w:p>
        </w:tc>
        <w:tc>
          <w:tcPr>
            <w:tcW w:w="975" w:type="dxa"/>
            <w:tcBorders>
              <w:top w:val="nil"/>
              <w:left w:val="nil"/>
              <w:bottom w:val="single" w:sz="4" w:space="0" w:color="auto"/>
              <w:right w:val="single" w:sz="4" w:space="0" w:color="auto"/>
            </w:tcBorders>
            <w:shd w:val="clear" w:color="auto" w:fill="auto"/>
            <w:vAlign w:val="center"/>
            <w:hideMark/>
          </w:tcPr>
          <w:p w14:paraId="598A0176" w14:textId="77777777" w:rsidR="00B73582" w:rsidRPr="00D11DE4" w:rsidRDefault="00B73582" w:rsidP="00B76985">
            <w:pPr>
              <w:jc w:val="center"/>
              <w:rPr>
                <w:color w:val="000000"/>
                <w:lang w:eastAsia="en-US"/>
              </w:rPr>
            </w:pPr>
            <w:r w:rsidRPr="00D11DE4">
              <w:rPr>
                <w:color w:val="000000"/>
                <w:lang w:eastAsia="en-US"/>
              </w:rPr>
              <w:t> </w:t>
            </w:r>
          </w:p>
        </w:tc>
        <w:tc>
          <w:tcPr>
            <w:tcW w:w="1250" w:type="dxa"/>
            <w:tcBorders>
              <w:top w:val="nil"/>
              <w:left w:val="nil"/>
              <w:bottom w:val="single" w:sz="4" w:space="0" w:color="auto"/>
              <w:right w:val="single" w:sz="4" w:space="0" w:color="auto"/>
            </w:tcBorders>
            <w:shd w:val="clear" w:color="auto" w:fill="auto"/>
            <w:vAlign w:val="center"/>
            <w:hideMark/>
          </w:tcPr>
          <w:p w14:paraId="1E66F30C"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6E86CB67"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7B044BA9" w14:textId="77777777" w:rsidTr="00B73582">
        <w:trPr>
          <w:trHeight w:val="300"/>
          <w:jc w:val="center"/>
        </w:trPr>
        <w:tc>
          <w:tcPr>
            <w:tcW w:w="1011" w:type="dxa"/>
            <w:tcBorders>
              <w:top w:val="nil"/>
              <w:left w:val="single" w:sz="4" w:space="0" w:color="auto"/>
              <w:bottom w:val="single" w:sz="4" w:space="0" w:color="auto"/>
              <w:right w:val="single" w:sz="4" w:space="0" w:color="auto"/>
            </w:tcBorders>
            <w:shd w:val="clear" w:color="auto" w:fill="auto"/>
            <w:vAlign w:val="center"/>
            <w:hideMark/>
          </w:tcPr>
          <w:p w14:paraId="6CE3E44D" w14:textId="77777777" w:rsidR="00B73582" w:rsidRPr="00D11DE4" w:rsidRDefault="00B73582" w:rsidP="00B76985">
            <w:pPr>
              <w:jc w:val="right"/>
              <w:rPr>
                <w:color w:val="000000"/>
                <w:lang w:eastAsia="en-US"/>
              </w:rPr>
            </w:pPr>
            <w:r w:rsidRPr="00D11DE4">
              <w:rPr>
                <w:color w:val="000000"/>
                <w:lang w:eastAsia="en-US"/>
              </w:rPr>
              <w:t> </w:t>
            </w:r>
          </w:p>
        </w:tc>
        <w:tc>
          <w:tcPr>
            <w:tcW w:w="999" w:type="dxa"/>
            <w:tcBorders>
              <w:top w:val="nil"/>
              <w:left w:val="nil"/>
              <w:bottom w:val="single" w:sz="4" w:space="0" w:color="auto"/>
              <w:right w:val="single" w:sz="4" w:space="0" w:color="auto"/>
            </w:tcBorders>
            <w:shd w:val="clear" w:color="auto" w:fill="auto"/>
            <w:vAlign w:val="center"/>
            <w:hideMark/>
          </w:tcPr>
          <w:p w14:paraId="7DBA4A04" w14:textId="77777777" w:rsidR="00B73582" w:rsidRPr="00D11DE4" w:rsidRDefault="00B73582" w:rsidP="00B76985">
            <w:pPr>
              <w:rPr>
                <w:color w:val="000000"/>
                <w:lang w:eastAsia="en-US"/>
              </w:rPr>
            </w:pPr>
            <w:r w:rsidRPr="00D11DE4">
              <w:rPr>
                <w:color w:val="000000"/>
                <w:lang w:eastAsia="en-US"/>
              </w:rPr>
              <w:t> </w:t>
            </w:r>
          </w:p>
        </w:tc>
        <w:tc>
          <w:tcPr>
            <w:tcW w:w="5000" w:type="dxa"/>
            <w:tcBorders>
              <w:top w:val="nil"/>
              <w:left w:val="nil"/>
              <w:bottom w:val="single" w:sz="4" w:space="0" w:color="auto"/>
              <w:right w:val="single" w:sz="4" w:space="0" w:color="auto"/>
            </w:tcBorders>
            <w:shd w:val="clear" w:color="auto" w:fill="auto"/>
            <w:vAlign w:val="center"/>
            <w:hideMark/>
          </w:tcPr>
          <w:p w14:paraId="6EB678F5" w14:textId="77777777" w:rsidR="00B73582" w:rsidRPr="00D11DE4" w:rsidRDefault="00B73582" w:rsidP="00B76985">
            <w:pPr>
              <w:rPr>
                <w:color w:val="000000"/>
                <w:lang w:eastAsia="en-US"/>
              </w:rPr>
            </w:pPr>
            <w:r w:rsidRPr="00D11DE4">
              <w:rPr>
                <w:color w:val="000000"/>
                <w:lang w:eastAsia="en-US"/>
              </w:rPr>
              <w:t>ANM input paper template</w:t>
            </w:r>
          </w:p>
        </w:tc>
        <w:tc>
          <w:tcPr>
            <w:tcW w:w="975" w:type="dxa"/>
            <w:tcBorders>
              <w:top w:val="nil"/>
              <w:left w:val="nil"/>
              <w:bottom w:val="single" w:sz="4" w:space="0" w:color="auto"/>
              <w:right w:val="single" w:sz="4" w:space="0" w:color="auto"/>
            </w:tcBorders>
            <w:shd w:val="clear" w:color="auto" w:fill="auto"/>
            <w:vAlign w:val="center"/>
            <w:hideMark/>
          </w:tcPr>
          <w:p w14:paraId="694B326E" w14:textId="77777777" w:rsidR="00B73582" w:rsidRPr="00D11DE4" w:rsidRDefault="00B73582" w:rsidP="00B76985">
            <w:pPr>
              <w:jc w:val="center"/>
              <w:rPr>
                <w:color w:val="000000"/>
                <w:lang w:eastAsia="en-US"/>
              </w:rPr>
            </w:pPr>
            <w:r w:rsidRPr="00D11DE4">
              <w:rPr>
                <w:color w:val="000000"/>
                <w:lang w:eastAsia="en-US"/>
              </w:rPr>
              <w:t> </w:t>
            </w:r>
          </w:p>
        </w:tc>
        <w:tc>
          <w:tcPr>
            <w:tcW w:w="1250" w:type="dxa"/>
            <w:tcBorders>
              <w:top w:val="nil"/>
              <w:left w:val="nil"/>
              <w:bottom w:val="single" w:sz="4" w:space="0" w:color="auto"/>
              <w:right w:val="single" w:sz="4" w:space="0" w:color="auto"/>
            </w:tcBorders>
            <w:shd w:val="clear" w:color="auto" w:fill="auto"/>
            <w:vAlign w:val="center"/>
            <w:hideMark/>
          </w:tcPr>
          <w:p w14:paraId="04DAA7AA"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535EE85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0A5380F" w14:textId="77777777" w:rsidTr="00B73582">
        <w:trPr>
          <w:trHeight w:val="30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ED78E7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5E81B05E" w14:textId="77777777" w:rsidR="00B73582" w:rsidRPr="00D11DE4" w:rsidRDefault="00B73582" w:rsidP="00B76985">
            <w:pPr>
              <w:rPr>
                <w:color w:val="000000"/>
                <w:lang w:eastAsia="en-US"/>
              </w:rPr>
            </w:pPr>
            <w:r w:rsidRPr="00D11DE4">
              <w:rPr>
                <w:color w:val="000000"/>
                <w:lang w:eastAsia="en-US"/>
              </w:rPr>
              <w:t>1 rev3</w:t>
            </w:r>
          </w:p>
        </w:tc>
        <w:tc>
          <w:tcPr>
            <w:tcW w:w="5000" w:type="dxa"/>
            <w:tcBorders>
              <w:top w:val="nil"/>
              <w:left w:val="nil"/>
              <w:bottom w:val="single" w:sz="4" w:space="0" w:color="auto"/>
              <w:right w:val="single" w:sz="4" w:space="0" w:color="auto"/>
            </w:tcBorders>
            <w:shd w:val="clear" w:color="auto" w:fill="auto"/>
            <w:vAlign w:val="center"/>
            <w:hideMark/>
          </w:tcPr>
          <w:p w14:paraId="3057DC18" w14:textId="77777777" w:rsidR="00B73582" w:rsidRPr="00D11DE4" w:rsidRDefault="00B73582" w:rsidP="00B76985">
            <w:pPr>
              <w:rPr>
                <w:color w:val="000000"/>
                <w:lang w:eastAsia="en-US"/>
              </w:rPr>
            </w:pPr>
            <w:r w:rsidRPr="00D11DE4">
              <w:rPr>
                <w:color w:val="000000"/>
                <w:lang w:eastAsia="en-US"/>
              </w:rPr>
              <w:t>Agenda</w:t>
            </w:r>
          </w:p>
        </w:tc>
        <w:tc>
          <w:tcPr>
            <w:tcW w:w="975" w:type="dxa"/>
            <w:tcBorders>
              <w:top w:val="nil"/>
              <w:left w:val="nil"/>
              <w:bottom w:val="single" w:sz="4" w:space="0" w:color="auto"/>
              <w:right w:val="single" w:sz="4" w:space="0" w:color="auto"/>
            </w:tcBorders>
            <w:shd w:val="clear" w:color="auto" w:fill="auto"/>
            <w:vAlign w:val="center"/>
            <w:hideMark/>
          </w:tcPr>
          <w:p w14:paraId="35A3454F" w14:textId="77777777" w:rsidR="00B73582" w:rsidRPr="00D11DE4" w:rsidRDefault="00B73582" w:rsidP="00B76985">
            <w:pPr>
              <w:jc w:val="center"/>
              <w:rPr>
                <w:color w:val="000000"/>
                <w:lang w:eastAsia="en-US"/>
              </w:rPr>
            </w:pPr>
            <w:r w:rsidRPr="00D11DE4">
              <w:rPr>
                <w:color w:val="000000"/>
                <w:lang w:eastAsia="en-US"/>
              </w:rPr>
              <w:t>1</w:t>
            </w:r>
          </w:p>
        </w:tc>
        <w:tc>
          <w:tcPr>
            <w:tcW w:w="1250" w:type="dxa"/>
            <w:tcBorders>
              <w:top w:val="nil"/>
              <w:left w:val="nil"/>
              <w:bottom w:val="single" w:sz="4" w:space="0" w:color="auto"/>
              <w:right w:val="single" w:sz="4" w:space="0" w:color="auto"/>
            </w:tcBorders>
            <w:shd w:val="clear" w:color="auto" w:fill="auto"/>
            <w:vAlign w:val="center"/>
            <w:hideMark/>
          </w:tcPr>
          <w:p w14:paraId="53A6B134"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3CE8F900"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39577CCA"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D648717"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49F6FEC" w14:textId="77777777" w:rsidR="00B73582" w:rsidRPr="00D11DE4" w:rsidRDefault="00B73582" w:rsidP="00B76985">
            <w:pPr>
              <w:rPr>
                <w:color w:val="000000"/>
                <w:lang w:eastAsia="en-US"/>
              </w:rPr>
            </w:pPr>
            <w:r w:rsidRPr="00D11DE4">
              <w:rPr>
                <w:color w:val="000000"/>
                <w:lang w:eastAsia="en-US"/>
              </w:rPr>
              <w:t>2</w:t>
            </w:r>
          </w:p>
        </w:tc>
        <w:tc>
          <w:tcPr>
            <w:tcW w:w="5000" w:type="dxa"/>
            <w:tcBorders>
              <w:top w:val="nil"/>
              <w:left w:val="nil"/>
              <w:bottom w:val="single" w:sz="4" w:space="0" w:color="auto"/>
              <w:right w:val="single" w:sz="4" w:space="0" w:color="auto"/>
            </w:tcBorders>
            <w:shd w:val="clear" w:color="auto" w:fill="auto"/>
            <w:vAlign w:val="center"/>
            <w:hideMark/>
          </w:tcPr>
          <w:p w14:paraId="3395803C" w14:textId="77777777" w:rsidR="00B73582" w:rsidRPr="00D11DE4" w:rsidRDefault="00B73582" w:rsidP="00B76985">
            <w:pPr>
              <w:rPr>
                <w:color w:val="000000"/>
                <w:lang w:eastAsia="en-US"/>
              </w:rPr>
            </w:pPr>
            <w:r w:rsidRPr="00D11DE4">
              <w:rPr>
                <w:color w:val="000000"/>
                <w:lang w:eastAsia="en-US"/>
              </w:rPr>
              <w:t>Action Items from ANM19</w:t>
            </w:r>
          </w:p>
        </w:tc>
        <w:tc>
          <w:tcPr>
            <w:tcW w:w="975" w:type="dxa"/>
            <w:tcBorders>
              <w:top w:val="nil"/>
              <w:left w:val="nil"/>
              <w:bottom w:val="single" w:sz="4" w:space="0" w:color="auto"/>
              <w:right w:val="single" w:sz="4" w:space="0" w:color="auto"/>
            </w:tcBorders>
            <w:shd w:val="clear" w:color="auto" w:fill="auto"/>
            <w:vAlign w:val="center"/>
            <w:hideMark/>
          </w:tcPr>
          <w:p w14:paraId="09654CED" w14:textId="77777777" w:rsidR="00B73582" w:rsidRPr="00D11DE4" w:rsidRDefault="00B73582" w:rsidP="00B76985">
            <w:pPr>
              <w:jc w:val="center"/>
              <w:rPr>
                <w:color w:val="000000"/>
                <w:lang w:eastAsia="en-US"/>
              </w:rPr>
            </w:pPr>
            <w:r w:rsidRPr="00D11DE4">
              <w:rPr>
                <w:color w:val="000000"/>
                <w:lang w:eastAsia="en-US"/>
              </w:rPr>
              <w:t>2</w:t>
            </w:r>
          </w:p>
        </w:tc>
        <w:tc>
          <w:tcPr>
            <w:tcW w:w="1250" w:type="dxa"/>
            <w:tcBorders>
              <w:top w:val="nil"/>
              <w:left w:val="nil"/>
              <w:bottom w:val="single" w:sz="4" w:space="0" w:color="auto"/>
              <w:right w:val="single" w:sz="4" w:space="0" w:color="auto"/>
            </w:tcBorders>
            <w:shd w:val="clear" w:color="auto" w:fill="auto"/>
            <w:vAlign w:val="center"/>
            <w:hideMark/>
          </w:tcPr>
          <w:p w14:paraId="0E44CC62"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00618C7E"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81C936C"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C5B2201"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7F3479AB" w14:textId="77777777" w:rsidR="00B73582" w:rsidRPr="00D11DE4" w:rsidRDefault="00B73582" w:rsidP="00B76985">
            <w:pPr>
              <w:rPr>
                <w:color w:val="000000"/>
                <w:lang w:eastAsia="en-US"/>
              </w:rPr>
            </w:pPr>
            <w:r w:rsidRPr="00D11DE4">
              <w:rPr>
                <w:color w:val="000000"/>
                <w:lang w:eastAsia="en-US"/>
              </w:rPr>
              <w:t>3</w:t>
            </w:r>
          </w:p>
        </w:tc>
        <w:tc>
          <w:tcPr>
            <w:tcW w:w="5000" w:type="dxa"/>
            <w:tcBorders>
              <w:top w:val="nil"/>
              <w:left w:val="nil"/>
              <w:bottom w:val="single" w:sz="4" w:space="0" w:color="auto"/>
              <w:right w:val="single" w:sz="4" w:space="0" w:color="auto"/>
            </w:tcBorders>
            <w:shd w:val="clear" w:color="auto" w:fill="auto"/>
            <w:vAlign w:val="center"/>
            <w:hideMark/>
          </w:tcPr>
          <w:p w14:paraId="1B2C9853" w14:textId="77777777" w:rsidR="00B73582" w:rsidRPr="00D11DE4" w:rsidRDefault="00B73582" w:rsidP="00B76985">
            <w:pPr>
              <w:rPr>
                <w:color w:val="000000"/>
                <w:lang w:eastAsia="en-US"/>
              </w:rPr>
            </w:pPr>
            <w:r w:rsidRPr="00D11DE4">
              <w:rPr>
                <w:color w:val="000000"/>
                <w:lang w:eastAsia="en-US"/>
              </w:rPr>
              <w:t>Papers’ List (</w:t>
            </w:r>
            <w:r w:rsidRPr="00D11DE4">
              <w:rPr>
                <w:color w:val="FF0000"/>
                <w:lang w:eastAsia="en-US"/>
              </w:rPr>
              <w:t>Finalised at pre-meeting</w:t>
            </w:r>
            <w:r w:rsidRPr="00D11DE4">
              <w:rPr>
                <w:color w:val="000000"/>
                <w:lang w:eastAsia="en-US"/>
              </w:rPr>
              <w:t>)</w:t>
            </w:r>
          </w:p>
        </w:tc>
        <w:tc>
          <w:tcPr>
            <w:tcW w:w="975" w:type="dxa"/>
            <w:tcBorders>
              <w:top w:val="nil"/>
              <w:left w:val="nil"/>
              <w:bottom w:val="single" w:sz="4" w:space="0" w:color="auto"/>
              <w:right w:val="single" w:sz="4" w:space="0" w:color="auto"/>
            </w:tcBorders>
            <w:shd w:val="clear" w:color="auto" w:fill="auto"/>
            <w:vAlign w:val="center"/>
            <w:hideMark/>
          </w:tcPr>
          <w:p w14:paraId="18DC5DBB" w14:textId="77777777" w:rsidR="00B73582" w:rsidRPr="00D11DE4" w:rsidRDefault="00B73582" w:rsidP="00B76985">
            <w:pPr>
              <w:jc w:val="center"/>
              <w:rPr>
                <w:color w:val="000000"/>
                <w:lang w:eastAsia="en-US"/>
              </w:rPr>
            </w:pPr>
            <w:r w:rsidRPr="00D11DE4">
              <w:rPr>
                <w:color w:val="000000"/>
                <w:lang w:eastAsia="en-US"/>
              </w:rPr>
              <w:t>3</w:t>
            </w:r>
          </w:p>
        </w:tc>
        <w:tc>
          <w:tcPr>
            <w:tcW w:w="1250" w:type="dxa"/>
            <w:tcBorders>
              <w:top w:val="nil"/>
              <w:left w:val="nil"/>
              <w:bottom w:val="single" w:sz="4" w:space="0" w:color="auto"/>
              <w:right w:val="single" w:sz="4" w:space="0" w:color="auto"/>
            </w:tcBorders>
            <w:shd w:val="clear" w:color="auto" w:fill="auto"/>
            <w:vAlign w:val="center"/>
            <w:hideMark/>
          </w:tcPr>
          <w:p w14:paraId="59047D8A"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1C50F03A"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03EDAB33"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B50727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8445670" w14:textId="77777777" w:rsidR="00B73582" w:rsidRPr="00D11DE4" w:rsidRDefault="00B73582" w:rsidP="00B76985">
            <w:pPr>
              <w:rPr>
                <w:color w:val="000000"/>
                <w:lang w:eastAsia="en-US"/>
              </w:rPr>
            </w:pPr>
            <w:r w:rsidRPr="00D11DE4">
              <w:rPr>
                <w:color w:val="000000"/>
                <w:lang w:eastAsia="en-US"/>
              </w:rPr>
              <w:t>4</w:t>
            </w:r>
          </w:p>
        </w:tc>
        <w:tc>
          <w:tcPr>
            <w:tcW w:w="5000" w:type="dxa"/>
            <w:tcBorders>
              <w:top w:val="nil"/>
              <w:left w:val="nil"/>
              <w:bottom w:val="single" w:sz="4" w:space="0" w:color="auto"/>
              <w:right w:val="single" w:sz="4" w:space="0" w:color="auto"/>
            </w:tcBorders>
            <w:shd w:val="clear" w:color="auto" w:fill="auto"/>
            <w:vAlign w:val="center"/>
            <w:hideMark/>
          </w:tcPr>
          <w:p w14:paraId="00B4CF4C" w14:textId="77777777" w:rsidR="00B73582" w:rsidRPr="00D11DE4" w:rsidRDefault="00B73582" w:rsidP="00B76985">
            <w:pPr>
              <w:rPr>
                <w:color w:val="000000"/>
                <w:lang w:eastAsia="en-US"/>
              </w:rPr>
            </w:pPr>
            <w:r w:rsidRPr="00D11DE4">
              <w:rPr>
                <w:color w:val="000000"/>
                <w:lang w:eastAsia="en-US"/>
              </w:rPr>
              <w:t>Programme for the week (</w:t>
            </w:r>
            <w:r w:rsidRPr="00D11DE4">
              <w:rPr>
                <w:color w:val="FF0000"/>
                <w:lang w:eastAsia="en-US"/>
              </w:rPr>
              <w:t>Finalised at pre-meeting</w:t>
            </w:r>
            <w:r w:rsidRPr="00D11DE4">
              <w:rPr>
                <w:color w:val="000000"/>
                <w:lang w:eastAsia="en-US"/>
              </w:rPr>
              <w:t>)</w:t>
            </w:r>
          </w:p>
        </w:tc>
        <w:tc>
          <w:tcPr>
            <w:tcW w:w="975" w:type="dxa"/>
            <w:tcBorders>
              <w:top w:val="nil"/>
              <w:left w:val="nil"/>
              <w:bottom w:val="single" w:sz="4" w:space="0" w:color="auto"/>
              <w:right w:val="single" w:sz="4" w:space="0" w:color="auto"/>
            </w:tcBorders>
            <w:shd w:val="clear" w:color="auto" w:fill="auto"/>
            <w:vAlign w:val="center"/>
            <w:hideMark/>
          </w:tcPr>
          <w:p w14:paraId="33814A76" w14:textId="77777777" w:rsidR="00B73582" w:rsidRPr="00D11DE4" w:rsidRDefault="00B73582" w:rsidP="00B76985">
            <w:pPr>
              <w:jc w:val="center"/>
              <w:rPr>
                <w:color w:val="000000"/>
                <w:lang w:eastAsia="en-US"/>
              </w:rPr>
            </w:pPr>
            <w:r w:rsidRPr="00D11DE4">
              <w:rPr>
                <w:color w:val="000000"/>
                <w:lang w:eastAsia="en-US"/>
              </w:rPr>
              <w:t>3</w:t>
            </w:r>
          </w:p>
        </w:tc>
        <w:tc>
          <w:tcPr>
            <w:tcW w:w="1250" w:type="dxa"/>
            <w:tcBorders>
              <w:top w:val="nil"/>
              <w:left w:val="nil"/>
              <w:bottom w:val="single" w:sz="4" w:space="0" w:color="auto"/>
              <w:right w:val="single" w:sz="4" w:space="0" w:color="auto"/>
            </w:tcBorders>
            <w:shd w:val="clear" w:color="auto" w:fill="auto"/>
            <w:vAlign w:val="center"/>
            <w:hideMark/>
          </w:tcPr>
          <w:p w14:paraId="02125F06"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15D4131B"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3541A97"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FCD6EB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71D9154" w14:textId="77777777" w:rsidR="00B73582" w:rsidRPr="00D11DE4" w:rsidRDefault="00B73582" w:rsidP="00B76985">
            <w:pPr>
              <w:rPr>
                <w:color w:val="000000"/>
                <w:lang w:eastAsia="en-US"/>
              </w:rPr>
            </w:pPr>
            <w:r w:rsidRPr="00D11DE4">
              <w:rPr>
                <w:color w:val="000000"/>
                <w:lang w:eastAsia="en-US"/>
              </w:rPr>
              <w:t>5</w:t>
            </w:r>
          </w:p>
        </w:tc>
        <w:tc>
          <w:tcPr>
            <w:tcW w:w="5000" w:type="dxa"/>
            <w:tcBorders>
              <w:top w:val="nil"/>
              <w:left w:val="nil"/>
              <w:bottom w:val="single" w:sz="4" w:space="0" w:color="auto"/>
              <w:right w:val="single" w:sz="4" w:space="0" w:color="auto"/>
            </w:tcBorders>
            <w:shd w:val="clear" w:color="auto" w:fill="auto"/>
            <w:vAlign w:val="center"/>
            <w:hideMark/>
          </w:tcPr>
          <w:p w14:paraId="645D04B4" w14:textId="77777777" w:rsidR="00B73582" w:rsidRPr="00D11DE4" w:rsidRDefault="00B73582" w:rsidP="00B76985">
            <w:pPr>
              <w:rPr>
                <w:color w:val="000000"/>
                <w:lang w:eastAsia="en-US"/>
              </w:rPr>
            </w:pPr>
            <w:r w:rsidRPr="00D11DE4">
              <w:rPr>
                <w:color w:val="000000"/>
                <w:lang w:eastAsia="en-US"/>
              </w:rPr>
              <w:t>Report C54</w:t>
            </w:r>
          </w:p>
        </w:tc>
        <w:tc>
          <w:tcPr>
            <w:tcW w:w="975" w:type="dxa"/>
            <w:tcBorders>
              <w:top w:val="nil"/>
              <w:left w:val="nil"/>
              <w:bottom w:val="single" w:sz="4" w:space="0" w:color="auto"/>
              <w:right w:val="single" w:sz="4" w:space="0" w:color="auto"/>
            </w:tcBorders>
            <w:shd w:val="clear" w:color="auto" w:fill="auto"/>
            <w:vAlign w:val="center"/>
            <w:hideMark/>
          </w:tcPr>
          <w:p w14:paraId="5F8A4847" w14:textId="77777777" w:rsidR="00B73582" w:rsidRPr="00D11DE4" w:rsidRDefault="00B73582" w:rsidP="00B76985">
            <w:pPr>
              <w:jc w:val="center"/>
              <w:rPr>
                <w:color w:val="000000"/>
                <w:lang w:eastAsia="en-US"/>
              </w:rPr>
            </w:pPr>
            <w:r w:rsidRPr="00D11DE4">
              <w:rPr>
                <w:color w:val="000000"/>
                <w:lang w:eastAsia="en-US"/>
              </w:rPr>
              <w:t>4.1</w:t>
            </w:r>
          </w:p>
        </w:tc>
        <w:tc>
          <w:tcPr>
            <w:tcW w:w="1250" w:type="dxa"/>
            <w:tcBorders>
              <w:top w:val="nil"/>
              <w:left w:val="nil"/>
              <w:bottom w:val="single" w:sz="4" w:space="0" w:color="auto"/>
              <w:right w:val="single" w:sz="4" w:space="0" w:color="auto"/>
            </w:tcBorders>
            <w:shd w:val="clear" w:color="auto" w:fill="auto"/>
            <w:vAlign w:val="center"/>
            <w:hideMark/>
          </w:tcPr>
          <w:p w14:paraId="5703B24B" w14:textId="77777777" w:rsidR="00B73582" w:rsidRPr="00D11DE4" w:rsidRDefault="00B73582" w:rsidP="00B76985">
            <w:pPr>
              <w:jc w:val="center"/>
              <w:rPr>
                <w:color w:val="000000"/>
                <w:lang w:eastAsia="en-US"/>
              </w:rPr>
            </w:pPr>
            <w:r w:rsidRPr="00D11DE4">
              <w:rPr>
                <w:color w:val="000000"/>
                <w:lang w:eastAsia="en-US"/>
              </w:rPr>
              <w:t>PD / TCM</w:t>
            </w:r>
          </w:p>
        </w:tc>
        <w:tc>
          <w:tcPr>
            <w:tcW w:w="1045" w:type="dxa"/>
            <w:tcBorders>
              <w:top w:val="nil"/>
              <w:left w:val="nil"/>
              <w:bottom w:val="single" w:sz="4" w:space="0" w:color="auto"/>
              <w:right w:val="single" w:sz="4" w:space="0" w:color="auto"/>
            </w:tcBorders>
            <w:shd w:val="clear" w:color="auto" w:fill="auto"/>
            <w:vAlign w:val="center"/>
            <w:hideMark/>
          </w:tcPr>
          <w:p w14:paraId="43DBD3AB"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ACE611F" w14:textId="77777777" w:rsidTr="00B73582">
        <w:trPr>
          <w:trHeight w:val="78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C8CFA0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760E351" w14:textId="77777777" w:rsidR="00B73582" w:rsidRPr="00D11DE4" w:rsidRDefault="00B73582" w:rsidP="00B76985">
            <w:pPr>
              <w:rPr>
                <w:color w:val="000000"/>
                <w:lang w:eastAsia="en-US"/>
              </w:rPr>
            </w:pPr>
            <w:r w:rsidRPr="00D11DE4">
              <w:rPr>
                <w:color w:val="000000"/>
                <w:lang w:eastAsia="en-US"/>
              </w:rPr>
              <w:t>6</w:t>
            </w:r>
          </w:p>
        </w:tc>
        <w:tc>
          <w:tcPr>
            <w:tcW w:w="5000" w:type="dxa"/>
            <w:tcBorders>
              <w:top w:val="nil"/>
              <w:left w:val="nil"/>
              <w:bottom w:val="single" w:sz="4" w:space="0" w:color="auto"/>
              <w:right w:val="single" w:sz="4" w:space="0" w:color="auto"/>
            </w:tcBorders>
            <w:shd w:val="clear" w:color="auto" w:fill="auto"/>
            <w:vAlign w:val="center"/>
            <w:hideMark/>
          </w:tcPr>
          <w:p w14:paraId="1AFD6F2C" w14:textId="77777777" w:rsidR="00B73582" w:rsidRPr="00D11DE4" w:rsidRDefault="00B73582" w:rsidP="00B76985">
            <w:pPr>
              <w:rPr>
                <w:color w:val="000000"/>
                <w:lang w:eastAsia="en-US"/>
              </w:rPr>
            </w:pPr>
            <w:r w:rsidRPr="00D11DE4">
              <w:rPr>
                <w:color w:val="000000"/>
                <w:lang w:eastAsia="en-US"/>
              </w:rPr>
              <w:t>Task 1 Draft Guideline on User Requirements and Practical Applications of e-Navigation from Berth to Berth</w:t>
            </w:r>
          </w:p>
        </w:tc>
        <w:tc>
          <w:tcPr>
            <w:tcW w:w="975" w:type="dxa"/>
            <w:tcBorders>
              <w:top w:val="nil"/>
              <w:left w:val="nil"/>
              <w:bottom w:val="single" w:sz="4" w:space="0" w:color="auto"/>
              <w:right w:val="single" w:sz="4" w:space="0" w:color="auto"/>
            </w:tcBorders>
            <w:shd w:val="clear" w:color="auto" w:fill="auto"/>
            <w:vAlign w:val="center"/>
            <w:hideMark/>
          </w:tcPr>
          <w:p w14:paraId="079EAF2C" w14:textId="77777777" w:rsidR="00B73582" w:rsidRPr="00D11DE4" w:rsidRDefault="00B73582" w:rsidP="00B76985">
            <w:pPr>
              <w:jc w:val="center"/>
              <w:rPr>
                <w:color w:val="000000"/>
                <w:lang w:eastAsia="en-US"/>
              </w:rPr>
            </w:pPr>
            <w:r w:rsidRPr="00D11DE4">
              <w:rPr>
                <w:color w:val="000000"/>
                <w:lang w:eastAsia="en-US"/>
              </w:rPr>
              <w:t>8.1</w:t>
            </w:r>
          </w:p>
        </w:tc>
        <w:tc>
          <w:tcPr>
            <w:tcW w:w="1250" w:type="dxa"/>
            <w:tcBorders>
              <w:top w:val="nil"/>
              <w:left w:val="nil"/>
              <w:bottom w:val="single" w:sz="4" w:space="0" w:color="auto"/>
              <w:right w:val="single" w:sz="4" w:space="0" w:color="auto"/>
            </w:tcBorders>
            <w:shd w:val="clear" w:color="auto" w:fill="auto"/>
            <w:vAlign w:val="center"/>
            <w:hideMark/>
          </w:tcPr>
          <w:p w14:paraId="6DB2E9B2"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03BC5325"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33B3596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A70C25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2DB9889" w14:textId="77777777" w:rsidR="00B73582" w:rsidRPr="00D11DE4" w:rsidRDefault="00B73582" w:rsidP="00B76985">
            <w:pPr>
              <w:rPr>
                <w:color w:val="000000"/>
                <w:lang w:eastAsia="en-US"/>
              </w:rPr>
            </w:pPr>
            <w:bookmarkStart w:id="170" w:name="RANGE!B17"/>
            <w:r w:rsidRPr="00D11DE4">
              <w:rPr>
                <w:color w:val="000000"/>
                <w:lang w:eastAsia="en-US"/>
              </w:rPr>
              <w:t>7</w:t>
            </w:r>
            <w:bookmarkEnd w:id="170"/>
          </w:p>
        </w:tc>
        <w:tc>
          <w:tcPr>
            <w:tcW w:w="5000" w:type="dxa"/>
            <w:tcBorders>
              <w:top w:val="nil"/>
              <w:left w:val="nil"/>
              <w:bottom w:val="single" w:sz="4" w:space="0" w:color="auto"/>
              <w:right w:val="single" w:sz="4" w:space="0" w:color="auto"/>
            </w:tcBorders>
            <w:shd w:val="clear" w:color="auto" w:fill="auto"/>
            <w:vAlign w:val="center"/>
            <w:hideMark/>
          </w:tcPr>
          <w:p w14:paraId="5D7783F4" w14:textId="77777777" w:rsidR="00B73582" w:rsidRPr="00D11DE4" w:rsidRDefault="00B73582" w:rsidP="00B76985">
            <w:pPr>
              <w:rPr>
                <w:color w:val="000000"/>
                <w:lang w:eastAsia="en-US"/>
              </w:rPr>
            </w:pPr>
            <w:r w:rsidRPr="00D11DE4">
              <w:rPr>
                <w:color w:val="000000"/>
                <w:lang w:eastAsia="en-US"/>
              </w:rPr>
              <w:t>Task 1 Draft IALA Guideline on Harmonised Portrayal of e-Navigation Information</w:t>
            </w:r>
          </w:p>
        </w:tc>
        <w:tc>
          <w:tcPr>
            <w:tcW w:w="975" w:type="dxa"/>
            <w:tcBorders>
              <w:top w:val="nil"/>
              <w:left w:val="nil"/>
              <w:bottom w:val="single" w:sz="4" w:space="0" w:color="auto"/>
              <w:right w:val="single" w:sz="4" w:space="0" w:color="auto"/>
            </w:tcBorders>
            <w:shd w:val="clear" w:color="auto" w:fill="auto"/>
            <w:vAlign w:val="center"/>
            <w:hideMark/>
          </w:tcPr>
          <w:p w14:paraId="4D0E0CB8" w14:textId="77777777" w:rsidR="00B73582" w:rsidRPr="00D11DE4" w:rsidRDefault="00B73582" w:rsidP="00B76985">
            <w:pPr>
              <w:jc w:val="center"/>
              <w:rPr>
                <w:color w:val="000000"/>
                <w:lang w:eastAsia="en-US"/>
              </w:rPr>
            </w:pPr>
            <w:r w:rsidRPr="00D11DE4">
              <w:rPr>
                <w:color w:val="000000"/>
                <w:lang w:eastAsia="en-US"/>
              </w:rPr>
              <w:t>8.1</w:t>
            </w:r>
          </w:p>
        </w:tc>
        <w:tc>
          <w:tcPr>
            <w:tcW w:w="1250" w:type="dxa"/>
            <w:tcBorders>
              <w:top w:val="nil"/>
              <w:left w:val="nil"/>
              <w:bottom w:val="single" w:sz="4" w:space="0" w:color="auto"/>
              <w:right w:val="single" w:sz="4" w:space="0" w:color="auto"/>
            </w:tcBorders>
            <w:shd w:val="clear" w:color="auto" w:fill="auto"/>
            <w:vAlign w:val="center"/>
            <w:hideMark/>
          </w:tcPr>
          <w:p w14:paraId="2F0AC9F5"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4BF2910C"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BB26658"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27A3278"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4EEDBD8" w14:textId="77777777" w:rsidR="00B73582" w:rsidRPr="00D11DE4" w:rsidRDefault="00B73582" w:rsidP="00B76985">
            <w:pPr>
              <w:rPr>
                <w:color w:val="000000"/>
                <w:lang w:eastAsia="en-US"/>
              </w:rPr>
            </w:pPr>
            <w:r w:rsidRPr="00D11DE4">
              <w:rPr>
                <w:color w:val="000000"/>
                <w:lang w:eastAsia="en-US"/>
              </w:rPr>
              <w:t>8</w:t>
            </w:r>
          </w:p>
        </w:tc>
        <w:tc>
          <w:tcPr>
            <w:tcW w:w="5000" w:type="dxa"/>
            <w:tcBorders>
              <w:top w:val="nil"/>
              <w:left w:val="nil"/>
              <w:bottom w:val="single" w:sz="4" w:space="0" w:color="auto"/>
              <w:right w:val="single" w:sz="4" w:space="0" w:color="auto"/>
            </w:tcBorders>
            <w:shd w:val="clear" w:color="auto" w:fill="auto"/>
            <w:vAlign w:val="center"/>
            <w:hideMark/>
          </w:tcPr>
          <w:p w14:paraId="7A74B46D" w14:textId="77777777" w:rsidR="00B73582" w:rsidRPr="00D11DE4" w:rsidRDefault="00B73582" w:rsidP="00B76985">
            <w:pPr>
              <w:rPr>
                <w:color w:val="000000"/>
                <w:lang w:eastAsia="en-US"/>
              </w:rPr>
            </w:pPr>
            <w:r w:rsidRPr="00D11DE4">
              <w:rPr>
                <w:color w:val="000000"/>
                <w:lang w:eastAsia="en-US"/>
              </w:rPr>
              <w:t>Task 2 Draft revised Guideline 1018 Ed3 Risk Management</w:t>
            </w:r>
          </w:p>
        </w:tc>
        <w:tc>
          <w:tcPr>
            <w:tcW w:w="975" w:type="dxa"/>
            <w:tcBorders>
              <w:top w:val="nil"/>
              <w:left w:val="nil"/>
              <w:bottom w:val="single" w:sz="4" w:space="0" w:color="auto"/>
              <w:right w:val="single" w:sz="4" w:space="0" w:color="auto"/>
            </w:tcBorders>
            <w:shd w:val="clear" w:color="auto" w:fill="auto"/>
            <w:vAlign w:val="center"/>
            <w:hideMark/>
          </w:tcPr>
          <w:p w14:paraId="6A3AAAF6" w14:textId="77777777" w:rsidR="00B73582" w:rsidRPr="00D11DE4" w:rsidRDefault="00B73582" w:rsidP="00B76985">
            <w:pPr>
              <w:jc w:val="center"/>
              <w:rPr>
                <w:color w:val="000000"/>
                <w:lang w:eastAsia="en-US"/>
              </w:rPr>
            </w:pPr>
            <w:r w:rsidRPr="00D11DE4">
              <w:rPr>
                <w:color w:val="000000"/>
                <w:lang w:eastAsia="en-US"/>
              </w:rPr>
              <w:t>8.2</w:t>
            </w:r>
          </w:p>
        </w:tc>
        <w:tc>
          <w:tcPr>
            <w:tcW w:w="1250" w:type="dxa"/>
            <w:tcBorders>
              <w:top w:val="nil"/>
              <w:left w:val="nil"/>
              <w:bottom w:val="single" w:sz="4" w:space="0" w:color="auto"/>
              <w:right w:val="single" w:sz="4" w:space="0" w:color="auto"/>
            </w:tcBorders>
            <w:shd w:val="clear" w:color="auto" w:fill="auto"/>
            <w:vAlign w:val="center"/>
            <w:hideMark/>
          </w:tcPr>
          <w:p w14:paraId="67BD98D3"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6F9CC159"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F6F0F3E"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60D3747"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40E7BA1" w14:textId="77777777" w:rsidR="00B73582" w:rsidRPr="00D11DE4" w:rsidRDefault="00B73582" w:rsidP="00B76985">
            <w:pPr>
              <w:rPr>
                <w:color w:val="000000"/>
                <w:lang w:eastAsia="en-US"/>
              </w:rPr>
            </w:pPr>
            <w:r w:rsidRPr="00D11DE4">
              <w:rPr>
                <w:color w:val="000000"/>
                <w:lang w:eastAsia="en-US"/>
              </w:rPr>
              <w:t>9</w:t>
            </w:r>
          </w:p>
        </w:tc>
        <w:tc>
          <w:tcPr>
            <w:tcW w:w="5000" w:type="dxa"/>
            <w:tcBorders>
              <w:top w:val="nil"/>
              <w:left w:val="nil"/>
              <w:bottom w:val="single" w:sz="4" w:space="0" w:color="auto"/>
              <w:right w:val="single" w:sz="4" w:space="0" w:color="auto"/>
            </w:tcBorders>
            <w:shd w:val="clear" w:color="auto" w:fill="auto"/>
            <w:vAlign w:val="center"/>
            <w:hideMark/>
          </w:tcPr>
          <w:p w14:paraId="2AA9AB5A" w14:textId="77777777" w:rsidR="00B73582" w:rsidRPr="00D11DE4" w:rsidRDefault="00B73582" w:rsidP="00B76985">
            <w:pPr>
              <w:rPr>
                <w:color w:val="000000"/>
                <w:lang w:eastAsia="en-US"/>
              </w:rPr>
            </w:pPr>
            <w:r w:rsidRPr="00D11DE4">
              <w:rPr>
                <w:color w:val="000000"/>
                <w:lang w:eastAsia="en-US"/>
              </w:rPr>
              <w:t>Task 3 Draft Guideline on AIS Analysis</w:t>
            </w:r>
          </w:p>
        </w:tc>
        <w:tc>
          <w:tcPr>
            <w:tcW w:w="975" w:type="dxa"/>
            <w:tcBorders>
              <w:top w:val="nil"/>
              <w:left w:val="nil"/>
              <w:bottom w:val="single" w:sz="4" w:space="0" w:color="auto"/>
              <w:right w:val="single" w:sz="4" w:space="0" w:color="auto"/>
            </w:tcBorders>
            <w:shd w:val="clear" w:color="auto" w:fill="auto"/>
            <w:vAlign w:val="center"/>
            <w:hideMark/>
          </w:tcPr>
          <w:p w14:paraId="4A1F69B2" w14:textId="77777777" w:rsidR="00B73582" w:rsidRPr="00D11DE4" w:rsidRDefault="00B73582" w:rsidP="00B76985">
            <w:pPr>
              <w:jc w:val="center"/>
              <w:rPr>
                <w:color w:val="000000"/>
                <w:lang w:eastAsia="en-US"/>
              </w:rPr>
            </w:pPr>
            <w:r w:rsidRPr="00D11DE4">
              <w:rPr>
                <w:color w:val="000000"/>
                <w:lang w:eastAsia="en-US"/>
              </w:rPr>
              <w:t>8.3</w:t>
            </w:r>
          </w:p>
        </w:tc>
        <w:tc>
          <w:tcPr>
            <w:tcW w:w="1250" w:type="dxa"/>
            <w:tcBorders>
              <w:top w:val="nil"/>
              <w:left w:val="nil"/>
              <w:bottom w:val="single" w:sz="4" w:space="0" w:color="auto"/>
              <w:right w:val="single" w:sz="4" w:space="0" w:color="auto"/>
            </w:tcBorders>
            <w:shd w:val="clear" w:color="auto" w:fill="auto"/>
            <w:vAlign w:val="center"/>
            <w:hideMark/>
          </w:tcPr>
          <w:p w14:paraId="3226AEE0"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10F9FB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B46CA4F"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2A8764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3CD159F" w14:textId="77777777" w:rsidR="00B73582" w:rsidRPr="00D11DE4" w:rsidRDefault="00B73582" w:rsidP="00B76985">
            <w:pPr>
              <w:rPr>
                <w:color w:val="000000"/>
                <w:lang w:eastAsia="en-US"/>
              </w:rPr>
            </w:pPr>
            <w:r w:rsidRPr="00D11DE4">
              <w:rPr>
                <w:color w:val="000000"/>
                <w:lang w:eastAsia="en-US"/>
              </w:rPr>
              <w:t>10</w:t>
            </w:r>
          </w:p>
        </w:tc>
        <w:tc>
          <w:tcPr>
            <w:tcW w:w="5000" w:type="dxa"/>
            <w:tcBorders>
              <w:top w:val="nil"/>
              <w:left w:val="nil"/>
              <w:bottom w:val="single" w:sz="4" w:space="0" w:color="auto"/>
              <w:right w:val="single" w:sz="4" w:space="0" w:color="auto"/>
            </w:tcBorders>
            <w:shd w:val="clear" w:color="auto" w:fill="auto"/>
            <w:vAlign w:val="center"/>
            <w:hideMark/>
          </w:tcPr>
          <w:p w14:paraId="3DC33A39" w14:textId="77777777" w:rsidR="00B73582" w:rsidRPr="00D11DE4" w:rsidRDefault="00B73582" w:rsidP="00B76985">
            <w:pPr>
              <w:rPr>
                <w:color w:val="000000"/>
                <w:lang w:eastAsia="en-US"/>
              </w:rPr>
            </w:pPr>
            <w:r w:rsidRPr="00D11DE4">
              <w:rPr>
                <w:color w:val="000000"/>
                <w:lang w:eastAsia="en-US"/>
              </w:rPr>
              <w:t>Task 4 Draft revised Guideline1081 Ed1 Virtual AtoN</w:t>
            </w:r>
          </w:p>
        </w:tc>
        <w:tc>
          <w:tcPr>
            <w:tcW w:w="975" w:type="dxa"/>
            <w:tcBorders>
              <w:top w:val="nil"/>
              <w:left w:val="nil"/>
              <w:bottom w:val="single" w:sz="4" w:space="0" w:color="auto"/>
              <w:right w:val="single" w:sz="4" w:space="0" w:color="auto"/>
            </w:tcBorders>
            <w:shd w:val="clear" w:color="auto" w:fill="auto"/>
            <w:vAlign w:val="center"/>
            <w:hideMark/>
          </w:tcPr>
          <w:p w14:paraId="059D75CD" w14:textId="77777777" w:rsidR="00B73582" w:rsidRPr="00D11DE4" w:rsidRDefault="00B73582" w:rsidP="00B76985">
            <w:pPr>
              <w:jc w:val="center"/>
              <w:rPr>
                <w:color w:val="000000"/>
                <w:lang w:eastAsia="en-US"/>
              </w:rPr>
            </w:pPr>
            <w:r w:rsidRPr="00D11DE4">
              <w:rPr>
                <w:color w:val="000000"/>
                <w:lang w:eastAsia="en-US"/>
              </w:rPr>
              <w:t>8.4</w:t>
            </w:r>
          </w:p>
        </w:tc>
        <w:tc>
          <w:tcPr>
            <w:tcW w:w="1250" w:type="dxa"/>
            <w:tcBorders>
              <w:top w:val="nil"/>
              <w:left w:val="nil"/>
              <w:bottom w:val="single" w:sz="4" w:space="0" w:color="auto"/>
              <w:right w:val="single" w:sz="4" w:space="0" w:color="auto"/>
            </w:tcBorders>
            <w:shd w:val="clear" w:color="auto" w:fill="auto"/>
            <w:vAlign w:val="center"/>
            <w:hideMark/>
          </w:tcPr>
          <w:p w14:paraId="04BCEBD4"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EAFD9E3"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5E3E08D"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5CC014F"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7E5AE78C" w14:textId="77777777" w:rsidR="00B73582" w:rsidRPr="00D11DE4" w:rsidRDefault="00B73582" w:rsidP="00B76985">
            <w:pPr>
              <w:rPr>
                <w:color w:val="000000"/>
                <w:lang w:eastAsia="en-US"/>
              </w:rPr>
            </w:pPr>
            <w:r w:rsidRPr="00D11DE4">
              <w:rPr>
                <w:color w:val="000000"/>
                <w:lang w:eastAsia="en-US"/>
              </w:rPr>
              <w:t>11</w:t>
            </w:r>
          </w:p>
        </w:tc>
        <w:tc>
          <w:tcPr>
            <w:tcW w:w="5000" w:type="dxa"/>
            <w:tcBorders>
              <w:top w:val="nil"/>
              <w:left w:val="nil"/>
              <w:bottom w:val="single" w:sz="4" w:space="0" w:color="auto"/>
              <w:right w:val="single" w:sz="4" w:space="0" w:color="auto"/>
            </w:tcBorders>
            <w:shd w:val="clear" w:color="auto" w:fill="auto"/>
            <w:vAlign w:val="center"/>
            <w:hideMark/>
          </w:tcPr>
          <w:p w14:paraId="0071DA61" w14:textId="77777777" w:rsidR="00B73582" w:rsidRPr="00D11DE4" w:rsidRDefault="00B73582" w:rsidP="00B76985">
            <w:pPr>
              <w:rPr>
                <w:color w:val="000000"/>
                <w:lang w:eastAsia="en-US"/>
              </w:rPr>
            </w:pPr>
            <w:r w:rsidRPr="00D11DE4">
              <w:rPr>
                <w:color w:val="000000"/>
                <w:lang w:eastAsia="en-US"/>
              </w:rPr>
              <w:t>Task 4 Draft revised recommendation O-143 Ed1 Virtual Aids to Navigation</w:t>
            </w:r>
          </w:p>
        </w:tc>
        <w:tc>
          <w:tcPr>
            <w:tcW w:w="975" w:type="dxa"/>
            <w:tcBorders>
              <w:top w:val="nil"/>
              <w:left w:val="nil"/>
              <w:bottom w:val="single" w:sz="4" w:space="0" w:color="auto"/>
              <w:right w:val="single" w:sz="4" w:space="0" w:color="auto"/>
            </w:tcBorders>
            <w:shd w:val="clear" w:color="auto" w:fill="auto"/>
            <w:vAlign w:val="center"/>
            <w:hideMark/>
          </w:tcPr>
          <w:p w14:paraId="2AD359BC" w14:textId="77777777" w:rsidR="00B73582" w:rsidRPr="00D11DE4" w:rsidRDefault="00B73582" w:rsidP="00B76985">
            <w:pPr>
              <w:jc w:val="center"/>
              <w:rPr>
                <w:color w:val="000000"/>
                <w:lang w:eastAsia="en-US"/>
              </w:rPr>
            </w:pPr>
            <w:r w:rsidRPr="00D11DE4">
              <w:rPr>
                <w:color w:val="000000"/>
                <w:lang w:eastAsia="en-US"/>
              </w:rPr>
              <w:t>8.4</w:t>
            </w:r>
          </w:p>
        </w:tc>
        <w:tc>
          <w:tcPr>
            <w:tcW w:w="1250" w:type="dxa"/>
            <w:tcBorders>
              <w:top w:val="nil"/>
              <w:left w:val="nil"/>
              <w:bottom w:val="single" w:sz="4" w:space="0" w:color="auto"/>
              <w:right w:val="single" w:sz="4" w:space="0" w:color="auto"/>
            </w:tcBorders>
            <w:shd w:val="clear" w:color="auto" w:fill="auto"/>
            <w:vAlign w:val="center"/>
            <w:hideMark/>
          </w:tcPr>
          <w:p w14:paraId="0926585E"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F18CFAD"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5556D75"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22A41FF"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A32C1BF" w14:textId="77777777" w:rsidR="00B73582" w:rsidRPr="00D11DE4" w:rsidRDefault="00B73582" w:rsidP="00B76985">
            <w:pPr>
              <w:rPr>
                <w:color w:val="000000"/>
                <w:lang w:eastAsia="en-US"/>
              </w:rPr>
            </w:pPr>
            <w:r w:rsidRPr="00D11DE4">
              <w:rPr>
                <w:color w:val="000000"/>
                <w:lang w:eastAsia="en-US"/>
              </w:rPr>
              <w:t>12</w:t>
            </w:r>
          </w:p>
        </w:tc>
        <w:tc>
          <w:tcPr>
            <w:tcW w:w="5000" w:type="dxa"/>
            <w:tcBorders>
              <w:top w:val="nil"/>
              <w:left w:val="nil"/>
              <w:bottom w:val="single" w:sz="4" w:space="0" w:color="auto"/>
              <w:right w:val="single" w:sz="4" w:space="0" w:color="auto"/>
            </w:tcBorders>
            <w:shd w:val="clear" w:color="auto" w:fill="auto"/>
            <w:vAlign w:val="center"/>
            <w:hideMark/>
          </w:tcPr>
          <w:p w14:paraId="583F7FF9" w14:textId="77777777" w:rsidR="00B73582" w:rsidRPr="00D11DE4" w:rsidRDefault="00B73582" w:rsidP="00B76985">
            <w:pPr>
              <w:rPr>
                <w:color w:val="000000"/>
                <w:lang w:eastAsia="en-US"/>
              </w:rPr>
            </w:pPr>
            <w:r w:rsidRPr="00D11DE4">
              <w:rPr>
                <w:color w:val="000000"/>
                <w:lang w:eastAsia="en-US"/>
              </w:rPr>
              <w:t>Rejected Draft Recommendation on the marking of drifting wreckage</w:t>
            </w:r>
          </w:p>
        </w:tc>
        <w:tc>
          <w:tcPr>
            <w:tcW w:w="975" w:type="dxa"/>
            <w:tcBorders>
              <w:top w:val="nil"/>
              <w:left w:val="nil"/>
              <w:bottom w:val="single" w:sz="4" w:space="0" w:color="auto"/>
              <w:right w:val="single" w:sz="4" w:space="0" w:color="auto"/>
            </w:tcBorders>
            <w:shd w:val="clear" w:color="auto" w:fill="auto"/>
            <w:vAlign w:val="center"/>
            <w:hideMark/>
          </w:tcPr>
          <w:p w14:paraId="171D4728" w14:textId="77777777" w:rsidR="00B73582" w:rsidRPr="00D11DE4" w:rsidRDefault="00B73582" w:rsidP="00B76985">
            <w:pPr>
              <w:jc w:val="center"/>
              <w:rPr>
                <w:color w:val="000000"/>
                <w:lang w:eastAsia="en-US"/>
              </w:rPr>
            </w:pPr>
            <w:r w:rsidRPr="00D11DE4">
              <w:rPr>
                <w:color w:val="000000"/>
                <w:lang w:eastAsia="en-US"/>
              </w:rPr>
              <w:t>8.5</w:t>
            </w:r>
          </w:p>
        </w:tc>
        <w:tc>
          <w:tcPr>
            <w:tcW w:w="1250" w:type="dxa"/>
            <w:tcBorders>
              <w:top w:val="nil"/>
              <w:left w:val="nil"/>
              <w:bottom w:val="single" w:sz="4" w:space="0" w:color="auto"/>
              <w:right w:val="single" w:sz="4" w:space="0" w:color="auto"/>
            </w:tcBorders>
            <w:shd w:val="clear" w:color="auto" w:fill="auto"/>
            <w:vAlign w:val="center"/>
            <w:hideMark/>
          </w:tcPr>
          <w:p w14:paraId="593F78E2"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730D6E82"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C2A7104"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95501A4"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D2CA5C6" w14:textId="77777777" w:rsidR="00B73582" w:rsidRPr="00D11DE4" w:rsidRDefault="00B73582" w:rsidP="00B76985">
            <w:pPr>
              <w:rPr>
                <w:color w:val="000000"/>
                <w:lang w:eastAsia="en-US"/>
              </w:rPr>
            </w:pPr>
            <w:r w:rsidRPr="00D11DE4">
              <w:rPr>
                <w:color w:val="000000"/>
                <w:lang w:eastAsia="en-US"/>
              </w:rPr>
              <w:t>13</w:t>
            </w:r>
          </w:p>
        </w:tc>
        <w:tc>
          <w:tcPr>
            <w:tcW w:w="5000" w:type="dxa"/>
            <w:tcBorders>
              <w:top w:val="nil"/>
              <w:left w:val="nil"/>
              <w:bottom w:val="single" w:sz="4" w:space="0" w:color="auto"/>
              <w:right w:val="single" w:sz="4" w:space="0" w:color="auto"/>
            </w:tcBorders>
            <w:shd w:val="clear" w:color="auto" w:fill="auto"/>
            <w:vAlign w:val="center"/>
            <w:hideMark/>
          </w:tcPr>
          <w:p w14:paraId="64E09BC8" w14:textId="77777777" w:rsidR="00B73582" w:rsidRPr="00D11DE4" w:rsidRDefault="00B73582" w:rsidP="00B76985">
            <w:pPr>
              <w:rPr>
                <w:color w:val="000000"/>
                <w:lang w:eastAsia="en-US"/>
              </w:rPr>
            </w:pPr>
            <w:r w:rsidRPr="00D11DE4">
              <w:rPr>
                <w:color w:val="000000"/>
                <w:lang w:eastAsia="en-US"/>
              </w:rPr>
              <w:t>Task 12 Brief report about review of O-139 from ANM19</w:t>
            </w:r>
          </w:p>
        </w:tc>
        <w:tc>
          <w:tcPr>
            <w:tcW w:w="975" w:type="dxa"/>
            <w:tcBorders>
              <w:top w:val="nil"/>
              <w:left w:val="nil"/>
              <w:bottom w:val="single" w:sz="4" w:space="0" w:color="auto"/>
              <w:right w:val="single" w:sz="4" w:space="0" w:color="auto"/>
            </w:tcBorders>
            <w:shd w:val="clear" w:color="auto" w:fill="auto"/>
            <w:vAlign w:val="center"/>
            <w:hideMark/>
          </w:tcPr>
          <w:p w14:paraId="17C5356E"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39F7469"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741A382"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230C1090"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33E888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108C0B1" w14:textId="77777777" w:rsidR="00B73582" w:rsidRPr="00D11DE4" w:rsidRDefault="00B73582" w:rsidP="00B76985">
            <w:pPr>
              <w:rPr>
                <w:color w:val="000000"/>
                <w:lang w:eastAsia="en-US"/>
              </w:rPr>
            </w:pPr>
            <w:r w:rsidRPr="00D11DE4">
              <w:rPr>
                <w:color w:val="000000"/>
                <w:lang w:eastAsia="en-US"/>
              </w:rPr>
              <w:t>14</w:t>
            </w:r>
          </w:p>
        </w:tc>
        <w:tc>
          <w:tcPr>
            <w:tcW w:w="5000" w:type="dxa"/>
            <w:tcBorders>
              <w:top w:val="nil"/>
              <w:left w:val="nil"/>
              <w:bottom w:val="single" w:sz="4" w:space="0" w:color="auto"/>
              <w:right w:val="single" w:sz="4" w:space="0" w:color="auto"/>
            </w:tcBorders>
            <w:shd w:val="clear" w:color="auto" w:fill="auto"/>
            <w:vAlign w:val="center"/>
            <w:hideMark/>
          </w:tcPr>
          <w:p w14:paraId="27D526BC" w14:textId="77777777" w:rsidR="00B73582" w:rsidRPr="00D11DE4" w:rsidRDefault="00B73582" w:rsidP="00B76985">
            <w:pPr>
              <w:rPr>
                <w:color w:val="000000"/>
                <w:lang w:eastAsia="en-US"/>
              </w:rPr>
            </w:pPr>
            <w:r w:rsidRPr="00D11DE4">
              <w:rPr>
                <w:color w:val="000000"/>
                <w:lang w:eastAsia="en-US"/>
              </w:rPr>
              <w:t>Task 12.2 Brief report about review of O-139 from ANM19, Annex 1</w:t>
            </w:r>
          </w:p>
        </w:tc>
        <w:tc>
          <w:tcPr>
            <w:tcW w:w="975" w:type="dxa"/>
            <w:tcBorders>
              <w:top w:val="nil"/>
              <w:left w:val="nil"/>
              <w:bottom w:val="single" w:sz="4" w:space="0" w:color="auto"/>
              <w:right w:val="single" w:sz="4" w:space="0" w:color="auto"/>
            </w:tcBorders>
            <w:shd w:val="clear" w:color="auto" w:fill="auto"/>
            <w:vAlign w:val="center"/>
            <w:hideMark/>
          </w:tcPr>
          <w:p w14:paraId="373BCB5F"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BF5C385"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6E5A8E25"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A8252B9"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0E4262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B995939" w14:textId="77777777" w:rsidR="00B73582" w:rsidRPr="00D11DE4" w:rsidRDefault="00B73582" w:rsidP="00B76985">
            <w:pPr>
              <w:rPr>
                <w:color w:val="000000"/>
                <w:lang w:eastAsia="en-US"/>
              </w:rPr>
            </w:pPr>
            <w:r w:rsidRPr="00D11DE4">
              <w:rPr>
                <w:color w:val="000000"/>
                <w:lang w:eastAsia="en-US"/>
              </w:rPr>
              <w:t>15</w:t>
            </w:r>
          </w:p>
        </w:tc>
        <w:tc>
          <w:tcPr>
            <w:tcW w:w="5000" w:type="dxa"/>
            <w:tcBorders>
              <w:top w:val="nil"/>
              <w:left w:val="nil"/>
              <w:bottom w:val="single" w:sz="4" w:space="0" w:color="auto"/>
              <w:right w:val="single" w:sz="4" w:space="0" w:color="auto"/>
            </w:tcBorders>
            <w:shd w:val="clear" w:color="auto" w:fill="auto"/>
            <w:vAlign w:val="center"/>
            <w:hideMark/>
          </w:tcPr>
          <w:p w14:paraId="7500C77B" w14:textId="77777777" w:rsidR="00B73582" w:rsidRPr="00D11DE4" w:rsidRDefault="00B73582" w:rsidP="00B76985">
            <w:pPr>
              <w:rPr>
                <w:color w:val="000000"/>
                <w:lang w:eastAsia="en-US"/>
              </w:rPr>
            </w:pPr>
            <w:r w:rsidRPr="00D11DE4">
              <w:rPr>
                <w:color w:val="000000"/>
                <w:lang w:eastAsia="en-US"/>
              </w:rPr>
              <w:t>Task 12.2 Brief report about review of O-139 from ANM19, Annex 2</w:t>
            </w:r>
          </w:p>
        </w:tc>
        <w:tc>
          <w:tcPr>
            <w:tcW w:w="975" w:type="dxa"/>
            <w:tcBorders>
              <w:top w:val="nil"/>
              <w:left w:val="nil"/>
              <w:bottom w:val="single" w:sz="4" w:space="0" w:color="auto"/>
              <w:right w:val="single" w:sz="4" w:space="0" w:color="auto"/>
            </w:tcBorders>
            <w:shd w:val="clear" w:color="auto" w:fill="auto"/>
            <w:vAlign w:val="center"/>
            <w:hideMark/>
          </w:tcPr>
          <w:p w14:paraId="39F1A98D"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7026769"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0245CAD1"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CC73F5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4AC4FC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17DB4EC" w14:textId="77777777" w:rsidR="00B73582" w:rsidRPr="00D11DE4" w:rsidRDefault="00B73582" w:rsidP="00B76985">
            <w:pPr>
              <w:rPr>
                <w:color w:val="000000"/>
                <w:lang w:eastAsia="en-US"/>
              </w:rPr>
            </w:pPr>
            <w:r w:rsidRPr="00D11DE4">
              <w:rPr>
                <w:color w:val="000000"/>
                <w:lang w:eastAsia="en-US"/>
              </w:rPr>
              <w:t>16</w:t>
            </w:r>
          </w:p>
        </w:tc>
        <w:tc>
          <w:tcPr>
            <w:tcW w:w="5000" w:type="dxa"/>
            <w:tcBorders>
              <w:top w:val="nil"/>
              <w:left w:val="nil"/>
              <w:bottom w:val="single" w:sz="4" w:space="0" w:color="auto"/>
              <w:right w:val="single" w:sz="4" w:space="0" w:color="auto"/>
            </w:tcBorders>
            <w:shd w:val="clear" w:color="auto" w:fill="auto"/>
            <w:vAlign w:val="center"/>
            <w:hideMark/>
          </w:tcPr>
          <w:p w14:paraId="2E92B8F2" w14:textId="77777777" w:rsidR="00B73582" w:rsidRPr="00D11DE4" w:rsidRDefault="00B73582" w:rsidP="00B76985">
            <w:pPr>
              <w:rPr>
                <w:color w:val="000000"/>
                <w:lang w:eastAsia="en-US"/>
              </w:rPr>
            </w:pPr>
            <w:r w:rsidRPr="00D11DE4">
              <w:rPr>
                <w:color w:val="000000"/>
                <w:lang w:eastAsia="en-US"/>
              </w:rPr>
              <w:t>Task 12.2 Brief report about review of O-139 from ANM19, Annex 3</w:t>
            </w:r>
          </w:p>
        </w:tc>
        <w:tc>
          <w:tcPr>
            <w:tcW w:w="975" w:type="dxa"/>
            <w:tcBorders>
              <w:top w:val="nil"/>
              <w:left w:val="nil"/>
              <w:bottom w:val="single" w:sz="4" w:space="0" w:color="auto"/>
              <w:right w:val="single" w:sz="4" w:space="0" w:color="auto"/>
            </w:tcBorders>
            <w:shd w:val="clear" w:color="auto" w:fill="auto"/>
            <w:vAlign w:val="center"/>
            <w:hideMark/>
          </w:tcPr>
          <w:p w14:paraId="4DCDF561"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714B5F6E"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7398ECF4"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F0F4D45"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2D6637F"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5B3C605" w14:textId="77777777" w:rsidR="00B73582" w:rsidRPr="00D11DE4" w:rsidRDefault="00B73582" w:rsidP="00B76985">
            <w:pPr>
              <w:rPr>
                <w:color w:val="000000"/>
                <w:lang w:eastAsia="en-US"/>
              </w:rPr>
            </w:pPr>
            <w:r w:rsidRPr="00D11DE4">
              <w:rPr>
                <w:color w:val="000000"/>
                <w:lang w:eastAsia="en-US"/>
              </w:rPr>
              <w:t>17</w:t>
            </w:r>
          </w:p>
        </w:tc>
        <w:tc>
          <w:tcPr>
            <w:tcW w:w="5000" w:type="dxa"/>
            <w:tcBorders>
              <w:top w:val="nil"/>
              <w:left w:val="nil"/>
              <w:bottom w:val="single" w:sz="4" w:space="0" w:color="auto"/>
              <w:right w:val="single" w:sz="4" w:space="0" w:color="auto"/>
            </w:tcBorders>
            <w:shd w:val="clear" w:color="auto" w:fill="auto"/>
            <w:vAlign w:val="center"/>
            <w:hideMark/>
          </w:tcPr>
          <w:p w14:paraId="1CC08137" w14:textId="77777777" w:rsidR="00B73582" w:rsidRPr="00D11DE4" w:rsidRDefault="00B73582" w:rsidP="00B76985">
            <w:pPr>
              <w:rPr>
                <w:color w:val="000000"/>
                <w:lang w:eastAsia="en-US"/>
              </w:rPr>
            </w:pPr>
            <w:r w:rsidRPr="00D11DE4">
              <w:rPr>
                <w:color w:val="000000"/>
                <w:lang w:eastAsia="en-US"/>
              </w:rPr>
              <w:t>Task 12.2 Brief report about review of O-139 from ANM19, Annex 4</w:t>
            </w:r>
          </w:p>
        </w:tc>
        <w:tc>
          <w:tcPr>
            <w:tcW w:w="975" w:type="dxa"/>
            <w:tcBorders>
              <w:top w:val="nil"/>
              <w:left w:val="nil"/>
              <w:bottom w:val="single" w:sz="4" w:space="0" w:color="auto"/>
              <w:right w:val="single" w:sz="4" w:space="0" w:color="auto"/>
            </w:tcBorders>
            <w:shd w:val="clear" w:color="auto" w:fill="auto"/>
            <w:vAlign w:val="center"/>
            <w:hideMark/>
          </w:tcPr>
          <w:p w14:paraId="2029D4D4"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7FD6852E"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63C03071"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0F65EF32"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9143152"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6B50E26" w14:textId="77777777" w:rsidR="00B73582" w:rsidRPr="00D11DE4" w:rsidRDefault="00B73582" w:rsidP="00B76985">
            <w:pPr>
              <w:rPr>
                <w:color w:val="000000"/>
                <w:lang w:eastAsia="en-US"/>
              </w:rPr>
            </w:pPr>
            <w:r w:rsidRPr="00D11DE4">
              <w:rPr>
                <w:color w:val="000000"/>
                <w:lang w:eastAsia="en-US"/>
              </w:rPr>
              <w:t>18</w:t>
            </w:r>
          </w:p>
        </w:tc>
        <w:tc>
          <w:tcPr>
            <w:tcW w:w="5000" w:type="dxa"/>
            <w:tcBorders>
              <w:top w:val="nil"/>
              <w:left w:val="nil"/>
              <w:bottom w:val="single" w:sz="4" w:space="0" w:color="auto"/>
              <w:right w:val="single" w:sz="4" w:space="0" w:color="auto"/>
            </w:tcBorders>
            <w:shd w:val="clear" w:color="auto" w:fill="auto"/>
            <w:vAlign w:val="center"/>
            <w:hideMark/>
          </w:tcPr>
          <w:p w14:paraId="2AECAF35" w14:textId="77777777" w:rsidR="00B73582" w:rsidRPr="00D11DE4" w:rsidRDefault="00B73582" w:rsidP="00B76985">
            <w:pPr>
              <w:rPr>
                <w:color w:val="000000"/>
                <w:lang w:eastAsia="en-US"/>
              </w:rPr>
            </w:pPr>
            <w:r w:rsidRPr="00D11DE4">
              <w:rPr>
                <w:color w:val="000000"/>
                <w:lang w:eastAsia="en-US"/>
              </w:rPr>
              <w:t>Task 12.2 Brief report about review of O-139 from ANM19, Annex 5</w:t>
            </w:r>
          </w:p>
        </w:tc>
        <w:tc>
          <w:tcPr>
            <w:tcW w:w="975" w:type="dxa"/>
            <w:tcBorders>
              <w:top w:val="nil"/>
              <w:left w:val="nil"/>
              <w:bottom w:val="single" w:sz="4" w:space="0" w:color="auto"/>
              <w:right w:val="single" w:sz="4" w:space="0" w:color="auto"/>
            </w:tcBorders>
            <w:shd w:val="clear" w:color="auto" w:fill="auto"/>
            <w:vAlign w:val="center"/>
            <w:hideMark/>
          </w:tcPr>
          <w:p w14:paraId="550A5134"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07DA26A3"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7090086"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4F7BD7F"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49614D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CA9BD51" w14:textId="77777777" w:rsidR="00B73582" w:rsidRPr="00D11DE4" w:rsidRDefault="00B73582" w:rsidP="00B76985">
            <w:pPr>
              <w:rPr>
                <w:color w:val="000000"/>
                <w:lang w:eastAsia="en-US"/>
              </w:rPr>
            </w:pPr>
            <w:r w:rsidRPr="00D11DE4">
              <w:rPr>
                <w:color w:val="000000"/>
                <w:lang w:eastAsia="en-US"/>
              </w:rPr>
              <w:t>19</w:t>
            </w:r>
          </w:p>
        </w:tc>
        <w:tc>
          <w:tcPr>
            <w:tcW w:w="5000" w:type="dxa"/>
            <w:tcBorders>
              <w:top w:val="nil"/>
              <w:left w:val="nil"/>
              <w:bottom w:val="single" w:sz="4" w:space="0" w:color="auto"/>
              <w:right w:val="single" w:sz="4" w:space="0" w:color="auto"/>
            </w:tcBorders>
            <w:shd w:val="clear" w:color="auto" w:fill="auto"/>
            <w:vAlign w:val="center"/>
            <w:hideMark/>
          </w:tcPr>
          <w:p w14:paraId="36D09E06" w14:textId="77777777" w:rsidR="00B73582" w:rsidRPr="00D11DE4" w:rsidRDefault="00B73582" w:rsidP="00B76985">
            <w:pPr>
              <w:rPr>
                <w:color w:val="000000"/>
                <w:lang w:eastAsia="en-US"/>
              </w:rPr>
            </w:pPr>
            <w:r w:rsidRPr="00D11DE4">
              <w:rPr>
                <w:color w:val="000000"/>
                <w:lang w:eastAsia="en-US"/>
              </w:rPr>
              <w:t>Task 12.3 Brief report about review of O-139 from ANM19, Annex 6</w:t>
            </w:r>
          </w:p>
        </w:tc>
        <w:tc>
          <w:tcPr>
            <w:tcW w:w="975" w:type="dxa"/>
            <w:tcBorders>
              <w:top w:val="nil"/>
              <w:left w:val="nil"/>
              <w:bottom w:val="single" w:sz="4" w:space="0" w:color="auto"/>
              <w:right w:val="single" w:sz="4" w:space="0" w:color="auto"/>
            </w:tcBorders>
            <w:shd w:val="clear" w:color="auto" w:fill="auto"/>
            <w:vAlign w:val="center"/>
            <w:hideMark/>
          </w:tcPr>
          <w:p w14:paraId="7C4B1E99"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68E1CC4A"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396724B3"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2061C14"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F2D7C2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F004419" w14:textId="77777777" w:rsidR="00B73582" w:rsidRPr="00D11DE4" w:rsidRDefault="00B73582" w:rsidP="00B76985">
            <w:pPr>
              <w:rPr>
                <w:color w:val="000000"/>
                <w:lang w:eastAsia="en-US"/>
              </w:rPr>
            </w:pPr>
            <w:r w:rsidRPr="00D11DE4">
              <w:rPr>
                <w:color w:val="000000"/>
                <w:lang w:eastAsia="en-US"/>
              </w:rPr>
              <w:t>20</w:t>
            </w:r>
          </w:p>
        </w:tc>
        <w:tc>
          <w:tcPr>
            <w:tcW w:w="5000" w:type="dxa"/>
            <w:tcBorders>
              <w:top w:val="nil"/>
              <w:left w:val="nil"/>
              <w:bottom w:val="single" w:sz="4" w:space="0" w:color="auto"/>
              <w:right w:val="single" w:sz="4" w:space="0" w:color="auto"/>
            </w:tcBorders>
            <w:shd w:val="clear" w:color="auto" w:fill="auto"/>
            <w:vAlign w:val="center"/>
            <w:hideMark/>
          </w:tcPr>
          <w:p w14:paraId="084156D1" w14:textId="77777777" w:rsidR="00B73582" w:rsidRPr="00D11DE4" w:rsidRDefault="00B73582" w:rsidP="00B76985">
            <w:pPr>
              <w:rPr>
                <w:color w:val="000000"/>
                <w:lang w:eastAsia="en-US"/>
              </w:rPr>
            </w:pPr>
            <w:r w:rsidRPr="00D11DE4">
              <w:rPr>
                <w:color w:val="000000"/>
                <w:lang w:eastAsia="en-US"/>
              </w:rPr>
              <w:t>Task 12.1 Brief report about review of O-139 from ANM19, Annex 7</w:t>
            </w:r>
          </w:p>
        </w:tc>
        <w:tc>
          <w:tcPr>
            <w:tcW w:w="975" w:type="dxa"/>
            <w:tcBorders>
              <w:top w:val="nil"/>
              <w:left w:val="nil"/>
              <w:bottom w:val="single" w:sz="4" w:space="0" w:color="auto"/>
              <w:right w:val="single" w:sz="4" w:space="0" w:color="auto"/>
            </w:tcBorders>
            <w:shd w:val="clear" w:color="auto" w:fill="auto"/>
            <w:vAlign w:val="center"/>
            <w:hideMark/>
          </w:tcPr>
          <w:p w14:paraId="4DAC3A56"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6346C7BD"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2D6976FA"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1C97AD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7F6FFB23"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6025FAF" w14:textId="77777777" w:rsidR="00B73582" w:rsidRPr="00D11DE4" w:rsidRDefault="00B73582" w:rsidP="00B76985">
            <w:pPr>
              <w:rPr>
                <w:color w:val="000000"/>
                <w:lang w:eastAsia="en-US"/>
              </w:rPr>
            </w:pPr>
            <w:r w:rsidRPr="00D11DE4">
              <w:rPr>
                <w:color w:val="000000"/>
                <w:lang w:eastAsia="en-US"/>
              </w:rPr>
              <w:t>21</w:t>
            </w:r>
          </w:p>
        </w:tc>
        <w:tc>
          <w:tcPr>
            <w:tcW w:w="5000" w:type="dxa"/>
            <w:tcBorders>
              <w:top w:val="nil"/>
              <w:left w:val="nil"/>
              <w:bottom w:val="single" w:sz="4" w:space="0" w:color="auto"/>
              <w:right w:val="single" w:sz="4" w:space="0" w:color="auto"/>
            </w:tcBorders>
            <w:shd w:val="clear" w:color="auto" w:fill="auto"/>
            <w:vAlign w:val="center"/>
            <w:hideMark/>
          </w:tcPr>
          <w:p w14:paraId="241D7AB1" w14:textId="77777777" w:rsidR="00B73582" w:rsidRPr="00D11DE4" w:rsidRDefault="00B73582" w:rsidP="00B76985">
            <w:pPr>
              <w:rPr>
                <w:color w:val="000000"/>
                <w:lang w:eastAsia="en-US"/>
              </w:rPr>
            </w:pPr>
            <w:r w:rsidRPr="00D11DE4">
              <w:rPr>
                <w:color w:val="000000"/>
                <w:lang w:eastAsia="en-US"/>
              </w:rPr>
              <w:t>Task 12.4 Brief report about review of O-139 from ANM19, Annex 8</w:t>
            </w:r>
          </w:p>
        </w:tc>
        <w:tc>
          <w:tcPr>
            <w:tcW w:w="975" w:type="dxa"/>
            <w:tcBorders>
              <w:top w:val="nil"/>
              <w:left w:val="nil"/>
              <w:bottom w:val="single" w:sz="4" w:space="0" w:color="auto"/>
              <w:right w:val="single" w:sz="4" w:space="0" w:color="auto"/>
            </w:tcBorders>
            <w:shd w:val="clear" w:color="auto" w:fill="auto"/>
            <w:vAlign w:val="center"/>
            <w:hideMark/>
          </w:tcPr>
          <w:p w14:paraId="19F8A208"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726CDC8D"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55610A5"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01C2134"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97B198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528DF33B" w14:textId="77777777" w:rsidR="00B73582" w:rsidRPr="00D11DE4" w:rsidRDefault="00B73582" w:rsidP="00B76985">
            <w:pPr>
              <w:rPr>
                <w:color w:val="000000"/>
                <w:lang w:eastAsia="en-US"/>
              </w:rPr>
            </w:pPr>
            <w:r w:rsidRPr="00D11DE4">
              <w:rPr>
                <w:color w:val="000000"/>
                <w:lang w:eastAsia="en-US"/>
              </w:rPr>
              <w:t>22</w:t>
            </w:r>
          </w:p>
        </w:tc>
        <w:tc>
          <w:tcPr>
            <w:tcW w:w="5000" w:type="dxa"/>
            <w:tcBorders>
              <w:top w:val="nil"/>
              <w:left w:val="nil"/>
              <w:bottom w:val="single" w:sz="4" w:space="0" w:color="auto"/>
              <w:right w:val="single" w:sz="4" w:space="0" w:color="auto"/>
            </w:tcBorders>
            <w:shd w:val="clear" w:color="auto" w:fill="auto"/>
            <w:vAlign w:val="center"/>
            <w:hideMark/>
          </w:tcPr>
          <w:p w14:paraId="2AB8ECF6" w14:textId="77777777" w:rsidR="00B73582" w:rsidRPr="00D11DE4" w:rsidRDefault="00B73582" w:rsidP="00B76985">
            <w:pPr>
              <w:rPr>
                <w:color w:val="000000"/>
                <w:lang w:eastAsia="en-US"/>
              </w:rPr>
            </w:pPr>
            <w:r w:rsidRPr="00D11DE4">
              <w:rPr>
                <w:color w:val="000000"/>
                <w:lang w:eastAsia="en-US"/>
              </w:rPr>
              <w:t>Task 7 MBS issues</w:t>
            </w:r>
          </w:p>
        </w:tc>
        <w:tc>
          <w:tcPr>
            <w:tcW w:w="975" w:type="dxa"/>
            <w:tcBorders>
              <w:top w:val="nil"/>
              <w:left w:val="nil"/>
              <w:bottom w:val="single" w:sz="4" w:space="0" w:color="auto"/>
              <w:right w:val="single" w:sz="4" w:space="0" w:color="auto"/>
            </w:tcBorders>
            <w:shd w:val="clear" w:color="auto" w:fill="auto"/>
            <w:vAlign w:val="center"/>
            <w:hideMark/>
          </w:tcPr>
          <w:p w14:paraId="13675AA2" w14:textId="77777777" w:rsidR="00B73582" w:rsidRPr="00D11DE4" w:rsidRDefault="00B73582" w:rsidP="00B76985">
            <w:pPr>
              <w:jc w:val="center"/>
              <w:rPr>
                <w:color w:val="000000"/>
                <w:lang w:eastAsia="en-US"/>
              </w:rPr>
            </w:pPr>
            <w:r w:rsidRPr="00D11DE4">
              <w:rPr>
                <w:color w:val="000000"/>
                <w:lang w:eastAsia="en-US"/>
              </w:rPr>
              <w:t>9.2</w:t>
            </w:r>
          </w:p>
        </w:tc>
        <w:tc>
          <w:tcPr>
            <w:tcW w:w="1250" w:type="dxa"/>
            <w:tcBorders>
              <w:top w:val="nil"/>
              <w:left w:val="nil"/>
              <w:bottom w:val="single" w:sz="4" w:space="0" w:color="auto"/>
              <w:right w:val="single" w:sz="4" w:space="0" w:color="auto"/>
            </w:tcBorders>
            <w:shd w:val="clear" w:color="auto" w:fill="auto"/>
            <w:vAlign w:val="center"/>
            <w:hideMark/>
          </w:tcPr>
          <w:p w14:paraId="7F0CB457"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256F765A"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602A7D8F"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2329ED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B0339A6" w14:textId="77777777" w:rsidR="00B73582" w:rsidRPr="00D11DE4" w:rsidRDefault="00B73582" w:rsidP="00B76985">
            <w:pPr>
              <w:rPr>
                <w:color w:val="000000"/>
                <w:lang w:eastAsia="en-US"/>
              </w:rPr>
            </w:pPr>
            <w:r w:rsidRPr="00D11DE4">
              <w:rPr>
                <w:color w:val="000000"/>
                <w:lang w:eastAsia="en-US"/>
              </w:rPr>
              <w:t>23</w:t>
            </w:r>
          </w:p>
        </w:tc>
        <w:tc>
          <w:tcPr>
            <w:tcW w:w="5000" w:type="dxa"/>
            <w:tcBorders>
              <w:top w:val="nil"/>
              <w:left w:val="nil"/>
              <w:bottom w:val="single" w:sz="4" w:space="0" w:color="auto"/>
              <w:right w:val="single" w:sz="4" w:space="0" w:color="auto"/>
            </w:tcBorders>
            <w:shd w:val="clear" w:color="auto" w:fill="auto"/>
            <w:vAlign w:val="center"/>
            <w:hideMark/>
          </w:tcPr>
          <w:p w14:paraId="05C775F7" w14:textId="77777777" w:rsidR="00B73582" w:rsidRPr="00D11DE4" w:rsidRDefault="00B73582" w:rsidP="00B76985">
            <w:pPr>
              <w:rPr>
                <w:color w:val="000000"/>
                <w:lang w:eastAsia="en-US"/>
              </w:rPr>
            </w:pPr>
            <w:r w:rsidRPr="00D11DE4">
              <w:rPr>
                <w:color w:val="000000"/>
                <w:lang w:eastAsia="en-US"/>
              </w:rPr>
              <w:t>Task 8 Revised IALA Recommendation O-132 on Quality Management</w:t>
            </w:r>
          </w:p>
        </w:tc>
        <w:tc>
          <w:tcPr>
            <w:tcW w:w="975" w:type="dxa"/>
            <w:tcBorders>
              <w:top w:val="nil"/>
              <w:left w:val="nil"/>
              <w:bottom w:val="single" w:sz="4" w:space="0" w:color="auto"/>
              <w:right w:val="single" w:sz="4" w:space="0" w:color="auto"/>
            </w:tcBorders>
            <w:shd w:val="clear" w:color="auto" w:fill="auto"/>
            <w:vAlign w:val="center"/>
            <w:hideMark/>
          </w:tcPr>
          <w:p w14:paraId="50054458" w14:textId="77777777" w:rsidR="00B73582" w:rsidRPr="00D11DE4" w:rsidRDefault="00B73582" w:rsidP="00B76985">
            <w:pPr>
              <w:jc w:val="center"/>
              <w:rPr>
                <w:color w:val="000000"/>
                <w:lang w:eastAsia="en-US"/>
              </w:rPr>
            </w:pPr>
            <w:r w:rsidRPr="00D11DE4">
              <w:rPr>
                <w:color w:val="000000"/>
                <w:lang w:eastAsia="en-US"/>
              </w:rPr>
              <w:t>9.3</w:t>
            </w:r>
          </w:p>
        </w:tc>
        <w:tc>
          <w:tcPr>
            <w:tcW w:w="1250" w:type="dxa"/>
            <w:tcBorders>
              <w:top w:val="nil"/>
              <w:left w:val="nil"/>
              <w:bottom w:val="single" w:sz="4" w:space="0" w:color="auto"/>
              <w:right w:val="single" w:sz="4" w:space="0" w:color="auto"/>
            </w:tcBorders>
            <w:shd w:val="clear" w:color="auto" w:fill="auto"/>
            <w:vAlign w:val="center"/>
            <w:hideMark/>
          </w:tcPr>
          <w:p w14:paraId="751BC5F9"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4586D1C6"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7F27A77D"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91FAE9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F7AAACE" w14:textId="77777777" w:rsidR="00B73582" w:rsidRPr="00D11DE4" w:rsidRDefault="00B73582" w:rsidP="00B76985">
            <w:pPr>
              <w:rPr>
                <w:color w:val="000000"/>
                <w:lang w:eastAsia="en-US"/>
              </w:rPr>
            </w:pPr>
            <w:r w:rsidRPr="00D11DE4">
              <w:rPr>
                <w:color w:val="000000"/>
                <w:lang w:eastAsia="en-US"/>
              </w:rPr>
              <w:t>24</w:t>
            </w:r>
          </w:p>
        </w:tc>
        <w:tc>
          <w:tcPr>
            <w:tcW w:w="5000" w:type="dxa"/>
            <w:tcBorders>
              <w:top w:val="nil"/>
              <w:left w:val="nil"/>
              <w:bottom w:val="single" w:sz="4" w:space="0" w:color="auto"/>
              <w:right w:val="single" w:sz="4" w:space="0" w:color="auto"/>
            </w:tcBorders>
            <w:shd w:val="clear" w:color="auto" w:fill="auto"/>
            <w:vAlign w:val="center"/>
            <w:hideMark/>
          </w:tcPr>
          <w:p w14:paraId="0FF77EA6" w14:textId="77777777" w:rsidR="00B73582" w:rsidRPr="00D11DE4" w:rsidRDefault="00B73582" w:rsidP="00B76985">
            <w:pPr>
              <w:rPr>
                <w:color w:val="000000"/>
                <w:lang w:eastAsia="en-US"/>
              </w:rPr>
            </w:pPr>
            <w:r w:rsidRPr="00D11DE4">
              <w:rPr>
                <w:color w:val="000000"/>
                <w:lang w:eastAsia="en-US"/>
              </w:rPr>
              <w:t>Task 8 Revised IALA Guideline 1052 on QMS for AtoN Service Delivery</w:t>
            </w:r>
          </w:p>
        </w:tc>
        <w:tc>
          <w:tcPr>
            <w:tcW w:w="975" w:type="dxa"/>
            <w:tcBorders>
              <w:top w:val="nil"/>
              <w:left w:val="nil"/>
              <w:bottom w:val="single" w:sz="4" w:space="0" w:color="auto"/>
              <w:right w:val="single" w:sz="4" w:space="0" w:color="auto"/>
            </w:tcBorders>
            <w:shd w:val="clear" w:color="auto" w:fill="auto"/>
            <w:vAlign w:val="center"/>
            <w:hideMark/>
          </w:tcPr>
          <w:p w14:paraId="24C269AB" w14:textId="77777777" w:rsidR="00B73582" w:rsidRPr="00D11DE4" w:rsidRDefault="00B73582" w:rsidP="00B76985">
            <w:pPr>
              <w:jc w:val="center"/>
              <w:rPr>
                <w:color w:val="000000"/>
                <w:lang w:eastAsia="en-US"/>
              </w:rPr>
            </w:pPr>
            <w:r w:rsidRPr="00D11DE4">
              <w:rPr>
                <w:color w:val="000000"/>
                <w:lang w:eastAsia="en-US"/>
              </w:rPr>
              <w:t>9.3</w:t>
            </w:r>
          </w:p>
        </w:tc>
        <w:tc>
          <w:tcPr>
            <w:tcW w:w="1250" w:type="dxa"/>
            <w:tcBorders>
              <w:top w:val="nil"/>
              <w:left w:val="nil"/>
              <w:bottom w:val="single" w:sz="4" w:space="0" w:color="auto"/>
              <w:right w:val="single" w:sz="4" w:space="0" w:color="auto"/>
            </w:tcBorders>
            <w:shd w:val="clear" w:color="auto" w:fill="auto"/>
            <w:vAlign w:val="center"/>
            <w:hideMark/>
          </w:tcPr>
          <w:p w14:paraId="515C83E9"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653D63B9"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713EEE13"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F516D35"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1D75B66" w14:textId="77777777" w:rsidR="00B73582" w:rsidRPr="00D11DE4" w:rsidRDefault="00B73582" w:rsidP="00B76985">
            <w:pPr>
              <w:rPr>
                <w:color w:val="000000"/>
                <w:lang w:eastAsia="en-US"/>
              </w:rPr>
            </w:pPr>
            <w:r w:rsidRPr="00D11DE4">
              <w:rPr>
                <w:color w:val="000000"/>
                <w:lang w:eastAsia="en-US"/>
              </w:rPr>
              <w:t>25</w:t>
            </w:r>
          </w:p>
        </w:tc>
        <w:tc>
          <w:tcPr>
            <w:tcW w:w="5000" w:type="dxa"/>
            <w:tcBorders>
              <w:top w:val="nil"/>
              <w:left w:val="nil"/>
              <w:bottom w:val="single" w:sz="4" w:space="0" w:color="auto"/>
              <w:right w:val="single" w:sz="4" w:space="0" w:color="auto"/>
            </w:tcBorders>
            <w:shd w:val="clear" w:color="auto" w:fill="auto"/>
            <w:vAlign w:val="center"/>
            <w:hideMark/>
          </w:tcPr>
          <w:p w14:paraId="1DDA4D65" w14:textId="77777777" w:rsidR="00B73582" w:rsidRPr="00D11DE4" w:rsidRDefault="00B73582" w:rsidP="00B76985">
            <w:pPr>
              <w:rPr>
                <w:color w:val="000000"/>
                <w:lang w:eastAsia="en-US"/>
              </w:rPr>
            </w:pPr>
            <w:r w:rsidRPr="00D11DE4">
              <w:rPr>
                <w:color w:val="000000"/>
                <w:lang w:eastAsia="en-US"/>
              </w:rPr>
              <w:t>Task 16 Documents Managed by ANM</w:t>
            </w:r>
          </w:p>
        </w:tc>
        <w:tc>
          <w:tcPr>
            <w:tcW w:w="975" w:type="dxa"/>
            <w:tcBorders>
              <w:top w:val="nil"/>
              <w:left w:val="nil"/>
              <w:bottom w:val="single" w:sz="4" w:space="0" w:color="auto"/>
              <w:right w:val="single" w:sz="4" w:space="0" w:color="auto"/>
            </w:tcBorders>
            <w:shd w:val="clear" w:color="auto" w:fill="auto"/>
            <w:vAlign w:val="center"/>
            <w:hideMark/>
          </w:tcPr>
          <w:p w14:paraId="5AD7E066" w14:textId="77777777" w:rsidR="00B73582" w:rsidRPr="00D11DE4" w:rsidRDefault="00B73582" w:rsidP="00B76985">
            <w:pPr>
              <w:jc w:val="center"/>
              <w:rPr>
                <w:color w:val="000000"/>
                <w:lang w:eastAsia="en-US"/>
              </w:rPr>
            </w:pPr>
            <w:r w:rsidRPr="00D11DE4">
              <w:rPr>
                <w:color w:val="000000"/>
                <w:lang w:eastAsia="en-US"/>
              </w:rPr>
              <w:t>9.9</w:t>
            </w:r>
          </w:p>
        </w:tc>
        <w:tc>
          <w:tcPr>
            <w:tcW w:w="1250" w:type="dxa"/>
            <w:tcBorders>
              <w:top w:val="nil"/>
              <w:left w:val="nil"/>
              <w:bottom w:val="single" w:sz="4" w:space="0" w:color="auto"/>
              <w:right w:val="single" w:sz="4" w:space="0" w:color="auto"/>
            </w:tcBorders>
            <w:shd w:val="clear" w:color="auto" w:fill="auto"/>
            <w:vAlign w:val="center"/>
            <w:hideMark/>
          </w:tcPr>
          <w:p w14:paraId="26C8988D"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7891177C" w14:textId="77777777" w:rsidR="00B73582" w:rsidRPr="00D11DE4" w:rsidRDefault="00B73582" w:rsidP="00B76985">
            <w:pPr>
              <w:jc w:val="center"/>
              <w:rPr>
                <w:color w:val="000000"/>
                <w:lang w:eastAsia="en-US"/>
              </w:rPr>
            </w:pPr>
            <w:r w:rsidRPr="00D11DE4">
              <w:rPr>
                <w:color w:val="000000"/>
                <w:lang w:eastAsia="en-US"/>
              </w:rPr>
              <w:t>1</w:t>
            </w:r>
          </w:p>
        </w:tc>
      </w:tr>
    </w:tbl>
    <w:p w14:paraId="6D5D814C" w14:textId="77777777" w:rsidR="00E724CC" w:rsidRDefault="00E724CC" w:rsidP="00B13927">
      <w:pPr>
        <w:pStyle w:val="BodyText"/>
      </w:pPr>
    </w:p>
    <w:p w14:paraId="16403CD3" w14:textId="77777777" w:rsidR="00B73582" w:rsidRDefault="00B73582" w:rsidP="00B13927">
      <w:pPr>
        <w:pStyle w:val="BodyText"/>
      </w:pPr>
    </w:p>
    <w:p w14:paraId="7F8C9903" w14:textId="77777777" w:rsidR="005135D2" w:rsidRDefault="005135D2" w:rsidP="00B13927">
      <w:pPr>
        <w:pStyle w:val="BodyText"/>
      </w:pPr>
    </w:p>
    <w:tbl>
      <w:tblPr>
        <w:tblW w:w="10280" w:type="dxa"/>
        <w:jc w:val="center"/>
        <w:tblLook w:val="04A0" w:firstRow="1" w:lastRow="0" w:firstColumn="1" w:lastColumn="0" w:noHBand="0" w:noVBand="1"/>
      </w:tblPr>
      <w:tblGrid>
        <w:gridCol w:w="1011"/>
        <w:gridCol w:w="999"/>
        <w:gridCol w:w="5000"/>
        <w:gridCol w:w="975"/>
        <w:gridCol w:w="1250"/>
        <w:gridCol w:w="1045"/>
      </w:tblGrid>
      <w:tr w:rsidR="00B73582" w:rsidRPr="00D11DE4" w14:paraId="6DF1AD37" w14:textId="77777777" w:rsidTr="00B73582">
        <w:trPr>
          <w:trHeight w:val="260"/>
          <w:jc w:val="center"/>
        </w:trPr>
        <w:tc>
          <w:tcPr>
            <w:tcW w:w="101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5C5661B"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single" w:sz="4" w:space="0" w:color="auto"/>
              <w:left w:val="nil"/>
              <w:bottom w:val="single" w:sz="4" w:space="0" w:color="auto"/>
              <w:right w:val="single" w:sz="4" w:space="0" w:color="auto"/>
            </w:tcBorders>
            <w:shd w:val="clear" w:color="auto" w:fill="auto"/>
            <w:noWrap/>
            <w:vAlign w:val="center"/>
            <w:hideMark/>
          </w:tcPr>
          <w:p w14:paraId="30EB0389" w14:textId="77777777" w:rsidR="00B73582" w:rsidRPr="00D11DE4" w:rsidRDefault="00B73582" w:rsidP="00B76985">
            <w:pPr>
              <w:rPr>
                <w:color w:val="000000"/>
                <w:lang w:eastAsia="en-US"/>
              </w:rPr>
            </w:pPr>
            <w:r w:rsidRPr="00D11DE4">
              <w:rPr>
                <w:color w:val="000000"/>
                <w:lang w:eastAsia="en-US"/>
              </w:rPr>
              <w:t>26</w:t>
            </w:r>
          </w:p>
        </w:tc>
        <w:tc>
          <w:tcPr>
            <w:tcW w:w="5000" w:type="dxa"/>
            <w:tcBorders>
              <w:top w:val="single" w:sz="4" w:space="0" w:color="auto"/>
              <w:left w:val="nil"/>
              <w:bottom w:val="single" w:sz="4" w:space="0" w:color="auto"/>
              <w:right w:val="single" w:sz="4" w:space="0" w:color="auto"/>
            </w:tcBorders>
            <w:shd w:val="clear" w:color="auto" w:fill="auto"/>
            <w:vAlign w:val="center"/>
            <w:hideMark/>
          </w:tcPr>
          <w:p w14:paraId="42F35DA2" w14:textId="77777777" w:rsidR="00B73582" w:rsidRPr="00D11DE4" w:rsidRDefault="00B73582" w:rsidP="00B76985">
            <w:pPr>
              <w:rPr>
                <w:color w:val="000000"/>
                <w:lang w:eastAsia="en-US"/>
              </w:rPr>
            </w:pPr>
            <w:r w:rsidRPr="00D11DE4">
              <w:rPr>
                <w:color w:val="000000"/>
                <w:lang w:eastAsia="en-US"/>
              </w:rPr>
              <w:t xml:space="preserve">Draft revised Guideline 1004 on Level of Service </w:t>
            </w:r>
          </w:p>
        </w:tc>
        <w:tc>
          <w:tcPr>
            <w:tcW w:w="975" w:type="dxa"/>
            <w:tcBorders>
              <w:top w:val="single" w:sz="4" w:space="0" w:color="auto"/>
              <w:left w:val="nil"/>
              <w:bottom w:val="single" w:sz="4" w:space="0" w:color="auto"/>
              <w:right w:val="single" w:sz="4" w:space="0" w:color="auto"/>
            </w:tcBorders>
            <w:shd w:val="clear" w:color="auto" w:fill="auto"/>
            <w:vAlign w:val="center"/>
            <w:hideMark/>
          </w:tcPr>
          <w:p w14:paraId="0D5BF8E8" w14:textId="77777777" w:rsidR="00B73582" w:rsidRPr="00D11DE4" w:rsidRDefault="00B73582" w:rsidP="00B76985">
            <w:pPr>
              <w:jc w:val="center"/>
              <w:rPr>
                <w:color w:val="000000"/>
                <w:lang w:eastAsia="en-US"/>
              </w:rPr>
            </w:pPr>
            <w:r w:rsidRPr="00D11DE4">
              <w:rPr>
                <w:color w:val="000000"/>
                <w:lang w:eastAsia="en-US"/>
              </w:rPr>
              <w:t>9.9</w:t>
            </w:r>
          </w:p>
        </w:tc>
        <w:tc>
          <w:tcPr>
            <w:tcW w:w="1250" w:type="dxa"/>
            <w:tcBorders>
              <w:top w:val="single" w:sz="4" w:space="0" w:color="auto"/>
              <w:left w:val="nil"/>
              <w:bottom w:val="single" w:sz="4" w:space="0" w:color="auto"/>
              <w:right w:val="single" w:sz="4" w:space="0" w:color="auto"/>
            </w:tcBorders>
            <w:shd w:val="clear" w:color="auto" w:fill="auto"/>
            <w:vAlign w:val="center"/>
            <w:hideMark/>
          </w:tcPr>
          <w:p w14:paraId="1C6882B9"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single" w:sz="4" w:space="0" w:color="auto"/>
              <w:left w:val="nil"/>
              <w:bottom w:val="single" w:sz="4" w:space="0" w:color="auto"/>
              <w:right w:val="single" w:sz="4" w:space="0" w:color="auto"/>
            </w:tcBorders>
            <w:shd w:val="clear" w:color="auto" w:fill="auto"/>
            <w:vAlign w:val="center"/>
            <w:hideMark/>
          </w:tcPr>
          <w:p w14:paraId="706BADA6"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166A60E"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000000" w:fill="FFFF00"/>
            <w:noWrap/>
            <w:vAlign w:val="center"/>
            <w:hideMark/>
          </w:tcPr>
          <w:p w14:paraId="6B8F172E"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000000" w:fill="FFFF00"/>
            <w:noWrap/>
            <w:vAlign w:val="center"/>
            <w:hideMark/>
          </w:tcPr>
          <w:p w14:paraId="6B7937D2" w14:textId="77777777" w:rsidR="00B73582" w:rsidRPr="00D11DE4" w:rsidRDefault="00B73582" w:rsidP="00B76985">
            <w:pPr>
              <w:rPr>
                <w:color w:val="000000"/>
                <w:lang w:eastAsia="en-US"/>
              </w:rPr>
            </w:pPr>
            <w:r w:rsidRPr="00D11DE4">
              <w:rPr>
                <w:color w:val="000000"/>
                <w:lang w:eastAsia="en-US"/>
              </w:rPr>
              <w:t>27</w:t>
            </w:r>
          </w:p>
        </w:tc>
        <w:tc>
          <w:tcPr>
            <w:tcW w:w="5000" w:type="dxa"/>
            <w:tcBorders>
              <w:top w:val="nil"/>
              <w:left w:val="nil"/>
              <w:bottom w:val="single" w:sz="4" w:space="0" w:color="auto"/>
              <w:right w:val="single" w:sz="4" w:space="0" w:color="auto"/>
            </w:tcBorders>
            <w:shd w:val="clear" w:color="000000" w:fill="FFFF00"/>
            <w:vAlign w:val="center"/>
            <w:hideMark/>
          </w:tcPr>
          <w:p w14:paraId="245F53B9" w14:textId="77777777" w:rsidR="00B73582" w:rsidRPr="00D11DE4" w:rsidRDefault="00B73582" w:rsidP="00B76985">
            <w:pPr>
              <w:rPr>
                <w:color w:val="000000"/>
                <w:lang w:eastAsia="en-US"/>
              </w:rPr>
            </w:pPr>
            <w:r w:rsidRPr="00D11DE4">
              <w:rPr>
                <w:color w:val="000000"/>
                <w:lang w:eastAsia="en-US"/>
              </w:rPr>
              <w:t xml:space="preserve">Technical Features and Technology Relevant for Simulation of AtoN.  </w:t>
            </w:r>
            <w:r w:rsidRPr="00D11DE4">
              <w:rPr>
                <w:color w:val="FF0000"/>
                <w:lang w:eastAsia="en-US"/>
              </w:rPr>
              <w:t>Replaced by ANM20/46</w:t>
            </w:r>
          </w:p>
        </w:tc>
        <w:tc>
          <w:tcPr>
            <w:tcW w:w="975" w:type="dxa"/>
            <w:tcBorders>
              <w:top w:val="nil"/>
              <w:left w:val="nil"/>
              <w:bottom w:val="single" w:sz="4" w:space="0" w:color="auto"/>
              <w:right w:val="single" w:sz="4" w:space="0" w:color="auto"/>
            </w:tcBorders>
            <w:shd w:val="clear" w:color="000000" w:fill="FFFF00"/>
            <w:vAlign w:val="center"/>
            <w:hideMark/>
          </w:tcPr>
          <w:p w14:paraId="781BB15A" w14:textId="77777777" w:rsidR="00B73582" w:rsidRPr="00D11DE4" w:rsidRDefault="00B73582" w:rsidP="00B76985">
            <w:pPr>
              <w:jc w:val="center"/>
              <w:rPr>
                <w:color w:val="000000"/>
                <w:lang w:eastAsia="en-US"/>
              </w:rPr>
            </w:pPr>
            <w:r w:rsidRPr="00D11DE4">
              <w:rPr>
                <w:color w:val="000000"/>
                <w:lang w:eastAsia="en-US"/>
              </w:rPr>
              <w:t>9.11</w:t>
            </w:r>
          </w:p>
        </w:tc>
        <w:tc>
          <w:tcPr>
            <w:tcW w:w="1250" w:type="dxa"/>
            <w:tcBorders>
              <w:top w:val="nil"/>
              <w:left w:val="nil"/>
              <w:bottom w:val="single" w:sz="4" w:space="0" w:color="auto"/>
              <w:right w:val="single" w:sz="4" w:space="0" w:color="auto"/>
            </w:tcBorders>
            <w:shd w:val="clear" w:color="000000" w:fill="FFFF00"/>
            <w:vAlign w:val="center"/>
            <w:hideMark/>
          </w:tcPr>
          <w:p w14:paraId="596FBF08"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000000" w:fill="FFFF00"/>
            <w:vAlign w:val="center"/>
            <w:hideMark/>
          </w:tcPr>
          <w:p w14:paraId="2F008121"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46BE486C"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9FD437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4125160" w14:textId="77777777" w:rsidR="00B73582" w:rsidRPr="00D11DE4" w:rsidRDefault="00B73582" w:rsidP="00B76985">
            <w:pPr>
              <w:rPr>
                <w:color w:val="000000"/>
                <w:lang w:eastAsia="en-US"/>
              </w:rPr>
            </w:pPr>
            <w:r w:rsidRPr="00D11DE4">
              <w:rPr>
                <w:color w:val="000000"/>
                <w:lang w:eastAsia="en-US"/>
              </w:rPr>
              <w:t>28</w:t>
            </w:r>
          </w:p>
        </w:tc>
        <w:tc>
          <w:tcPr>
            <w:tcW w:w="5000" w:type="dxa"/>
            <w:tcBorders>
              <w:top w:val="nil"/>
              <w:left w:val="nil"/>
              <w:bottom w:val="single" w:sz="4" w:space="0" w:color="auto"/>
              <w:right w:val="single" w:sz="4" w:space="0" w:color="auto"/>
            </w:tcBorders>
            <w:shd w:val="clear" w:color="auto" w:fill="auto"/>
            <w:vAlign w:val="center"/>
            <w:hideMark/>
          </w:tcPr>
          <w:p w14:paraId="6DC8903C" w14:textId="77777777" w:rsidR="00B73582" w:rsidRPr="00D11DE4" w:rsidRDefault="00B73582" w:rsidP="00B76985">
            <w:pPr>
              <w:rPr>
                <w:color w:val="000000"/>
                <w:lang w:eastAsia="en-US"/>
              </w:rPr>
            </w:pPr>
            <w:r w:rsidRPr="00D11DE4">
              <w:rPr>
                <w:color w:val="000000"/>
                <w:lang w:eastAsia="en-US"/>
              </w:rPr>
              <w:t>German Guidelines for the Design, Marking and Operation of wind generators</w:t>
            </w:r>
          </w:p>
        </w:tc>
        <w:tc>
          <w:tcPr>
            <w:tcW w:w="975" w:type="dxa"/>
            <w:tcBorders>
              <w:top w:val="nil"/>
              <w:left w:val="nil"/>
              <w:bottom w:val="single" w:sz="4" w:space="0" w:color="auto"/>
              <w:right w:val="single" w:sz="4" w:space="0" w:color="auto"/>
            </w:tcBorders>
            <w:shd w:val="clear" w:color="auto" w:fill="auto"/>
            <w:vAlign w:val="center"/>
            <w:hideMark/>
          </w:tcPr>
          <w:p w14:paraId="42524F20"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6AB245E1"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542FBEF9"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42918E2"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CED3BA4"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415C558" w14:textId="77777777" w:rsidR="00B73582" w:rsidRPr="00D11DE4" w:rsidRDefault="00B73582" w:rsidP="00B76985">
            <w:pPr>
              <w:rPr>
                <w:color w:val="000000"/>
                <w:lang w:eastAsia="en-US"/>
              </w:rPr>
            </w:pPr>
            <w:r w:rsidRPr="00D11DE4">
              <w:rPr>
                <w:color w:val="000000"/>
                <w:lang w:eastAsia="en-US"/>
              </w:rPr>
              <w:t>29</w:t>
            </w:r>
          </w:p>
        </w:tc>
        <w:tc>
          <w:tcPr>
            <w:tcW w:w="5000" w:type="dxa"/>
            <w:tcBorders>
              <w:top w:val="nil"/>
              <w:left w:val="nil"/>
              <w:bottom w:val="single" w:sz="4" w:space="0" w:color="auto"/>
              <w:right w:val="single" w:sz="4" w:space="0" w:color="auto"/>
            </w:tcBorders>
            <w:shd w:val="clear" w:color="auto" w:fill="auto"/>
            <w:vAlign w:val="center"/>
            <w:hideMark/>
          </w:tcPr>
          <w:p w14:paraId="52406E60" w14:textId="77777777" w:rsidR="00B73582" w:rsidRPr="00D11DE4" w:rsidRDefault="00B73582" w:rsidP="00B76985">
            <w:pPr>
              <w:rPr>
                <w:color w:val="000000"/>
                <w:lang w:eastAsia="en-US"/>
              </w:rPr>
            </w:pPr>
            <w:r w:rsidRPr="00D11DE4">
              <w:rPr>
                <w:color w:val="000000"/>
                <w:lang w:eastAsia="en-US"/>
              </w:rPr>
              <w:t>Review of O-139 at ANM19</w:t>
            </w:r>
          </w:p>
        </w:tc>
        <w:tc>
          <w:tcPr>
            <w:tcW w:w="975" w:type="dxa"/>
            <w:tcBorders>
              <w:top w:val="nil"/>
              <w:left w:val="nil"/>
              <w:bottom w:val="single" w:sz="4" w:space="0" w:color="auto"/>
              <w:right w:val="single" w:sz="4" w:space="0" w:color="auto"/>
            </w:tcBorders>
            <w:shd w:val="clear" w:color="auto" w:fill="auto"/>
            <w:vAlign w:val="center"/>
            <w:hideMark/>
          </w:tcPr>
          <w:p w14:paraId="0CD73591" w14:textId="77777777" w:rsidR="00B73582" w:rsidRPr="00D11DE4" w:rsidRDefault="00B73582" w:rsidP="00B76985">
            <w:pPr>
              <w:jc w:val="center"/>
              <w:rPr>
                <w:color w:val="000000"/>
                <w:lang w:eastAsia="en-US"/>
              </w:rPr>
            </w:pPr>
            <w:r w:rsidRPr="00D11DE4">
              <w:rPr>
                <w:color w:val="000000"/>
                <w:lang w:eastAsia="en-US"/>
              </w:rPr>
              <w:t>8.6</w:t>
            </w:r>
          </w:p>
        </w:tc>
        <w:tc>
          <w:tcPr>
            <w:tcW w:w="1250" w:type="dxa"/>
            <w:tcBorders>
              <w:top w:val="nil"/>
              <w:left w:val="nil"/>
              <w:bottom w:val="single" w:sz="4" w:space="0" w:color="auto"/>
              <w:right w:val="single" w:sz="4" w:space="0" w:color="auto"/>
            </w:tcBorders>
            <w:shd w:val="clear" w:color="auto" w:fill="auto"/>
            <w:vAlign w:val="center"/>
            <w:hideMark/>
          </w:tcPr>
          <w:p w14:paraId="372EA33D"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339316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289E536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000000" w:fill="FFFF00"/>
            <w:noWrap/>
            <w:vAlign w:val="center"/>
            <w:hideMark/>
          </w:tcPr>
          <w:p w14:paraId="07AC4F20" w14:textId="77777777" w:rsidR="00B73582" w:rsidRPr="00D11DE4" w:rsidRDefault="00B73582" w:rsidP="00B76985">
            <w:pPr>
              <w:jc w:val="right"/>
              <w:rPr>
                <w:color w:val="000000"/>
                <w:lang w:eastAsia="en-US"/>
              </w:rPr>
            </w:pPr>
            <w:r w:rsidRPr="00D11DE4">
              <w:rPr>
                <w:strike/>
                <w:color w:val="000000"/>
                <w:lang w:eastAsia="en-US"/>
              </w:rPr>
              <w:t>ANM20/</w:t>
            </w:r>
          </w:p>
        </w:tc>
        <w:tc>
          <w:tcPr>
            <w:tcW w:w="999" w:type="dxa"/>
            <w:tcBorders>
              <w:top w:val="nil"/>
              <w:left w:val="nil"/>
              <w:bottom w:val="single" w:sz="4" w:space="0" w:color="auto"/>
              <w:right w:val="single" w:sz="4" w:space="0" w:color="auto"/>
            </w:tcBorders>
            <w:shd w:val="clear" w:color="000000" w:fill="FFFF00"/>
            <w:noWrap/>
            <w:vAlign w:val="center"/>
            <w:hideMark/>
          </w:tcPr>
          <w:p w14:paraId="78643ADD" w14:textId="77777777" w:rsidR="00B73582" w:rsidRPr="00D11DE4" w:rsidRDefault="00B73582" w:rsidP="00B76985">
            <w:pPr>
              <w:rPr>
                <w:color w:val="000000"/>
                <w:lang w:eastAsia="en-US"/>
              </w:rPr>
            </w:pPr>
            <w:r w:rsidRPr="00D11DE4">
              <w:rPr>
                <w:strike/>
                <w:color w:val="000000"/>
                <w:lang w:eastAsia="en-US"/>
              </w:rPr>
              <w:t>30</w:t>
            </w:r>
          </w:p>
        </w:tc>
        <w:tc>
          <w:tcPr>
            <w:tcW w:w="5000" w:type="dxa"/>
            <w:tcBorders>
              <w:top w:val="nil"/>
              <w:left w:val="nil"/>
              <w:bottom w:val="single" w:sz="4" w:space="0" w:color="auto"/>
              <w:right w:val="single" w:sz="4" w:space="0" w:color="auto"/>
            </w:tcBorders>
            <w:shd w:val="clear" w:color="000000" w:fill="FFFF00"/>
            <w:vAlign w:val="center"/>
            <w:hideMark/>
          </w:tcPr>
          <w:p w14:paraId="383331FD" w14:textId="77777777" w:rsidR="00B73582" w:rsidRPr="00D11DE4" w:rsidRDefault="00B73582" w:rsidP="00B76985">
            <w:pPr>
              <w:rPr>
                <w:color w:val="000000"/>
                <w:lang w:eastAsia="en-US"/>
              </w:rPr>
            </w:pPr>
            <w:r w:rsidRPr="00D11DE4">
              <w:rPr>
                <w:strike/>
                <w:color w:val="000000"/>
                <w:lang w:eastAsia="en-US"/>
              </w:rPr>
              <w:t>Report of PAP24</w:t>
            </w:r>
          </w:p>
        </w:tc>
        <w:tc>
          <w:tcPr>
            <w:tcW w:w="975" w:type="dxa"/>
            <w:tcBorders>
              <w:top w:val="nil"/>
              <w:left w:val="nil"/>
              <w:bottom w:val="single" w:sz="4" w:space="0" w:color="auto"/>
              <w:right w:val="single" w:sz="4" w:space="0" w:color="auto"/>
            </w:tcBorders>
            <w:shd w:val="clear" w:color="000000" w:fill="FFFF00"/>
            <w:vAlign w:val="center"/>
            <w:hideMark/>
          </w:tcPr>
          <w:p w14:paraId="1F117A93" w14:textId="77777777" w:rsidR="00B73582" w:rsidRPr="00D11DE4" w:rsidRDefault="00B73582" w:rsidP="00B76985">
            <w:pPr>
              <w:jc w:val="center"/>
              <w:rPr>
                <w:color w:val="000000"/>
                <w:lang w:eastAsia="en-US"/>
              </w:rPr>
            </w:pPr>
            <w:r w:rsidRPr="00D11DE4">
              <w:rPr>
                <w:strike/>
                <w:color w:val="000000"/>
                <w:lang w:eastAsia="en-US"/>
              </w:rPr>
              <w:t>4.2</w:t>
            </w:r>
          </w:p>
        </w:tc>
        <w:tc>
          <w:tcPr>
            <w:tcW w:w="1250" w:type="dxa"/>
            <w:tcBorders>
              <w:top w:val="nil"/>
              <w:left w:val="nil"/>
              <w:bottom w:val="single" w:sz="4" w:space="0" w:color="auto"/>
              <w:right w:val="single" w:sz="4" w:space="0" w:color="auto"/>
            </w:tcBorders>
            <w:shd w:val="clear" w:color="000000" w:fill="FFFF00"/>
            <w:vAlign w:val="center"/>
            <w:hideMark/>
          </w:tcPr>
          <w:p w14:paraId="7C980DB3" w14:textId="77777777" w:rsidR="00B73582" w:rsidRPr="00D11DE4" w:rsidRDefault="00B73582" w:rsidP="00B76985">
            <w:pPr>
              <w:jc w:val="center"/>
              <w:rPr>
                <w:color w:val="000000"/>
                <w:lang w:eastAsia="en-US"/>
              </w:rPr>
            </w:pPr>
            <w:r w:rsidRPr="00D11DE4">
              <w:rPr>
                <w:strike/>
                <w:color w:val="000000"/>
                <w:lang w:eastAsia="en-US"/>
              </w:rPr>
              <w:t>PD / TCM</w:t>
            </w:r>
          </w:p>
        </w:tc>
        <w:tc>
          <w:tcPr>
            <w:tcW w:w="1045" w:type="dxa"/>
            <w:tcBorders>
              <w:top w:val="nil"/>
              <w:left w:val="nil"/>
              <w:bottom w:val="single" w:sz="4" w:space="0" w:color="auto"/>
              <w:right w:val="single" w:sz="4" w:space="0" w:color="auto"/>
            </w:tcBorders>
            <w:shd w:val="clear" w:color="000000" w:fill="FFFF00"/>
            <w:vAlign w:val="center"/>
            <w:hideMark/>
          </w:tcPr>
          <w:p w14:paraId="705283FC" w14:textId="77777777" w:rsidR="00B73582" w:rsidRPr="00D11DE4" w:rsidRDefault="00B73582" w:rsidP="00B76985">
            <w:pPr>
              <w:jc w:val="center"/>
              <w:rPr>
                <w:color w:val="000000"/>
                <w:lang w:eastAsia="en-US"/>
              </w:rPr>
            </w:pPr>
            <w:r w:rsidRPr="00D11DE4">
              <w:rPr>
                <w:strike/>
                <w:color w:val="000000"/>
                <w:lang w:eastAsia="en-US"/>
              </w:rPr>
              <w:t>1</w:t>
            </w:r>
          </w:p>
        </w:tc>
      </w:tr>
      <w:tr w:rsidR="00B73582" w:rsidRPr="00D11DE4" w14:paraId="6C036CD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000000" w:fill="FFFF00"/>
            <w:noWrap/>
            <w:vAlign w:val="center"/>
            <w:hideMark/>
          </w:tcPr>
          <w:p w14:paraId="5CF2962B" w14:textId="77777777" w:rsidR="00B73582" w:rsidRPr="00D11DE4" w:rsidRDefault="00B73582" w:rsidP="00B76985">
            <w:pPr>
              <w:jc w:val="right"/>
              <w:rPr>
                <w:color w:val="000000"/>
                <w:lang w:eastAsia="en-US"/>
              </w:rPr>
            </w:pPr>
            <w:r w:rsidRPr="00D11DE4">
              <w:rPr>
                <w:strike/>
                <w:color w:val="000000"/>
                <w:lang w:eastAsia="en-US"/>
              </w:rPr>
              <w:t>ANM20/</w:t>
            </w:r>
          </w:p>
        </w:tc>
        <w:tc>
          <w:tcPr>
            <w:tcW w:w="999" w:type="dxa"/>
            <w:tcBorders>
              <w:top w:val="nil"/>
              <w:left w:val="nil"/>
              <w:bottom w:val="single" w:sz="4" w:space="0" w:color="auto"/>
              <w:right w:val="single" w:sz="4" w:space="0" w:color="auto"/>
            </w:tcBorders>
            <w:shd w:val="clear" w:color="000000" w:fill="FFFF00"/>
            <w:noWrap/>
            <w:vAlign w:val="center"/>
            <w:hideMark/>
          </w:tcPr>
          <w:p w14:paraId="6177E435" w14:textId="77777777" w:rsidR="00B73582" w:rsidRPr="00D11DE4" w:rsidRDefault="00B73582" w:rsidP="00B76985">
            <w:pPr>
              <w:rPr>
                <w:color w:val="000000"/>
                <w:lang w:eastAsia="en-US"/>
              </w:rPr>
            </w:pPr>
            <w:r w:rsidRPr="00D11DE4">
              <w:rPr>
                <w:strike/>
                <w:color w:val="000000"/>
                <w:lang w:eastAsia="en-US"/>
              </w:rPr>
              <w:t>31</w:t>
            </w:r>
          </w:p>
        </w:tc>
        <w:tc>
          <w:tcPr>
            <w:tcW w:w="5000" w:type="dxa"/>
            <w:tcBorders>
              <w:top w:val="nil"/>
              <w:left w:val="nil"/>
              <w:bottom w:val="single" w:sz="4" w:space="0" w:color="auto"/>
              <w:right w:val="single" w:sz="4" w:space="0" w:color="auto"/>
            </w:tcBorders>
            <w:shd w:val="clear" w:color="000000" w:fill="FFFF00"/>
            <w:vAlign w:val="center"/>
            <w:hideMark/>
          </w:tcPr>
          <w:p w14:paraId="4F7AB75E" w14:textId="77777777" w:rsidR="00B73582" w:rsidRPr="00D11DE4" w:rsidRDefault="00B73582" w:rsidP="00B76985">
            <w:pPr>
              <w:rPr>
                <w:color w:val="000000"/>
                <w:lang w:eastAsia="en-US"/>
              </w:rPr>
            </w:pPr>
            <w:r w:rsidRPr="00D11DE4">
              <w:rPr>
                <w:strike/>
                <w:color w:val="000000"/>
                <w:lang w:eastAsia="en-US"/>
              </w:rPr>
              <w:t>MSC 91</w:t>
            </w:r>
          </w:p>
        </w:tc>
        <w:tc>
          <w:tcPr>
            <w:tcW w:w="975" w:type="dxa"/>
            <w:tcBorders>
              <w:top w:val="nil"/>
              <w:left w:val="nil"/>
              <w:bottom w:val="single" w:sz="4" w:space="0" w:color="auto"/>
              <w:right w:val="single" w:sz="4" w:space="0" w:color="auto"/>
            </w:tcBorders>
            <w:shd w:val="clear" w:color="000000" w:fill="FFFF00"/>
            <w:vAlign w:val="center"/>
            <w:hideMark/>
          </w:tcPr>
          <w:p w14:paraId="31D9837D" w14:textId="77777777" w:rsidR="00B73582" w:rsidRPr="00D11DE4" w:rsidRDefault="00B73582" w:rsidP="00B76985">
            <w:pPr>
              <w:jc w:val="center"/>
              <w:rPr>
                <w:color w:val="000000"/>
                <w:lang w:eastAsia="en-US"/>
              </w:rPr>
            </w:pPr>
            <w:r w:rsidRPr="00D11DE4">
              <w:rPr>
                <w:strike/>
                <w:color w:val="000000"/>
                <w:lang w:eastAsia="en-US"/>
              </w:rPr>
              <w:t>4.3</w:t>
            </w:r>
          </w:p>
        </w:tc>
        <w:tc>
          <w:tcPr>
            <w:tcW w:w="1250" w:type="dxa"/>
            <w:tcBorders>
              <w:top w:val="nil"/>
              <w:left w:val="nil"/>
              <w:bottom w:val="single" w:sz="4" w:space="0" w:color="auto"/>
              <w:right w:val="single" w:sz="4" w:space="0" w:color="auto"/>
            </w:tcBorders>
            <w:shd w:val="clear" w:color="000000" w:fill="FFFF00"/>
            <w:vAlign w:val="center"/>
            <w:hideMark/>
          </w:tcPr>
          <w:p w14:paraId="0096334C" w14:textId="77777777" w:rsidR="00B73582" w:rsidRPr="00D11DE4" w:rsidRDefault="00B73582" w:rsidP="00B76985">
            <w:pPr>
              <w:jc w:val="center"/>
              <w:rPr>
                <w:color w:val="000000"/>
                <w:lang w:eastAsia="en-US"/>
              </w:rPr>
            </w:pPr>
            <w:r w:rsidRPr="00D11DE4">
              <w:rPr>
                <w:strike/>
                <w:color w:val="000000"/>
                <w:lang w:eastAsia="en-US"/>
              </w:rPr>
              <w:t>PD / TCM</w:t>
            </w:r>
          </w:p>
        </w:tc>
        <w:tc>
          <w:tcPr>
            <w:tcW w:w="1045" w:type="dxa"/>
            <w:tcBorders>
              <w:top w:val="nil"/>
              <w:left w:val="nil"/>
              <w:bottom w:val="single" w:sz="4" w:space="0" w:color="auto"/>
              <w:right w:val="single" w:sz="4" w:space="0" w:color="auto"/>
            </w:tcBorders>
            <w:shd w:val="clear" w:color="000000" w:fill="FFFF00"/>
            <w:vAlign w:val="center"/>
            <w:hideMark/>
          </w:tcPr>
          <w:p w14:paraId="1D3A98C5" w14:textId="77777777" w:rsidR="00B73582" w:rsidRPr="00D11DE4" w:rsidRDefault="00B73582" w:rsidP="00B76985">
            <w:pPr>
              <w:jc w:val="center"/>
              <w:rPr>
                <w:color w:val="000000"/>
                <w:lang w:eastAsia="en-US"/>
              </w:rPr>
            </w:pPr>
            <w:r w:rsidRPr="00D11DE4">
              <w:rPr>
                <w:strike/>
                <w:color w:val="000000"/>
                <w:lang w:eastAsia="en-US"/>
              </w:rPr>
              <w:t>1</w:t>
            </w:r>
          </w:p>
        </w:tc>
      </w:tr>
      <w:tr w:rsidR="00B73582" w:rsidRPr="00D11DE4" w14:paraId="14515DC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A73976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F847FD2" w14:textId="77777777" w:rsidR="00B73582" w:rsidRPr="00D11DE4" w:rsidRDefault="00B73582" w:rsidP="00B76985">
            <w:pPr>
              <w:rPr>
                <w:color w:val="000000"/>
                <w:lang w:eastAsia="en-US"/>
              </w:rPr>
            </w:pPr>
            <w:r w:rsidRPr="00D11DE4">
              <w:rPr>
                <w:color w:val="000000"/>
                <w:lang w:eastAsia="en-US"/>
              </w:rPr>
              <w:t>32</w:t>
            </w:r>
          </w:p>
        </w:tc>
        <w:tc>
          <w:tcPr>
            <w:tcW w:w="5000" w:type="dxa"/>
            <w:tcBorders>
              <w:top w:val="nil"/>
              <w:left w:val="nil"/>
              <w:bottom w:val="single" w:sz="4" w:space="0" w:color="auto"/>
              <w:right w:val="single" w:sz="4" w:space="0" w:color="auto"/>
            </w:tcBorders>
            <w:shd w:val="clear" w:color="auto" w:fill="auto"/>
            <w:vAlign w:val="center"/>
            <w:hideMark/>
          </w:tcPr>
          <w:p w14:paraId="39286B9D" w14:textId="77777777" w:rsidR="00B73582" w:rsidRPr="00D11DE4" w:rsidRDefault="00B73582" w:rsidP="00B76985">
            <w:pPr>
              <w:rPr>
                <w:color w:val="000000"/>
                <w:lang w:eastAsia="en-US"/>
              </w:rPr>
            </w:pPr>
            <w:r w:rsidRPr="00D11DE4">
              <w:rPr>
                <w:color w:val="000000"/>
                <w:lang w:eastAsia="en-US"/>
              </w:rPr>
              <w:t>Updating IALA documentation</w:t>
            </w:r>
          </w:p>
        </w:tc>
        <w:tc>
          <w:tcPr>
            <w:tcW w:w="975" w:type="dxa"/>
            <w:tcBorders>
              <w:top w:val="nil"/>
              <w:left w:val="nil"/>
              <w:bottom w:val="single" w:sz="4" w:space="0" w:color="auto"/>
              <w:right w:val="single" w:sz="4" w:space="0" w:color="auto"/>
            </w:tcBorders>
            <w:shd w:val="clear" w:color="auto" w:fill="auto"/>
            <w:vAlign w:val="center"/>
            <w:hideMark/>
          </w:tcPr>
          <w:p w14:paraId="5EB53515"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68C258AB"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02D0837F"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135C491C"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0876F71"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6CB0BDB" w14:textId="77777777" w:rsidR="00B73582" w:rsidRPr="00D11DE4" w:rsidRDefault="00B73582" w:rsidP="00B76985">
            <w:pPr>
              <w:rPr>
                <w:color w:val="000000"/>
                <w:lang w:eastAsia="en-US"/>
              </w:rPr>
            </w:pPr>
            <w:r w:rsidRPr="00D11DE4">
              <w:rPr>
                <w:color w:val="000000"/>
                <w:lang w:eastAsia="en-US"/>
              </w:rPr>
              <w:t>33</w:t>
            </w:r>
          </w:p>
        </w:tc>
        <w:tc>
          <w:tcPr>
            <w:tcW w:w="5000" w:type="dxa"/>
            <w:tcBorders>
              <w:top w:val="nil"/>
              <w:left w:val="nil"/>
              <w:bottom w:val="single" w:sz="4" w:space="0" w:color="auto"/>
              <w:right w:val="single" w:sz="4" w:space="0" w:color="auto"/>
            </w:tcBorders>
            <w:shd w:val="clear" w:color="auto" w:fill="auto"/>
            <w:vAlign w:val="center"/>
            <w:hideMark/>
          </w:tcPr>
          <w:p w14:paraId="2692A72D" w14:textId="77777777" w:rsidR="00B73582" w:rsidRPr="00D11DE4" w:rsidRDefault="00B73582" w:rsidP="00B76985">
            <w:pPr>
              <w:rPr>
                <w:color w:val="000000"/>
                <w:lang w:eastAsia="en-US"/>
              </w:rPr>
            </w:pPr>
            <w:r w:rsidRPr="00D11DE4">
              <w:rPr>
                <w:color w:val="000000"/>
                <w:lang w:eastAsia="en-US"/>
              </w:rPr>
              <w:t>Master List of IALA Recommendations</w:t>
            </w:r>
          </w:p>
        </w:tc>
        <w:tc>
          <w:tcPr>
            <w:tcW w:w="975" w:type="dxa"/>
            <w:tcBorders>
              <w:top w:val="nil"/>
              <w:left w:val="nil"/>
              <w:bottom w:val="single" w:sz="4" w:space="0" w:color="auto"/>
              <w:right w:val="single" w:sz="4" w:space="0" w:color="auto"/>
            </w:tcBorders>
            <w:shd w:val="clear" w:color="auto" w:fill="auto"/>
            <w:vAlign w:val="center"/>
            <w:hideMark/>
          </w:tcPr>
          <w:p w14:paraId="63244249"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010FDBAA"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586AC6DF"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FC81515"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566D6BEC"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3ED211C7" w14:textId="77777777" w:rsidR="00B73582" w:rsidRPr="00D11DE4" w:rsidRDefault="00B73582" w:rsidP="00B76985">
            <w:pPr>
              <w:rPr>
                <w:color w:val="000000"/>
                <w:lang w:eastAsia="en-US"/>
              </w:rPr>
            </w:pPr>
            <w:r w:rsidRPr="00D11DE4">
              <w:rPr>
                <w:color w:val="000000"/>
                <w:lang w:eastAsia="en-US"/>
              </w:rPr>
              <w:t>34</w:t>
            </w:r>
          </w:p>
        </w:tc>
        <w:tc>
          <w:tcPr>
            <w:tcW w:w="5000" w:type="dxa"/>
            <w:tcBorders>
              <w:top w:val="nil"/>
              <w:left w:val="nil"/>
              <w:bottom w:val="single" w:sz="4" w:space="0" w:color="auto"/>
              <w:right w:val="single" w:sz="4" w:space="0" w:color="auto"/>
            </w:tcBorders>
            <w:shd w:val="clear" w:color="auto" w:fill="auto"/>
            <w:vAlign w:val="center"/>
            <w:hideMark/>
          </w:tcPr>
          <w:p w14:paraId="1C00DF5B" w14:textId="77777777" w:rsidR="00B73582" w:rsidRPr="00D11DE4" w:rsidRDefault="00B73582" w:rsidP="00B76985">
            <w:pPr>
              <w:rPr>
                <w:color w:val="000000"/>
                <w:lang w:eastAsia="en-US"/>
              </w:rPr>
            </w:pPr>
            <w:r w:rsidRPr="00D11DE4">
              <w:rPr>
                <w:color w:val="000000"/>
                <w:lang w:eastAsia="en-US"/>
              </w:rPr>
              <w:t>Master List of Guidelines</w:t>
            </w:r>
          </w:p>
        </w:tc>
        <w:tc>
          <w:tcPr>
            <w:tcW w:w="975" w:type="dxa"/>
            <w:tcBorders>
              <w:top w:val="nil"/>
              <w:left w:val="nil"/>
              <w:bottom w:val="single" w:sz="4" w:space="0" w:color="auto"/>
              <w:right w:val="single" w:sz="4" w:space="0" w:color="auto"/>
            </w:tcBorders>
            <w:shd w:val="clear" w:color="auto" w:fill="auto"/>
            <w:vAlign w:val="center"/>
            <w:hideMark/>
          </w:tcPr>
          <w:p w14:paraId="6885544A"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5DFF777E"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2C980A18"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2F9FB899"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9DDA2B8"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6B82962" w14:textId="77777777" w:rsidR="00B73582" w:rsidRPr="00D11DE4" w:rsidRDefault="00B73582" w:rsidP="00B76985">
            <w:pPr>
              <w:rPr>
                <w:color w:val="000000"/>
                <w:lang w:eastAsia="en-US"/>
              </w:rPr>
            </w:pPr>
            <w:r w:rsidRPr="00D11DE4">
              <w:rPr>
                <w:color w:val="000000"/>
                <w:lang w:eastAsia="en-US"/>
              </w:rPr>
              <w:t>35</w:t>
            </w:r>
          </w:p>
        </w:tc>
        <w:tc>
          <w:tcPr>
            <w:tcW w:w="5000" w:type="dxa"/>
            <w:tcBorders>
              <w:top w:val="nil"/>
              <w:left w:val="nil"/>
              <w:bottom w:val="nil"/>
              <w:right w:val="nil"/>
            </w:tcBorders>
            <w:shd w:val="clear" w:color="auto" w:fill="auto"/>
            <w:vAlign w:val="center"/>
            <w:hideMark/>
          </w:tcPr>
          <w:p w14:paraId="42188BD0" w14:textId="77777777" w:rsidR="00B73582" w:rsidRPr="00D11DE4" w:rsidRDefault="00B73582" w:rsidP="00B76985">
            <w:pPr>
              <w:rPr>
                <w:color w:val="000000"/>
                <w:lang w:eastAsia="en-US"/>
              </w:rPr>
            </w:pPr>
            <w:r w:rsidRPr="00D11DE4">
              <w:rPr>
                <w:color w:val="000000"/>
                <w:lang w:eastAsia="en-US"/>
              </w:rPr>
              <w:t>Master List of Other publications</w:t>
            </w:r>
          </w:p>
        </w:tc>
        <w:tc>
          <w:tcPr>
            <w:tcW w:w="975" w:type="dxa"/>
            <w:tcBorders>
              <w:top w:val="nil"/>
              <w:left w:val="single" w:sz="4" w:space="0" w:color="auto"/>
              <w:bottom w:val="single" w:sz="4" w:space="0" w:color="auto"/>
              <w:right w:val="single" w:sz="4" w:space="0" w:color="auto"/>
            </w:tcBorders>
            <w:shd w:val="clear" w:color="auto" w:fill="auto"/>
            <w:vAlign w:val="center"/>
            <w:hideMark/>
          </w:tcPr>
          <w:p w14:paraId="42B88407"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3BADD5BD"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16ED7B4B"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5A2C60CB"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D79A2F2"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5E6CDDD4" w14:textId="77777777" w:rsidR="00B73582" w:rsidRPr="00D11DE4" w:rsidRDefault="00B73582" w:rsidP="00B76985">
            <w:pPr>
              <w:rPr>
                <w:color w:val="000000"/>
                <w:lang w:eastAsia="en-US"/>
              </w:rPr>
            </w:pPr>
            <w:r w:rsidRPr="00D11DE4">
              <w:rPr>
                <w:color w:val="000000"/>
                <w:lang w:eastAsia="en-US"/>
              </w:rPr>
              <w:t>36</w:t>
            </w:r>
          </w:p>
        </w:tc>
        <w:tc>
          <w:tcPr>
            <w:tcW w:w="5000" w:type="dxa"/>
            <w:tcBorders>
              <w:top w:val="single" w:sz="4" w:space="0" w:color="auto"/>
              <w:left w:val="nil"/>
              <w:bottom w:val="single" w:sz="4" w:space="0" w:color="auto"/>
              <w:right w:val="single" w:sz="4" w:space="0" w:color="auto"/>
            </w:tcBorders>
            <w:shd w:val="clear" w:color="auto" w:fill="auto"/>
            <w:vAlign w:val="center"/>
            <w:hideMark/>
          </w:tcPr>
          <w:p w14:paraId="1186E589" w14:textId="77777777" w:rsidR="00B73582" w:rsidRPr="00D11DE4" w:rsidRDefault="00B73582" w:rsidP="00B76985">
            <w:pPr>
              <w:rPr>
                <w:color w:val="000000"/>
                <w:lang w:eastAsia="en-US"/>
              </w:rPr>
            </w:pPr>
            <w:r w:rsidRPr="00D11DE4">
              <w:rPr>
                <w:color w:val="000000"/>
                <w:lang w:eastAsia="en-US"/>
              </w:rPr>
              <w:t>Master List of Model Courses</w:t>
            </w:r>
          </w:p>
        </w:tc>
        <w:tc>
          <w:tcPr>
            <w:tcW w:w="975" w:type="dxa"/>
            <w:tcBorders>
              <w:top w:val="nil"/>
              <w:left w:val="nil"/>
              <w:bottom w:val="single" w:sz="4" w:space="0" w:color="auto"/>
              <w:right w:val="single" w:sz="4" w:space="0" w:color="auto"/>
            </w:tcBorders>
            <w:shd w:val="clear" w:color="auto" w:fill="auto"/>
            <w:vAlign w:val="center"/>
            <w:hideMark/>
          </w:tcPr>
          <w:p w14:paraId="7F20723C" w14:textId="77777777" w:rsidR="00B73582" w:rsidRPr="00D11DE4" w:rsidRDefault="00B73582" w:rsidP="00B76985">
            <w:pPr>
              <w:jc w:val="center"/>
              <w:rPr>
                <w:color w:val="000000"/>
                <w:lang w:eastAsia="en-US"/>
              </w:rPr>
            </w:pPr>
            <w:r w:rsidRPr="00D11DE4">
              <w:rPr>
                <w:color w:val="000000"/>
                <w:lang w:eastAsia="en-US"/>
              </w:rPr>
              <w:t>11</w:t>
            </w:r>
          </w:p>
        </w:tc>
        <w:tc>
          <w:tcPr>
            <w:tcW w:w="1250" w:type="dxa"/>
            <w:tcBorders>
              <w:top w:val="nil"/>
              <w:left w:val="nil"/>
              <w:bottom w:val="single" w:sz="4" w:space="0" w:color="auto"/>
              <w:right w:val="single" w:sz="4" w:space="0" w:color="auto"/>
            </w:tcBorders>
            <w:shd w:val="clear" w:color="auto" w:fill="auto"/>
            <w:vAlign w:val="center"/>
            <w:hideMark/>
          </w:tcPr>
          <w:p w14:paraId="1ACB7437" w14:textId="77777777" w:rsidR="00B73582" w:rsidRPr="00D11DE4" w:rsidRDefault="00B73582" w:rsidP="00B76985">
            <w:pPr>
              <w:jc w:val="center"/>
              <w:rPr>
                <w:color w:val="000000"/>
                <w:lang w:eastAsia="en-US"/>
              </w:rPr>
            </w:pPr>
            <w:r w:rsidRPr="00D11DE4">
              <w:rPr>
                <w:color w:val="000000"/>
                <w:lang w:eastAsia="en-US"/>
              </w:rPr>
              <w:t>PD / MS</w:t>
            </w:r>
          </w:p>
        </w:tc>
        <w:tc>
          <w:tcPr>
            <w:tcW w:w="1045" w:type="dxa"/>
            <w:tcBorders>
              <w:top w:val="nil"/>
              <w:left w:val="nil"/>
              <w:bottom w:val="single" w:sz="4" w:space="0" w:color="auto"/>
              <w:right w:val="single" w:sz="4" w:space="0" w:color="auto"/>
            </w:tcBorders>
            <w:shd w:val="clear" w:color="auto" w:fill="auto"/>
            <w:vAlign w:val="center"/>
            <w:hideMark/>
          </w:tcPr>
          <w:p w14:paraId="0A3624BF" w14:textId="77777777" w:rsidR="00B73582" w:rsidRPr="00D11DE4" w:rsidRDefault="00B73582" w:rsidP="00B76985">
            <w:pPr>
              <w:jc w:val="center"/>
              <w:rPr>
                <w:color w:val="000000"/>
                <w:lang w:eastAsia="en-US"/>
              </w:rPr>
            </w:pPr>
            <w:r w:rsidRPr="00D11DE4">
              <w:rPr>
                <w:color w:val="000000"/>
                <w:lang w:eastAsia="en-US"/>
              </w:rPr>
              <w:t>1</w:t>
            </w:r>
          </w:p>
        </w:tc>
      </w:tr>
      <w:tr w:rsidR="00B73582" w:rsidRPr="00D11DE4" w14:paraId="06DD19C4"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738A286E"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63DF841" w14:textId="77777777" w:rsidR="00B73582" w:rsidRPr="00D11DE4" w:rsidRDefault="00B73582" w:rsidP="00B76985">
            <w:pPr>
              <w:rPr>
                <w:color w:val="000000"/>
                <w:lang w:eastAsia="en-US"/>
              </w:rPr>
            </w:pPr>
            <w:r w:rsidRPr="00D11DE4">
              <w:rPr>
                <w:color w:val="000000"/>
                <w:lang w:eastAsia="en-US"/>
              </w:rPr>
              <w:t>37</w:t>
            </w:r>
          </w:p>
        </w:tc>
        <w:tc>
          <w:tcPr>
            <w:tcW w:w="5000" w:type="dxa"/>
            <w:tcBorders>
              <w:top w:val="nil"/>
              <w:left w:val="nil"/>
              <w:bottom w:val="nil"/>
              <w:right w:val="nil"/>
            </w:tcBorders>
            <w:shd w:val="clear" w:color="auto" w:fill="auto"/>
            <w:noWrap/>
            <w:vAlign w:val="bottom"/>
            <w:hideMark/>
          </w:tcPr>
          <w:p w14:paraId="6269857E" w14:textId="77777777" w:rsidR="00B73582" w:rsidRPr="00D11DE4" w:rsidRDefault="00B73582" w:rsidP="00B76985">
            <w:pPr>
              <w:rPr>
                <w:color w:val="000000"/>
                <w:lang w:eastAsia="en-US"/>
              </w:rPr>
            </w:pPr>
            <w:r w:rsidRPr="00D11DE4">
              <w:rPr>
                <w:color w:val="000000"/>
                <w:lang w:eastAsia="en-US"/>
              </w:rPr>
              <w:t>Meeting programme revised C54</w:t>
            </w:r>
          </w:p>
        </w:tc>
        <w:tc>
          <w:tcPr>
            <w:tcW w:w="975" w:type="dxa"/>
            <w:tcBorders>
              <w:top w:val="nil"/>
              <w:left w:val="single" w:sz="4" w:space="0" w:color="auto"/>
              <w:bottom w:val="single" w:sz="4" w:space="0" w:color="auto"/>
              <w:right w:val="single" w:sz="4" w:space="0" w:color="auto"/>
            </w:tcBorders>
            <w:shd w:val="clear" w:color="auto" w:fill="auto"/>
            <w:vAlign w:val="center"/>
            <w:hideMark/>
          </w:tcPr>
          <w:p w14:paraId="05330F3D" w14:textId="77777777" w:rsidR="00B73582" w:rsidRPr="00D11DE4" w:rsidRDefault="00B73582" w:rsidP="00B76985">
            <w:pPr>
              <w:jc w:val="center"/>
              <w:rPr>
                <w:color w:val="000000"/>
                <w:lang w:eastAsia="en-US"/>
              </w:rPr>
            </w:pPr>
            <w:r w:rsidRPr="00D11DE4">
              <w:rPr>
                <w:color w:val="000000"/>
                <w:lang w:eastAsia="en-US"/>
              </w:rPr>
              <w:t>INF</w:t>
            </w:r>
          </w:p>
        </w:tc>
        <w:tc>
          <w:tcPr>
            <w:tcW w:w="1250" w:type="dxa"/>
            <w:tcBorders>
              <w:top w:val="nil"/>
              <w:left w:val="nil"/>
              <w:bottom w:val="single" w:sz="4" w:space="0" w:color="auto"/>
              <w:right w:val="single" w:sz="4" w:space="0" w:color="auto"/>
            </w:tcBorders>
            <w:shd w:val="clear" w:color="auto" w:fill="auto"/>
            <w:vAlign w:val="center"/>
            <w:hideMark/>
          </w:tcPr>
          <w:p w14:paraId="12DC502F"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28FCD751"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2DA46F1E"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6B3237C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0931415" w14:textId="77777777" w:rsidR="00B73582" w:rsidRPr="00D11DE4" w:rsidRDefault="00B73582" w:rsidP="00B76985">
            <w:pPr>
              <w:rPr>
                <w:color w:val="000000"/>
                <w:lang w:eastAsia="en-US"/>
              </w:rPr>
            </w:pPr>
            <w:r w:rsidRPr="00D11DE4">
              <w:rPr>
                <w:color w:val="000000"/>
                <w:lang w:eastAsia="en-US"/>
              </w:rPr>
              <w:t>38</w:t>
            </w:r>
          </w:p>
        </w:tc>
        <w:tc>
          <w:tcPr>
            <w:tcW w:w="5000" w:type="dxa"/>
            <w:tcBorders>
              <w:top w:val="single" w:sz="4" w:space="0" w:color="auto"/>
              <w:left w:val="nil"/>
              <w:bottom w:val="single" w:sz="4" w:space="0" w:color="auto"/>
              <w:right w:val="single" w:sz="4" w:space="0" w:color="auto"/>
            </w:tcBorders>
            <w:shd w:val="clear" w:color="auto" w:fill="auto"/>
            <w:vAlign w:val="center"/>
            <w:hideMark/>
          </w:tcPr>
          <w:p w14:paraId="2576190F" w14:textId="77777777" w:rsidR="00B73582" w:rsidRPr="00D11DE4" w:rsidRDefault="00B73582" w:rsidP="00B76985">
            <w:pPr>
              <w:rPr>
                <w:color w:val="000000"/>
                <w:lang w:eastAsia="en-US"/>
              </w:rPr>
            </w:pPr>
            <w:r w:rsidRPr="00D11DE4">
              <w:rPr>
                <w:color w:val="000000"/>
                <w:lang w:eastAsia="en-US"/>
              </w:rPr>
              <w:t>Best Practice - Conference 2014</w:t>
            </w:r>
          </w:p>
        </w:tc>
        <w:tc>
          <w:tcPr>
            <w:tcW w:w="975" w:type="dxa"/>
            <w:tcBorders>
              <w:top w:val="nil"/>
              <w:left w:val="nil"/>
              <w:bottom w:val="single" w:sz="4" w:space="0" w:color="auto"/>
              <w:right w:val="single" w:sz="4" w:space="0" w:color="auto"/>
            </w:tcBorders>
            <w:shd w:val="clear" w:color="auto" w:fill="auto"/>
            <w:vAlign w:val="center"/>
            <w:hideMark/>
          </w:tcPr>
          <w:p w14:paraId="3EAC2D77" w14:textId="77777777" w:rsidR="00B73582" w:rsidRPr="00D11DE4" w:rsidRDefault="00B73582" w:rsidP="00B76985">
            <w:pPr>
              <w:jc w:val="center"/>
              <w:rPr>
                <w:color w:val="000000"/>
                <w:lang w:eastAsia="en-US"/>
              </w:rPr>
            </w:pPr>
            <w:r w:rsidRPr="00D11DE4">
              <w:rPr>
                <w:color w:val="000000"/>
                <w:lang w:eastAsia="en-US"/>
              </w:rPr>
              <w:t>INF</w:t>
            </w:r>
          </w:p>
        </w:tc>
        <w:tc>
          <w:tcPr>
            <w:tcW w:w="1250" w:type="dxa"/>
            <w:tcBorders>
              <w:top w:val="nil"/>
              <w:left w:val="nil"/>
              <w:bottom w:val="single" w:sz="4" w:space="0" w:color="auto"/>
              <w:right w:val="single" w:sz="4" w:space="0" w:color="auto"/>
            </w:tcBorders>
            <w:shd w:val="clear" w:color="auto" w:fill="auto"/>
            <w:vAlign w:val="center"/>
            <w:hideMark/>
          </w:tcPr>
          <w:p w14:paraId="6E590B7A"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691A365D"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168699D8"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847A9DE"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04C6692" w14:textId="77777777" w:rsidR="00B73582" w:rsidRPr="00D11DE4" w:rsidRDefault="00B73582" w:rsidP="00B76985">
            <w:pPr>
              <w:rPr>
                <w:color w:val="000000"/>
                <w:lang w:eastAsia="en-US"/>
              </w:rPr>
            </w:pPr>
            <w:r w:rsidRPr="00D11DE4">
              <w:rPr>
                <w:color w:val="000000"/>
                <w:lang w:eastAsia="en-US"/>
              </w:rPr>
              <w:t>39</w:t>
            </w:r>
          </w:p>
        </w:tc>
        <w:tc>
          <w:tcPr>
            <w:tcW w:w="5000" w:type="dxa"/>
            <w:tcBorders>
              <w:top w:val="nil"/>
              <w:left w:val="nil"/>
              <w:bottom w:val="single" w:sz="4" w:space="0" w:color="auto"/>
              <w:right w:val="single" w:sz="4" w:space="0" w:color="auto"/>
            </w:tcBorders>
            <w:shd w:val="clear" w:color="auto" w:fill="auto"/>
            <w:vAlign w:val="center"/>
            <w:hideMark/>
          </w:tcPr>
          <w:p w14:paraId="5E079600" w14:textId="77777777" w:rsidR="00B73582" w:rsidRPr="00D11DE4" w:rsidRDefault="00B73582" w:rsidP="00B76985">
            <w:pPr>
              <w:rPr>
                <w:color w:val="000000"/>
                <w:lang w:eastAsia="en-US"/>
              </w:rPr>
            </w:pPr>
            <w:r w:rsidRPr="00D11DE4">
              <w:rPr>
                <w:color w:val="000000"/>
                <w:lang w:eastAsia="en-US"/>
              </w:rPr>
              <w:t>Best practices submission form</w:t>
            </w:r>
          </w:p>
        </w:tc>
        <w:tc>
          <w:tcPr>
            <w:tcW w:w="975" w:type="dxa"/>
            <w:tcBorders>
              <w:top w:val="nil"/>
              <w:left w:val="nil"/>
              <w:bottom w:val="single" w:sz="4" w:space="0" w:color="auto"/>
              <w:right w:val="single" w:sz="4" w:space="0" w:color="auto"/>
            </w:tcBorders>
            <w:shd w:val="clear" w:color="auto" w:fill="auto"/>
            <w:vAlign w:val="center"/>
            <w:hideMark/>
          </w:tcPr>
          <w:p w14:paraId="64126938" w14:textId="77777777" w:rsidR="00B73582" w:rsidRPr="00D11DE4" w:rsidRDefault="00B73582" w:rsidP="00B76985">
            <w:pPr>
              <w:jc w:val="center"/>
              <w:rPr>
                <w:color w:val="000000"/>
                <w:lang w:eastAsia="en-US"/>
              </w:rPr>
            </w:pPr>
            <w:r w:rsidRPr="00D11DE4">
              <w:rPr>
                <w:color w:val="000000"/>
                <w:lang w:eastAsia="en-US"/>
              </w:rPr>
              <w:t>INF</w:t>
            </w:r>
          </w:p>
        </w:tc>
        <w:tc>
          <w:tcPr>
            <w:tcW w:w="1250" w:type="dxa"/>
            <w:tcBorders>
              <w:top w:val="nil"/>
              <w:left w:val="nil"/>
              <w:bottom w:val="single" w:sz="4" w:space="0" w:color="auto"/>
              <w:right w:val="single" w:sz="4" w:space="0" w:color="auto"/>
            </w:tcBorders>
            <w:shd w:val="clear" w:color="auto" w:fill="auto"/>
            <w:vAlign w:val="center"/>
            <w:hideMark/>
          </w:tcPr>
          <w:p w14:paraId="315B86C6" w14:textId="77777777" w:rsidR="00B73582" w:rsidRPr="00D11DE4" w:rsidRDefault="00B73582" w:rsidP="00B76985">
            <w:pPr>
              <w:jc w:val="center"/>
              <w:rPr>
                <w:color w:val="000000"/>
                <w:lang w:eastAsia="en-US"/>
              </w:rPr>
            </w:pPr>
            <w:r w:rsidRPr="00D11DE4">
              <w:rPr>
                <w:color w:val="000000"/>
                <w:lang w:eastAsia="en-US"/>
              </w:rPr>
              <w:t>All</w:t>
            </w:r>
          </w:p>
        </w:tc>
        <w:tc>
          <w:tcPr>
            <w:tcW w:w="1045" w:type="dxa"/>
            <w:tcBorders>
              <w:top w:val="nil"/>
              <w:left w:val="nil"/>
              <w:bottom w:val="single" w:sz="4" w:space="0" w:color="auto"/>
              <w:right w:val="single" w:sz="4" w:space="0" w:color="auto"/>
            </w:tcBorders>
            <w:shd w:val="clear" w:color="auto" w:fill="auto"/>
            <w:vAlign w:val="center"/>
            <w:hideMark/>
          </w:tcPr>
          <w:p w14:paraId="1F4E3652"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30BB1099"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4C8B3D5"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2A7CD57" w14:textId="77777777" w:rsidR="00B73582" w:rsidRPr="00D11DE4" w:rsidRDefault="00B73582" w:rsidP="00B76985">
            <w:pPr>
              <w:rPr>
                <w:color w:val="000000"/>
                <w:lang w:eastAsia="en-US"/>
              </w:rPr>
            </w:pPr>
            <w:r w:rsidRPr="00D11DE4">
              <w:rPr>
                <w:color w:val="000000"/>
                <w:lang w:eastAsia="en-US"/>
              </w:rPr>
              <w:t>40</w:t>
            </w:r>
          </w:p>
        </w:tc>
        <w:tc>
          <w:tcPr>
            <w:tcW w:w="5000" w:type="dxa"/>
            <w:tcBorders>
              <w:top w:val="nil"/>
              <w:left w:val="nil"/>
              <w:bottom w:val="single" w:sz="4" w:space="0" w:color="auto"/>
              <w:right w:val="single" w:sz="4" w:space="0" w:color="auto"/>
            </w:tcBorders>
            <w:shd w:val="clear" w:color="auto" w:fill="auto"/>
            <w:vAlign w:val="center"/>
            <w:hideMark/>
          </w:tcPr>
          <w:p w14:paraId="5A7D7013" w14:textId="77777777" w:rsidR="00B73582" w:rsidRPr="00D11DE4" w:rsidRDefault="00B73582" w:rsidP="00B76985">
            <w:pPr>
              <w:rPr>
                <w:color w:val="000000"/>
                <w:lang w:eastAsia="en-US"/>
              </w:rPr>
            </w:pPr>
            <w:r w:rsidRPr="00D11DE4">
              <w:rPr>
                <w:color w:val="000000"/>
                <w:lang w:eastAsia="en-US"/>
              </w:rPr>
              <w:t>Liaison note from VTS on IALA Questionnaire</w:t>
            </w:r>
          </w:p>
        </w:tc>
        <w:tc>
          <w:tcPr>
            <w:tcW w:w="975" w:type="dxa"/>
            <w:tcBorders>
              <w:top w:val="nil"/>
              <w:left w:val="nil"/>
              <w:bottom w:val="single" w:sz="4" w:space="0" w:color="auto"/>
              <w:right w:val="single" w:sz="4" w:space="0" w:color="auto"/>
            </w:tcBorders>
            <w:shd w:val="clear" w:color="auto" w:fill="auto"/>
            <w:vAlign w:val="center"/>
            <w:hideMark/>
          </w:tcPr>
          <w:p w14:paraId="19417135" w14:textId="77777777" w:rsidR="00B73582" w:rsidRPr="00D11DE4" w:rsidRDefault="00B73582" w:rsidP="00B76985">
            <w:pPr>
              <w:jc w:val="center"/>
              <w:rPr>
                <w:color w:val="000000"/>
                <w:lang w:eastAsia="en-US"/>
              </w:rPr>
            </w:pPr>
            <w:r w:rsidRPr="00D11DE4">
              <w:rPr>
                <w:color w:val="000000"/>
                <w:lang w:eastAsia="en-US"/>
              </w:rPr>
              <w:t>13.1</w:t>
            </w:r>
          </w:p>
        </w:tc>
        <w:tc>
          <w:tcPr>
            <w:tcW w:w="1250" w:type="dxa"/>
            <w:tcBorders>
              <w:top w:val="nil"/>
              <w:left w:val="nil"/>
              <w:bottom w:val="single" w:sz="4" w:space="0" w:color="auto"/>
              <w:right w:val="single" w:sz="4" w:space="0" w:color="auto"/>
            </w:tcBorders>
            <w:shd w:val="clear" w:color="auto" w:fill="auto"/>
            <w:vAlign w:val="center"/>
            <w:hideMark/>
          </w:tcPr>
          <w:p w14:paraId="7EA0ABBB"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74E92EF3"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5AE958F3"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3787BD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0340B80" w14:textId="77777777" w:rsidR="00B73582" w:rsidRPr="00D11DE4" w:rsidRDefault="00B73582" w:rsidP="00B76985">
            <w:pPr>
              <w:rPr>
                <w:color w:val="000000"/>
                <w:lang w:eastAsia="en-US"/>
              </w:rPr>
            </w:pPr>
            <w:r w:rsidRPr="00D11DE4">
              <w:rPr>
                <w:color w:val="000000"/>
                <w:lang w:eastAsia="en-US"/>
              </w:rPr>
              <w:t>41</w:t>
            </w:r>
          </w:p>
        </w:tc>
        <w:tc>
          <w:tcPr>
            <w:tcW w:w="5000" w:type="dxa"/>
            <w:tcBorders>
              <w:top w:val="nil"/>
              <w:left w:val="nil"/>
              <w:bottom w:val="single" w:sz="4" w:space="0" w:color="auto"/>
              <w:right w:val="single" w:sz="4" w:space="0" w:color="auto"/>
            </w:tcBorders>
            <w:shd w:val="clear" w:color="auto" w:fill="auto"/>
            <w:vAlign w:val="center"/>
            <w:hideMark/>
          </w:tcPr>
          <w:p w14:paraId="37A9F4E8" w14:textId="77777777" w:rsidR="00B73582" w:rsidRPr="00D11DE4" w:rsidRDefault="00B73582" w:rsidP="00B76985">
            <w:pPr>
              <w:rPr>
                <w:color w:val="000000"/>
                <w:lang w:eastAsia="en-US"/>
              </w:rPr>
            </w:pPr>
            <w:r w:rsidRPr="00D11DE4">
              <w:rPr>
                <w:color w:val="000000"/>
                <w:lang w:eastAsia="en-US"/>
              </w:rPr>
              <w:t>Liaison Note from e-NAV about NAVGUIDE</w:t>
            </w:r>
          </w:p>
        </w:tc>
        <w:tc>
          <w:tcPr>
            <w:tcW w:w="975" w:type="dxa"/>
            <w:tcBorders>
              <w:top w:val="nil"/>
              <w:left w:val="nil"/>
              <w:bottom w:val="single" w:sz="4" w:space="0" w:color="auto"/>
              <w:right w:val="single" w:sz="4" w:space="0" w:color="auto"/>
            </w:tcBorders>
            <w:shd w:val="clear" w:color="auto" w:fill="auto"/>
            <w:vAlign w:val="center"/>
            <w:hideMark/>
          </w:tcPr>
          <w:p w14:paraId="0E254618"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46FECA14"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379B466B"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10B843E1"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5065990"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FA6C9BF" w14:textId="77777777" w:rsidR="00B73582" w:rsidRPr="00D11DE4" w:rsidRDefault="00B73582" w:rsidP="00B76985">
            <w:pPr>
              <w:rPr>
                <w:color w:val="000000"/>
                <w:lang w:eastAsia="en-US"/>
              </w:rPr>
            </w:pPr>
            <w:r w:rsidRPr="00D11DE4">
              <w:rPr>
                <w:color w:val="000000"/>
                <w:lang w:eastAsia="en-US"/>
              </w:rPr>
              <w:t>42</w:t>
            </w:r>
          </w:p>
        </w:tc>
        <w:tc>
          <w:tcPr>
            <w:tcW w:w="5000" w:type="dxa"/>
            <w:tcBorders>
              <w:top w:val="nil"/>
              <w:left w:val="nil"/>
              <w:bottom w:val="single" w:sz="4" w:space="0" w:color="auto"/>
              <w:right w:val="single" w:sz="4" w:space="0" w:color="auto"/>
            </w:tcBorders>
            <w:shd w:val="clear" w:color="auto" w:fill="auto"/>
            <w:vAlign w:val="center"/>
            <w:hideMark/>
          </w:tcPr>
          <w:p w14:paraId="5C967575" w14:textId="77777777" w:rsidR="00B73582" w:rsidRPr="00D11DE4" w:rsidRDefault="00B73582" w:rsidP="00B76985">
            <w:pPr>
              <w:rPr>
                <w:color w:val="000000"/>
                <w:lang w:eastAsia="en-US"/>
              </w:rPr>
            </w:pPr>
            <w:r w:rsidRPr="00D11DE4">
              <w:rPr>
                <w:color w:val="000000"/>
                <w:lang w:eastAsia="en-US"/>
              </w:rPr>
              <w:t>NAVGUIDE 2014 - draft e-navigation chapter with track changes</w:t>
            </w:r>
          </w:p>
        </w:tc>
        <w:tc>
          <w:tcPr>
            <w:tcW w:w="975" w:type="dxa"/>
            <w:tcBorders>
              <w:top w:val="nil"/>
              <w:left w:val="nil"/>
              <w:bottom w:val="single" w:sz="4" w:space="0" w:color="auto"/>
              <w:right w:val="single" w:sz="4" w:space="0" w:color="auto"/>
            </w:tcBorders>
            <w:shd w:val="clear" w:color="auto" w:fill="auto"/>
            <w:vAlign w:val="center"/>
            <w:hideMark/>
          </w:tcPr>
          <w:p w14:paraId="1324F7E0"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0C461535"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77A85B02"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09F2B5CC"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0810D4C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8C06995" w14:textId="77777777" w:rsidR="00B73582" w:rsidRPr="00D11DE4" w:rsidRDefault="00B73582" w:rsidP="00B76985">
            <w:pPr>
              <w:rPr>
                <w:color w:val="000000"/>
                <w:lang w:eastAsia="en-US"/>
              </w:rPr>
            </w:pPr>
            <w:r w:rsidRPr="00D11DE4">
              <w:rPr>
                <w:color w:val="000000"/>
                <w:lang w:eastAsia="en-US"/>
              </w:rPr>
              <w:t>43</w:t>
            </w:r>
          </w:p>
        </w:tc>
        <w:tc>
          <w:tcPr>
            <w:tcW w:w="5000" w:type="dxa"/>
            <w:tcBorders>
              <w:top w:val="nil"/>
              <w:left w:val="nil"/>
              <w:bottom w:val="single" w:sz="4" w:space="0" w:color="auto"/>
              <w:right w:val="single" w:sz="4" w:space="0" w:color="auto"/>
            </w:tcBorders>
            <w:shd w:val="clear" w:color="auto" w:fill="auto"/>
            <w:vAlign w:val="center"/>
            <w:hideMark/>
          </w:tcPr>
          <w:p w14:paraId="589F39F1" w14:textId="77777777" w:rsidR="00B73582" w:rsidRPr="00D11DE4" w:rsidRDefault="00B73582" w:rsidP="00B76985">
            <w:pPr>
              <w:rPr>
                <w:color w:val="000000"/>
                <w:lang w:eastAsia="en-US"/>
              </w:rPr>
            </w:pPr>
            <w:proofErr w:type="gramStart"/>
            <w:r w:rsidRPr="00D11DE4">
              <w:rPr>
                <w:color w:val="000000"/>
                <w:lang w:eastAsia="en-US"/>
              </w:rPr>
              <w:t>e</w:t>
            </w:r>
            <w:proofErr w:type="gramEnd"/>
            <w:r w:rsidRPr="00D11DE4">
              <w:rPr>
                <w:color w:val="000000"/>
                <w:lang w:eastAsia="en-US"/>
              </w:rPr>
              <w:t>-NAV WG on testbeds ToR and WP</w:t>
            </w:r>
          </w:p>
        </w:tc>
        <w:tc>
          <w:tcPr>
            <w:tcW w:w="975" w:type="dxa"/>
            <w:tcBorders>
              <w:top w:val="nil"/>
              <w:left w:val="nil"/>
              <w:bottom w:val="single" w:sz="4" w:space="0" w:color="auto"/>
              <w:right w:val="single" w:sz="4" w:space="0" w:color="auto"/>
            </w:tcBorders>
            <w:shd w:val="clear" w:color="auto" w:fill="auto"/>
            <w:vAlign w:val="center"/>
            <w:hideMark/>
          </w:tcPr>
          <w:p w14:paraId="6F7EB0F5" w14:textId="77777777" w:rsidR="00B73582" w:rsidRPr="00D11DE4" w:rsidRDefault="00B73582" w:rsidP="00B76985">
            <w:pPr>
              <w:jc w:val="center"/>
              <w:rPr>
                <w:color w:val="000000"/>
                <w:lang w:eastAsia="en-US"/>
              </w:rPr>
            </w:pPr>
            <w:r w:rsidRPr="00D11DE4">
              <w:rPr>
                <w:color w:val="000000"/>
                <w:lang w:eastAsia="en-US"/>
              </w:rPr>
              <w:t>13.2</w:t>
            </w:r>
          </w:p>
        </w:tc>
        <w:tc>
          <w:tcPr>
            <w:tcW w:w="1250" w:type="dxa"/>
            <w:tcBorders>
              <w:top w:val="nil"/>
              <w:left w:val="nil"/>
              <w:bottom w:val="single" w:sz="4" w:space="0" w:color="auto"/>
              <w:right w:val="single" w:sz="4" w:space="0" w:color="auto"/>
            </w:tcBorders>
            <w:shd w:val="clear" w:color="auto" w:fill="auto"/>
            <w:vAlign w:val="center"/>
            <w:hideMark/>
          </w:tcPr>
          <w:p w14:paraId="6A57A21C"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3EF2F6CC"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1F8616F9"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F3503B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6FDD3F13" w14:textId="77777777" w:rsidR="00B73582" w:rsidRPr="00D11DE4" w:rsidRDefault="00B73582" w:rsidP="00B76985">
            <w:pPr>
              <w:rPr>
                <w:color w:val="000000"/>
                <w:lang w:eastAsia="en-US"/>
              </w:rPr>
            </w:pPr>
            <w:r w:rsidRPr="00D11DE4">
              <w:rPr>
                <w:color w:val="000000"/>
                <w:lang w:eastAsia="en-US"/>
              </w:rPr>
              <w:t>44</w:t>
            </w:r>
          </w:p>
        </w:tc>
        <w:tc>
          <w:tcPr>
            <w:tcW w:w="5000" w:type="dxa"/>
            <w:tcBorders>
              <w:top w:val="nil"/>
              <w:left w:val="nil"/>
              <w:bottom w:val="single" w:sz="4" w:space="0" w:color="auto"/>
              <w:right w:val="single" w:sz="4" w:space="0" w:color="auto"/>
            </w:tcBorders>
            <w:shd w:val="clear" w:color="auto" w:fill="auto"/>
            <w:vAlign w:val="center"/>
            <w:hideMark/>
          </w:tcPr>
          <w:p w14:paraId="15C9BECE" w14:textId="77777777" w:rsidR="00B73582" w:rsidRPr="00D11DE4" w:rsidRDefault="00B73582" w:rsidP="00B76985">
            <w:pPr>
              <w:rPr>
                <w:color w:val="000000"/>
                <w:lang w:eastAsia="en-US"/>
              </w:rPr>
            </w:pPr>
            <w:r w:rsidRPr="00D11DE4">
              <w:rPr>
                <w:color w:val="000000"/>
                <w:lang w:eastAsia="en-US"/>
              </w:rPr>
              <w:t>Discussion paper on testbeds</w:t>
            </w:r>
          </w:p>
        </w:tc>
        <w:tc>
          <w:tcPr>
            <w:tcW w:w="975" w:type="dxa"/>
            <w:tcBorders>
              <w:top w:val="nil"/>
              <w:left w:val="nil"/>
              <w:bottom w:val="single" w:sz="4" w:space="0" w:color="auto"/>
              <w:right w:val="single" w:sz="4" w:space="0" w:color="auto"/>
            </w:tcBorders>
            <w:shd w:val="clear" w:color="auto" w:fill="auto"/>
            <w:vAlign w:val="center"/>
            <w:hideMark/>
          </w:tcPr>
          <w:p w14:paraId="77A9A4E6" w14:textId="77777777" w:rsidR="00B73582" w:rsidRPr="00D11DE4" w:rsidRDefault="00B73582" w:rsidP="00B76985">
            <w:pPr>
              <w:jc w:val="center"/>
              <w:rPr>
                <w:color w:val="000000"/>
                <w:lang w:eastAsia="en-US"/>
              </w:rPr>
            </w:pPr>
            <w:r w:rsidRPr="00D11DE4">
              <w:rPr>
                <w:color w:val="000000"/>
                <w:lang w:eastAsia="en-US"/>
              </w:rPr>
              <w:t>13.2</w:t>
            </w:r>
          </w:p>
        </w:tc>
        <w:tc>
          <w:tcPr>
            <w:tcW w:w="1250" w:type="dxa"/>
            <w:tcBorders>
              <w:top w:val="nil"/>
              <w:left w:val="nil"/>
              <w:bottom w:val="single" w:sz="4" w:space="0" w:color="auto"/>
              <w:right w:val="single" w:sz="4" w:space="0" w:color="auto"/>
            </w:tcBorders>
            <w:shd w:val="clear" w:color="auto" w:fill="auto"/>
            <w:vAlign w:val="center"/>
            <w:hideMark/>
          </w:tcPr>
          <w:p w14:paraId="4227F102"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1155B179"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76B2E846"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762C01C8"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14D3FC2" w14:textId="77777777" w:rsidR="00B73582" w:rsidRPr="00D11DE4" w:rsidRDefault="00B73582" w:rsidP="00B76985">
            <w:pPr>
              <w:rPr>
                <w:color w:val="000000"/>
                <w:lang w:eastAsia="en-US"/>
              </w:rPr>
            </w:pPr>
            <w:r w:rsidRPr="00D11DE4">
              <w:rPr>
                <w:color w:val="000000"/>
                <w:lang w:eastAsia="en-US"/>
              </w:rPr>
              <w:t>45</w:t>
            </w:r>
          </w:p>
        </w:tc>
        <w:tc>
          <w:tcPr>
            <w:tcW w:w="5000" w:type="dxa"/>
            <w:tcBorders>
              <w:top w:val="nil"/>
              <w:left w:val="nil"/>
              <w:bottom w:val="single" w:sz="4" w:space="0" w:color="auto"/>
              <w:right w:val="single" w:sz="4" w:space="0" w:color="auto"/>
            </w:tcBorders>
            <w:shd w:val="clear" w:color="auto" w:fill="auto"/>
            <w:vAlign w:val="center"/>
            <w:hideMark/>
          </w:tcPr>
          <w:p w14:paraId="5B93B0BE" w14:textId="77777777" w:rsidR="00B73582" w:rsidRPr="00D11DE4" w:rsidRDefault="00B73582" w:rsidP="00B76985">
            <w:pPr>
              <w:rPr>
                <w:color w:val="000000"/>
                <w:lang w:eastAsia="en-US"/>
              </w:rPr>
            </w:pPr>
            <w:r w:rsidRPr="00D11DE4">
              <w:rPr>
                <w:color w:val="000000"/>
                <w:lang w:eastAsia="en-US"/>
              </w:rPr>
              <w:t>Liaison note from e-NAV13 on e-Navigation Roadmap</w:t>
            </w:r>
          </w:p>
        </w:tc>
        <w:tc>
          <w:tcPr>
            <w:tcW w:w="975" w:type="dxa"/>
            <w:tcBorders>
              <w:top w:val="nil"/>
              <w:left w:val="nil"/>
              <w:bottom w:val="single" w:sz="4" w:space="0" w:color="auto"/>
              <w:right w:val="single" w:sz="4" w:space="0" w:color="auto"/>
            </w:tcBorders>
            <w:shd w:val="clear" w:color="auto" w:fill="auto"/>
            <w:vAlign w:val="center"/>
            <w:hideMark/>
          </w:tcPr>
          <w:p w14:paraId="4BF05CDD" w14:textId="77777777" w:rsidR="00B73582" w:rsidRPr="00D11DE4" w:rsidRDefault="00B73582" w:rsidP="00B76985">
            <w:pPr>
              <w:jc w:val="center"/>
              <w:rPr>
                <w:color w:val="000000"/>
                <w:lang w:eastAsia="en-US"/>
              </w:rPr>
            </w:pPr>
            <w:r w:rsidRPr="00D11DE4">
              <w:rPr>
                <w:color w:val="000000"/>
                <w:lang w:eastAsia="en-US"/>
              </w:rPr>
              <w:t>8.1</w:t>
            </w:r>
          </w:p>
        </w:tc>
        <w:tc>
          <w:tcPr>
            <w:tcW w:w="1250" w:type="dxa"/>
            <w:tcBorders>
              <w:top w:val="nil"/>
              <w:left w:val="nil"/>
              <w:bottom w:val="single" w:sz="4" w:space="0" w:color="auto"/>
              <w:right w:val="single" w:sz="4" w:space="0" w:color="auto"/>
            </w:tcBorders>
            <w:shd w:val="clear" w:color="auto" w:fill="auto"/>
            <w:vAlign w:val="center"/>
            <w:hideMark/>
          </w:tcPr>
          <w:p w14:paraId="5F275D14" w14:textId="77777777" w:rsidR="00B73582" w:rsidRPr="00D11DE4" w:rsidRDefault="00B73582" w:rsidP="00B76985">
            <w:pPr>
              <w:jc w:val="center"/>
              <w:rPr>
                <w:color w:val="000000"/>
                <w:lang w:eastAsia="en-US"/>
              </w:rPr>
            </w:pPr>
            <w:r w:rsidRPr="00D11DE4">
              <w:rPr>
                <w:color w:val="000000"/>
                <w:lang w:eastAsia="en-US"/>
              </w:rPr>
              <w:t>1</w:t>
            </w:r>
          </w:p>
        </w:tc>
        <w:tc>
          <w:tcPr>
            <w:tcW w:w="1045" w:type="dxa"/>
            <w:tcBorders>
              <w:top w:val="nil"/>
              <w:left w:val="nil"/>
              <w:bottom w:val="single" w:sz="4" w:space="0" w:color="auto"/>
              <w:right w:val="single" w:sz="4" w:space="0" w:color="auto"/>
            </w:tcBorders>
            <w:shd w:val="clear" w:color="auto" w:fill="auto"/>
            <w:vAlign w:val="center"/>
            <w:hideMark/>
          </w:tcPr>
          <w:p w14:paraId="042ABD75"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618B1350" w14:textId="77777777" w:rsidTr="00B73582">
        <w:trPr>
          <w:trHeight w:val="78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4885BD2A"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DB6D849" w14:textId="77777777" w:rsidR="00B73582" w:rsidRPr="00D11DE4" w:rsidRDefault="00B73582" w:rsidP="00B76985">
            <w:pPr>
              <w:rPr>
                <w:color w:val="000000"/>
                <w:lang w:eastAsia="en-US"/>
              </w:rPr>
            </w:pPr>
            <w:r w:rsidRPr="00D11DE4">
              <w:rPr>
                <w:color w:val="000000"/>
                <w:lang w:eastAsia="en-US"/>
              </w:rPr>
              <w:t>46</w:t>
            </w:r>
          </w:p>
        </w:tc>
        <w:tc>
          <w:tcPr>
            <w:tcW w:w="5000" w:type="dxa"/>
            <w:tcBorders>
              <w:top w:val="nil"/>
              <w:left w:val="nil"/>
              <w:bottom w:val="single" w:sz="4" w:space="0" w:color="auto"/>
              <w:right w:val="single" w:sz="4" w:space="0" w:color="auto"/>
            </w:tcBorders>
            <w:shd w:val="clear" w:color="auto" w:fill="auto"/>
            <w:vAlign w:val="center"/>
            <w:hideMark/>
          </w:tcPr>
          <w:p w14:paraId="7A94552A" w14:textId="77777777" w:rsidR="00B73582" w:rsidRPr="00D11DE4" w:rsidRDefault="00B73582" w:rsidP="00B76985">
            <w:pPr>
              <w:rPr>
                <w:color w:val="000000"/>
                <w:lang w:eastAsia="en-US"/>
              </w:rPr>
            </w:pPr>
            <w:r w:rsidRPr="00D11DE4">
              <w:rPr>
                <w:color w:val="000000"/>
                <w:lang w:eastAsia="en-US"/>
              </w:rPr>
              <w:t xml:space="preserve">Revised draft Guideline on Technical Features and Technology Relevant for Simulation of AtoN.  </w:t>
            </w:r>
            <w:r w:rsidRPr="00D11DE4">
              <w:rPr>
                <w:color w:val="FF0000"/>
                <w:lang w:eastAsia="en-US"/>
              </w:rPr>
              <w:t>Replaces ANM20/27</w:t>
            </w:r>
            <w:r w:rsidRPr="00D11DE4">
              <w:rPr>
                <w:color w:val="000000"/>
                <w:lang w:eastAsia="en-US"/>
              </w:rPr>
              <w:t>.</w:t>
            </w:r>
          </w:p>
        </w:tc>
        <w:tc>
          <w:tcPr>
            <w:tcW w:w="975" w:type="dxa"/>
            <w:tcBorders>
              <w:top w:val="nil"/>
              <w:left w:val="nil"/>
              <w:bottom w:val="single" w:sz="4" w:space="0" w:color="auto"/>
              <w:right w:val="single" w:sz="4" w:space="0" w:color="auto"/>
            </w:tcBorders>
            <w:shd w:val="clear" w:color="auto" w:fill="auto"/>
            <w:vAlign w:val="center"/>
            <w:hideMark/>
          </w:tcPr>
          <w:p w14:paraId="279414A2" w14:textId="77777777" w:rsidR="00B73582" w:rsidRPr="00D11DE4" w:rsidRDefault="00B73582" w:rsidP="00B76985">
            <w:pPr>
              <w:jc w:val="center"/>
              <w:rPr>
                <w:color w:val="000000"/>
                <w:lang w:eastAsia="en-US"/>
              </w:rPr>
            </w:pPr>
            <w:r w:rsidRPr="00D11DE4">
              <w:rPr>
                <w:color w:val="000000"/>
                <w:lang w:eastAsia="en-US"/>
              </w:rPr>
              <w:t>9.11</w:t>
            </w:r>
          </w:p>
        </w:tc>
        <w:tc>
          <w:tcPr>
            <w:tcW w:w="1250" w:type="dxa"/>
            <w:tcBorders>
              <w:top w:val="nil"/>
              <w:left w:val="nil"/>
              <w:bottom w:val="single" w:sz="4" w:space="0" w:color="auto"/>
              <w:right w:val="single" w:sz="4" w:space="0" w:color="auto"/>
            </w:tcBorders>
            <w:shd w:val="clear" w:color="auto" w:fill="auto"/>
            <w:vAlign w:val="center"/>
            <w:hideMark/>
          </w:tcPr>
          <w:p w14:paraId="76E865BD" w14:textId="77777777" w:rsidR="00B73582" w:rsidRPr="00D11DE4" w:rsidRDefault="00B73582" w:rsidP="00B76985">
            <w:pPr>
              <w:jc w:val="center"/>
              <w:rPr>
                <w:color w:val="000000"/>
                <w:lang w:eastAsia="en-US"/>
              </w:rPr>
            </w:pPr>
            <w:r w:rsidRPr="00D11DE4">
              <w:rPr>
                <w:color w:val="000000"/>
                <w:lang w:eastAsia="en-US"/>
              </w:rPr>
              <w:t>Drafting group</w:t>
            </w:r>
          </w:p>
        </w:tc>
        <w:tc>
          <w:tcPr>
            <w:tcW w:w="1045" w:type="dxa"/>
            <w:tcBorders>
              <w:top w:val="nil"/>
              <w:left w:val="nil"/>
              <w:bottom w:val="single" w:sz="4" w:space="0" w:color="auto"/>
              <w:right w:val="single" w:sz="4" w:space="0" w:color="auto"/>
            </w:tcBorders>
            <w:shd w:val="clear" w:color="auto" w:fill="auto"/>
            <w:vAlign w:val="center"/>
            <w:hideMark/>
          </w:tcPr>
          <w:p w14:paraId="4C93EA29" w14:textId="77777777" w:rsidR="00B73582" w:rsidRPr="00D11DE4" w:rsidRDefault="00B73582" w:rsidP="00B76985">
            <w:pPr>
              <w:jc w:val="center"/>
              <w:rPr>
                <w:color w:val="000000"/>
                <w:lang w:eastAsia="en-US"/>
              </w:rPr>
            </w:pPr>
            <w:r w:rsidRPr="00D11DE4">
              <w:rPr>
                <w:color w:val="000000"/>
                <w:lang w:eastAsia="en-US"/>
              </w:rPr>
              <w:t>2</w:t>
            </w:r>
          </w:p>
        </w:tc>
      </w:tr>
      <w:tr w:rsidR="00B73582" w:rsidRPr="00D11DE4" w14:paraId="5F072FA5"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2F70DDE6"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17FD815F" w14:textId="77777777" w:rsidR="00B73582" w:rsidRPr="00D11DE4" w:rsidRDefault="00B73582" w:rsidP="00B76985">
            <w:pPr>
              <w:rPr>
                <w:color w:val="000000"/>
                <w:lang w:eastAsia="en-US"/>
              </w:rPr>
            </w:pPr>
            <w:r w:rsidRPr="00D11DE4">
              <w:rPr>
                <w:color w:val="000000"/>
                <w:lang w:eastAsia="en-US"/>
              </w:rPr>
              <w:t>47 rev1</w:t>
            </w:r>
          </w:p>
        </w:tc>
        <w:tc>
          <w:tcPr>
            <w:tcW w:w="5000" w:type="dxa"/>
            <w:tcBorders>
              <w:top w:val="nil"/>
              <w:left w:val="nil"/>
              <w:bottom w:val="single" w:sz="4" w:space="0" w:color="auto"/>
              <w:right w:val="single" w:sz="4" w:space="0" w:color="auto"/>
            </w:tcBorders>
            <w:shd w:val="clear" w:color="auto" w:fill="auto"/>
            <w:vAlign w:val="center"/>
            <w:hideMark/>
          </w:tcPr>
          <w:p w14:paraId="7358D18E" w14:textId="77777777" w:rsidR="00B73582" w:rsidRPr="00D11DE4" w:rsidRDefault="00B73582" w:rsidP="00B76985">
            <w:pPr>
              <w:rPr>
                <w:color w:val="000000"/>
                <w:lang w:eastAsia="en-US"/>
              </w:rPr>
            </w:pPr>
            <w:r w:rsidRPr="00D11DE4">
              <w:rPr>
                <w:color w:val="000000"/>
                <w:lang w:eastAsia="en-US"/>
              </w:rPr>
              <w:t>ANM20 Work Plan</w:t>
            </w:r>
          </w:p>
        </w:tc>
        <w:tc>
          <w:tcPr>
            <w:tcW w:w="975" w:type="dxa"/>
            <w:tcBorders>
              <w:top w:val="nil"/>
              <w:left w:val="nil"/>
              <w:bottom w:val="single" w:sz="4" w:space="0" w:color="auto"/>
              <w:right w:val="single" w:sz="4" w:space="0" w:color="auto"/>
            </w:tcBorders>
            <w:shd w:val="clear" w:color="auto" w:fill="auto"/>
            <w:vAlign w:val="center"/>
            <w:hideMark/>
          </w:tcPr>
          <w:p w14:paraId="316C2FB2" w14:textId="77777777" w:rsidR="00B73582" w:rsidRPr="00D11DE4" w:rsidRDefault="00B73582" w:rsidP="00B76985">
            <w:pPr>
              <w:jc w:val="center"/>
              <w:rPr>
                <w:color w:val="000000"/>
                <w:lang w:eastAsia="en-US"/>
              </w:rPr>
            </w:pPr>
            <w:r w:rsidRPr="00D11DE4">
              <w:rPr>
                <w:color w:val="000000"/>
                <w:lang w:eastAsia="en-US"/>
              </w:rPr>
              <w:t>-</w:t>
            </w:r>
          </w:p>
        </w:tc>
        <w:tc>
          <w:tcPr>
            <w:tcW w:w="1250" w:type="dxa"/>
            <w:tcBorders>
              <w:top w:val="nil"/>
              <w:left w:val="nil"/>
              <w:bottom w:val="single" w:sz="4" w:space="0" w:color="auto"/>
              <w:right w:val="single" w:sz="4" w:space="0" w:color="auto"/>
            </w:tcBorders>
            <w:shd w:val="clear" w:color="auto" w:fill="auto"/>
            <w:vAlign w:val="center"/>
            <w:hideMark/>
          </w:tcPr>
          <w:p w14:paraId="1E6E83ED" w14:textId="77777777" w:rsidR="00B73582" w:rsidRPr="00D11DE4" w:rsidRDefault="00B73582" w:rsidP="00B76985">
            <w:pPr>
              <w:jc w:val="center"/>
              <w:rPr>
                <w:color w:val="000000"/>
                <w:lang w:eastAsia="en-US"/>
              </w:rPr>
            </w:pPr>
            <w:r w:rsidRPr="00D11DE4">
              <w:rPr>
                <w:color w:val="000000"/>
                <w:lang w:eastAsia="en-US"/>
              </w:rPr>
              <w:t>C&amp;VC</w:t>
            </w:r>
          </w:p>
        </w:tc>
        <w:tc>
          <w:tcPr>
            <w:tcW w:w="1045" w:type="dxa"/>
            <w:tcBorders>
              <w:top w:val="nil"/>
              <w:left w:val="nil"/>
              <w:bottom w:val="single" w:sz="4" w:space="0" w:color="auto"/>
              <w:right w:val="single" w:sz="4" w:space="0" w:color="auto"/>
            </w:tcBorders>
            <w:shd w:val="clear" w:color="auto" w:fill="auto"/>
            <w:vAlign w:val="center"/>
            <w:hideMark/>
          </w:tcPr>
          <w:p w14:paraId="10C7E0C9"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5048D7D2"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1BBC8B9"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0C103DBF" w14:textId="77777777" w:rsidR="00B73582" w:rsidRPr="00D11DE4" w:rsidRDefault="00B73582" w:rsidP="00B76985">
            <w:pPr>
              <w:rPr>
                <w:color w:val="000000"/>
                <w:lang w:eastAsia="en-US"/>
              </w:rPr>
            </w:pPr>
            <w:r w:rsidRPr="00D11DE4">
              <w:rPr>
                <w:color w:val="000000"/>
                <w:lang w:eastAsia="en-US"/>
              </w:rPr>
              <w:t>48</w:t>
            </w:r>
          </w:p>
        </w:tc>
        <w:tc>
          <w:tcPr>
            <w:tcW w:w="5000" w:type="dxa"/>
            <w:tcBorders>
              <w:top w:val="nil"/>
              <w:left w:val="nil"/>
              <w:bottom w:val="single" w:sz="4" w:space="0" w:color="auto"/>
              <w:right w:val="single" w:sz="4" w:space="0" w:color="auto"/>
            </w:tcBorders>
            <w:shd w:val="clear" w:color="auto" w:fill="auto"/>
            <w:vAlign w:val="center"/>
            <w:hideMark/>
          </w:tcPr>
          <w:p w14:paraId="661D8860" w14:textId="77777777" w:rsidR="00B73582" w:rsidRPr="00D11DE4" w:rsidRDefault="00B73582" w:rsidP="00B76985">
            <w:pPr>
              <w:rPr>
                <w:color w:val="000000"/>
                <w:lang w:eastAsia="en-US"/>
              </w:rPr>
            </w:pPr>
            <w:r w:rsidRPr="00D11DE4">
              <w:rPr>
                <w:color w:val="000000"/>
                <w:lang w:eastAsia="en-US"/>
              </w:rPr>
              <w:t>Liaison Note from EEP on the NAVGUIDE Update for IALA WWA</w:t>
            </w:r>
          </w:p>
        </w:tc>
        <w:tc>
          <w:tcPr>
            <w:tcW w:w="975" w:type="dxa"/>
            <w:tcBorders>
              <w:top w:val="nil"/>
              <w:left w:val="nil"/>
              <w:bottom w:val="single" w:sz="4" w:space="0" w:color="auto"/>
              <w:right w:val="single" w:sz="4" w:space="0" w:color="auto"/>
            </w:tcBorders>
            <w:shd w:val="clear" w:color="auto" w:fill="auto"/>
            <w:vAlign w:val="center"/>
            <w:hideMark/>
          </w:tcPr>
          <w:p w14:paraId="1605A95D"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723F0A22"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7774A0C7"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22898A5B"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58C71ED"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47FB5462" w14:textId="77777777" w:rsidR="00B73582" w:rsidRPr="00D11DE4" w:rsidRDefault="00B73582" w:rsidP="00B76985">
            <w:pPr>
              <w:rPr>
                <w:color w:val="000000"/>
                <w:lang w:eastAsia="en-US"/>
              </w:rPr>
            </w:pPr>
            <w:r w:rsidRPr="00D11DE4">
              <w:rPr>
                <w:color w:val="000000"/>
                <w:lang w:eastAsia="en-US"/>
              </w:rPr>
              <w:t>49</w:t>
            </w:r>
          </w:p>
        </w:tc>
        <w:tc>
          <w:tcPr>
            <w:tcW w:w="5000" w:type="dxa"/>
            <w:tcBorders>
              <w:top w:val="nil"/>
              <w:left w:val="nil"/>
              <w:bottom w:val="single" w:sz="4" w:space="0" w:color="auto"/>
              <w:right w:val="single" w:sz="4" w:space="0" w:color="auto"/>
            </w:tcBorders>
            <w:shd w:val="clear" w:color="auto" w:fill="auto"/>
            <w:vAlign w:val="center"/>
            <w:hideMark/>
          </w:tcPr>
          <w:p w14:paraId="0FE111CA" w14:textId="77777777" w:rsidR="00B73582" w:rsidRPr="00D11DE4" w:rsidRDefault="00B73582" w:rsidP="00B76985">
            <w:pPr>
              <w:rPr>
                <w:color w:val="000000"/>
                <w:lang w:eastAsia="en-US"/>
              </w:rPr>
            </w:pPr>
            <w:r w:rsidRPr="00D11DE4">
              <w:rPr>
                <w:color w:val="000000"/>
                <w:lang w:eastAsia="en-US"/>
              </w:rPr>
              <w:t>Liaison Note from EEP on the NAVGUIDE Update - General</w:t>
            </w:r>
          </w:p>
        </w:tc>
        <w:tc>
          <w:tcPr>
            <w:tcW w:w="975" w:type="dxa"/>
            <w:tcBorders>
              <w:top w:val="nil"/>
              <w:left w:val="nil"/>
              <w:bottom w:val="single" w:sz="4" w:space="0" w:color="auto"/>
              <w:right w:val="single" w:sz="4" w:space="0" w:color="auto"/>
            </w:tcBorders>
            <w:shd w:val="clear" w:color="auto" w:fill="auto"/>
            <w:vAlign w:val="center"/>
            <w:hideMark/>
          </w:tcPr>
          <w:p w14:paraId="48743239"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2CB78542"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177FF292"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4BCE0E62" w14:textId="77777777" w:rsidTr="00B73582">
        <w:trPr>
          <w:trHeight w:val="52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118D8B32"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7E21B13C" w14:textId="77777777" w:rsidR="00B73582" w:rsidRPr="00D11DE4" w:rsidRDefault="00B73582" w:rsidP="00B76985">
            <w:pPr>
              <w:rPr>
                <w:color w:val="000000"/>
                <w:lang w:eastAsia="en-US"/>
              </w:rPr>
            </w:pPr>
            <w:r w:rsidRPr="00D11DE4">
              <w:rPr>
                <w:color w:val="000000"/>
                <w:lang w:eastAsia="en-US"/>
              </w:rPr>
              <w:t>50</w:t>
            </w:r>
          </w:p>
        </w:tc>
        <w:tc>
          <w:tcPr>
            <w:tcW w:w="5000" w:type="dxa"/>
            <w:tcBorders>
              <w:top w:val="nil"/>
              <w:left w:val="nil"/>
              <w:bottom w:val="single" w:sz="4" w:space="0" w:color="auto"/>
              <w:right w:val="single" w:sz="4" w:space="0" w:color="auto"/>
            </w:tcBorders>
            <w:shd w:val="clear" w:color="auto" w:fill="auto"/>
            <w:vAlign w:val="center"/>
            <w:hideMark/>
          </w:tcPr>
          <w:p w14:paraId="6D995437" w14:textId="77777777" w:rsidR="00B73582" w:rsidRPr="00D11DE4" w:rsidRDefault="00B73582" w:rsidP="00B76985">
            <w:pPr>
              <w:rPr>
                <w:color w:val="000000"/>
                <w:lang w:eastAsia="en-US"/>
              </w:rPr>
            </w:pPr>
            <w:r w:rsidRPr="00D11DE4">
              <w:rPr>
                <w:color w:val="000000"/>
                <w:lang w:eastAsia="en-US"/>
              </w:rPr>
              <w:t>Liaison note from EEP to e-NAV &amp; ANM on Disaster Recovery</w:t>
            </w:r>
          </w:p>
        </w:tc>
        <w:tc>
          <w:tcPr>
            <w:tcW w:w="975" w:type="dxa"/>
            <w:tcBorders>
              <w:top w:val="nil"/>
              <w:left w:val="nil"/>
              <w:bottom w:val="single" w:sz="4" w:space="0" w:color="auto"/>
              <w:right w:val="single" w:sz="4" w:space="0" w:color="auto"/>
            </w:tcBorders>
            <w:shd w:val="clear" w:color="auto" w:fill="auto"/>
            <w:vAlign w:val="center"/>
            <w:hideMark/>
          </w:tcPr>
          <w:p w14:paraId="2E40A0EB" w14:textId="77777777" w:rsidR="00B73582" w:rsidRPr="00D11DE4" w:rsidRDefault="00B73582" w:rsidP="00B76985">
            <w:pPr>
              <w:jc w:val="center"/>
              <w:rPr>
                <w:color w:val="000000"/>
                <w:lang w:eastAsia="en-US"/>
              </w:rPr>
            </w:pPr>
            <w:r w:rsidRPr="00D11DE4">
              <w:rPr>
                <w:color w:val="000000"/>
                <w:lang w:eastAsia="en-US"/>
              </w:rPr>
              <w:t>13.2</w:t>
            </w:r>
          </w:p>
        </w:tc>
        <w:tc>
          <w:tcPr>
            <w:tcW w:w="1250" w:type="dxa"/>
            <w:tcBorders>
              <w:top w:val="nil"/>
              <w:left w:val="nil"/>
              <w:bottom w:val="single" w:sz="4" w:space="0" w:color="auto"/>
              <w:right w:val="single" w:sz="4" w:space="0" w:color="auto"/>
            </w:tcBorders>
            <w:shd w:val="clear" w:color="auto" w:fill="auto"/>
            <w:vAlign w:val="center"/>
            <w:hideMark/>
          </w:tcPr>
          <w:p w14:paraId="006A103F" w14:textId="77777777" w:rsidR="00B73582" w:rsidRPr="00D11DE4" w:rsidRDefault="00B73582" w:rsidP="00B76985">
            <w:pPr>
              <w:jc w:val="center"/>
              <w:rPr>
                <w:color w:val="000000"/>
                <w:lang w:eastAsia="en-US"/>
              </w:rPr>
            </w:pPr>
            <w:r w:rsidRPr="00D11DE4">
              <w:rPr>
                <w:color w:val="000000"/>
                <w:lang w:eastAsia="en-US"/>
              </w:rPr>
              <w:t>C&amp;VC</w:t>
            </w:r>
          </w:p>
        </w:tc>
        <w:tc>
          <w:tcPr>
            <w:tcW w:w="1045" w:type="dxa"/>
            <w:tcBorders>
              <w:top w:val="nil"/>
              <w:left w:val="nil"/>
              <w:bottom w:val="single" w:sz="4" w:space="0" w:color="auto"/>
              <w:right w:val="single" w:sz="4" w:space="0" w:color="auto"/>
            </w:tcBorders>
            <w:shd w:val="clear" w:color="auto" w:fill="auto"/>
            <w:vAlign w:val="center"/>
            <w:hideMark/>
          </w:tcPr>
          <w:p w14:paraId="7FFDEF30" w14:textId="77777777" w:rsidR="00B73582" w:rsidRPr="00D11DE4" w:rsidRDefault="00B73582" w:rsidP="00B76985">
            <w:pPr>
              <w:jc w:val="center"/>
              <w:rPr>
                <w:color w:val="000000"/>
                <w:lang w:eastAsia="en-US"/>
              </w:rPr>
            </w:pPr>
            <w:r w:rsidRPr="00D11DE4">
              <w:rPr>
                <w:color w:val="000000"/>
                <w:lang w:eastAsia="en-US"/>
              </w:rPr>
              <w:t>Late</w:t>
            </w:r>
          </w:p>
        </w:tc>
      </w:tr>
      <w:tr w:rsidR="00B73582" w:rsidRPr="00D11DE4" w14:paraId="23DFD8AD" w14:textId="77777777" w:rsidTr="00B73582">
        <w:trPr>
          <w:trHeight w:val="260"/>
          <w:jc w:val="center"/>
        </w:trPr>
        <w:tc>
          <w:tcPr>
            <w:tcW w:w="1011" w:type="dxa"/>
            <w:tcBorders>
              <w:top w:val="nil"/>
              <w:left w:val="single" w:sz="4" w:space="0" w:color="auto"/>
              <w:bottom w:val="single" w:sz="4" w:space="0" w:color="auto"/>
              <w:right w:val="single" w:sz="4" w:space="0" w:color="auto"/>
            </w:tcBorders>
            <w:shd w:val="clear" w:color="auto" w:fill="auto"/>
            <w:noWrap/>
            <w:vAlign w:val="center"/>
            <w:hideMark/>
          </w:tcPr>
          <w:p w14:paraId="3B0A96E6" w14:textId="77777777" w:rsidR="00B73582" w:rsidRPr="00D11DE4" w:rsidRDefault="00B73582" w:rsidP="00B76985">
            <w:pPr>
              <w:jc w:val="right"/>
              <w:rPr>
                <w:color w:val="000000"/>
                <w:lang w:eastAsia="en-US"/>
              </w:rPr>
            </w:pPr>
            <w:r w:rsidRPr="00D11DE4">
              <w:rPr>
                <w:color w:val="000000"/>
                <w:lang w:eastAsia="en-US"/>
              </w:rPr>
              <w:t>ANM20/</w:t>
            </w:r>
          </w:p>
        </w:tc>
        <w:tc>
          <w:tcPr>
            <w:tcW w:w="999" w:type="dxa"/>
            <w:tcBorders>
              <w:top w:val="nil"/>
              <w:left w:val="nil"/>
              <w:bottom w:val="single" w:sz="4" w:space="0" w:color="auto"/>
              <w:right w:val="single" w:sz="4" w:space="0" w:color="auto"/>
            </w:tcBorders>
            <w:shd w:val="clear" w:color="auto" w:fill="auto"/>
            <w:noWrap/>
            <w:vAlign w:val="center"/>
            <w:hideMark/>
          </w:tcPr>
          <w:p w14:paraId="204BD278" w14:textId="77777777" w:rsidR="00B73582" w:rsidRPr="00D11DE4" w:rsidRDefault="00B73582" w:rsidP="00B76985">
            <w:pPr>
              <w:rPr>
                <w:color w:val="000000"/>
                <w:lang w:eastAsia="en-US"/>
              </w:rPr>
            </w:pPr>
            <w:r w:rsidRPr="00D11DE4">
              <w:rPr>
                <w:color w:val="000000"/>
                <w:lang w:eastAsia="en-US"/>
              </w:rPr>
              <w:t>51</w:t>
            </w:r>
          </w:p>
        </w:tc>
        <w:tc>
          <w:tcPr>
            <w:tcW w:w="5000" w:type="dxa"/>
            <w:tcBorders>
              <w:top w:val="nil"/>
              <w:left w:val="nil"/>
              <w:bottom w:val="single" w:sz="4" w:space="0" w:color="auto"/>
              <w:right w:val="single" w:sz="4" w:space="0" w:color="auto"/>
            </w:tcBorders>
            <w:shd w:val="clear" w:color="auto" w:fill="auto"/>
            <w:vAlign w:val="center"/>
            <w:hideMark/>
          </w:tcPr>
          <w:p w14:paraId="17D60210" w14:textId="77777777" w:rsidR="00B73582" w:rsidRPr="00D11DE4" w:rsidRDefault="00B73582" w:rsidP="00B76985">
            <w:pPr>
              <w:rPr>
                <w:color w:val="000000"/>
                <w:lang w:eastAsia="en-US"/>
              </w:rPr>
            </w:pPr>
            <w:r w:rsidRPr="00D11DE4">
              <w:rPr>
                <w:color w:val="000000"/>
                <w:lang w:eastAsia="en-US"/>
              </w:rPr>
              <w:t>NAVGUIDE 2014 - EEP Action Plan</w:t>
            </w:r>
          </w:p>
        </w:tc>
        <w:tc>
          <w:tcPr>
            <w:tcW w:w="975" w:type="dxa"/>
            <w:tcBorders>
              <w:top w:val="nil"/>
              <w:left w:val="nil"/>
              <w:bottom w:val="single" w:sz="4" w:space="0" w:color="auto"/>
              <w:right w:val="single" w:sz="4" w:space="0" w:color="auto"/>
            </w:tcBorders>
            <w:shd w:val="clear" w:color="auto" w:fill="auto"/>
            <w:vAlign w:val="center"/>
            <w:hideMark/>
          </w:tcPr>
          <w:p w14:paraId="0819E9B2" w14:textId="77777777" w:rsidR="00B73582" w:rsidRPr="00D11DE4" w:rsidRDefault="00B73582" w:rsidP="00B76985">
            <w:pPr>
              <w:jc w:val="center"/>
              <w:rPr>
                <w:color w:val="000000"/>
                <w:lang w:eastAsia="en-US"/>
              </w:rPr>
            </w:pPr>
            <w:r w:rsidRPr="00D11DE4">
              <w:rPr>
                <w:color w:val="000000"/>
                <w:lang w:eastAsia="en-US"/>
              </w:rPr>
              <w:t>9.1</w:t>
            </w:r>
          </w:p>
        </w:tc>
        <w:tc>
          <w:tcPr>
            <w:tcW w:w="1250" w:type="dxa"/>
            <w:tcBorders>
              <w:top w:val="nil"/>
              <w:left w:val="nil"/>
              <w:bottom w:val="single" w:sz="4" w:space="0" w:color="auto"/>
              <w:right w:val="single" w:sz="4" w:space="0" w:color="auto"/>
            </w:tcBorders>
            <w:shd w:val="clear" w:color="auto" w:fill="auto"/>
            <w:vAlign w:val="center"/>
            <w:hideMark/>
          </w:tcPr>
          <w:p w14:paraId="652708E2" w14:textId="77777777" w:rsidR="00B73582" w:rsidRPr="00D11DE4" w:rsidRDefault="00B73582" w:rsidP="00B76985">
            <w:pPr>
              <w:jc w:val="center"/>
              <w:rPr>
                <w:color w:val="000000"/>
                <w:lang w:eastAsia="en-US"/>
              </w:rPr>
            </w:pPr>
            <w:r w:rsidRPr="00D11DE4">
              <w:rPr>
                <w:color w:val="000000"/>
                <w:lang w:eastAsia="en-US"/>
              </w:rPr>
              <w:t>2</w:t>
            </w:r>
          </w:p>
        </w:tc>
        <w:tc>
          <w:tcPr>
            <w:tcW w:w="1045" w:type="dxa"/>
            <w:tcBorders>
              <w:top w:val="nil"/>
              <w:left w:val="nil"/>
              <w:bottom w:val="single" w:sz="4" w:space="0" w:color="auto"/>
              <w:right w:val="single" w:sz="4" w:space="0" w:color="auto"/>
            </w:tcBorders>
            <w:shd w:val="clear" w:color="auto" w:fill="auto"/>
            <w:vAlign w:val="center"/>
            <w:hideMark/>
          </w:tcPr>
          <w:p w14:paraId="258CC149" w14:textId="77777777" w:rsidR="00B73582" w:rsidRPr="00D11DE4" w:rsidRDefault="00B73582" w:rsidP="00B76985">
            <w:pPr>
              <w:jc w:val="center"/>
              <w:rPr>
                <w:color w:val="000000"/>
                <w:lang w:eastAsia="en-US"/>
              </w:rPr>
            </w:pPr>
            <w:r w:rsidRPr="00D11DE4">
              <w:rPr>
                <w:color w:val="000000"/>
                <w:lang w:eastAsia="en-US"/>
              </w:rPr>
              <w:t>Late</w:t>
            </w:r>
          </w:p>
        </w:tc>
      </w:tr>
    </w:tbl>
    <w:p w14:paraId="396A301D" w14:textId="77777777" w:rsidR="00B73582" w:rsidRPr="000F5B22" w:rsidRDefault="00B73582" w:rsidP="00B13927">
      <w:pPr>
        <w:pStyle w:val="BodyText"/>
      </w:pPr>
    </w:p>
    <w:p w14:paraId="512749CD" w14:textId="309B1706" w:rsidR="00A77646" w:rsidRPr="000F5B22" w:rsidRDefault="00030D52" w:rsidP="0008721A">
      <w:pPr>
        <w:pStyle w:val="Annex"/>
      </w:pPr>
      <w:r w:rsidRPr="000F5B22">
        <w:br w:type="page"/>
      </w:r>
      <w:bookmarkStart w:id="171" w:name="_Toc226444175"/>
      <w:bookmarkStart w:id="172" w:name="_Toc323234518"/>
      <w:bookmarkStart w:id="173" w:name="_Toc228606070"/>
      <w:r w:rsidR="00A77646" w:rsidRPr="000F5B22">
        <w:lastRenderedPageBreak/>
        <w:t>List of Output and Working Papers</w:t>
      </w:r>
      <w:bookmarkEnd w:id="171"/>
      <w:bookmarkEnd w:id="172"/>
      <w:bookmarkEnd w:id="173"/>
    </w:p>
    <w:p w14:paraId="6B470FE4" w14:textId="77777777" w:rsidR="00A77646" w:rsidRPr="000F5B22" w:rsidRDefault="00A77646" w:rsidP="00B13927">
      <w:pPr>
        <w:pStyle w:val="BodyText"/>
      </w:pPr>
      <w:r w:rsidRPr="000F5B22">
        <w:t>Output documents are submitted for review</w:t>
      </w:r>
      <w:r w:rsidR="00AB1184" w:rsidRPr="000F5B22">
        <w:t>/action</w:t>
      </w:r>
      <w:r w:rsidRPr="000F5B22">
        <w:t xml:space="preserve"> by a body other than the Committee initiating the document.</w:t>
      </w:r>
    </w:p>
    <w:tbl>
      <w:tblPr>
        <w:tblW w:w="96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145"/>
        <w:gridCol w:w="4819"/>
        <w:gridCol w:w="2709"/>
      </w:tblGrid>
      <w:tr w:rsidR="00A77646" w:rsidRPr="000F5B22" w14:paraId="3FD2A75F" w14:textId="77777777" w:rsidTr="00617640">
        <w:trPr>
          <w:trHeight w:val="663"/>
          <w:jc w:val="center"/>
        </w:trPr>
        <w:tc>
          <w:tcPr>
            <w:tcW w:w="2145" w:type="dxa"/>
            <w:tcBorders>
              <w:bottom w:val="thickThinSmallGap" w:sz="24" w:space="0" w:color="auto"/>
            </w:tcBorders>
            <w:vAlign w:val="center"/>
          </w:tcPr>
          <w:p w14:paraId="2039968A" w14:textId="77777777" w:rsidR="00A77646" w:rsidRPr="000F5B22" w:rsidRDefault="00A77646" w:rsidP="0003214F">
            <w:pPr>
              <w:spacing w:before="60" w:after="60"/>
              <w:rPr>
                <w:rFonts w:cs="Arial"/>
                <w:b/>
                <w:szCs w:val="22"/>
              </w:rPr>
            </w:pPr>
            <w:r w:rsidRPr="000F5B22">
              <w:rPr>
                <w:rFonts w:cs="Arial"/>
                <w:b/>
                <w:szCs w:val="22"/>
              </w:rPr>
              <w:t>Number</w:t>
            </w:r>
          </w:p>
        </w:tc>
        <w:tc>
          <w:tcPr>
            <w:tcW w:w="4819" w:type="dxa"/>
            <w:tcBorders>
              <w:bottom w:val="thickThinSmallGap" w:sz="24" w:space="0" w:color="auto"/>
            </w:tcBorders>
            <w:vAlign w:val="center"/>
          </w:tcPr>
          <w:p w14:paraId="5C50F796" w14:textId="77777777" w:rsidR="00A77646" w:rsidRPr="000F5B22" w:rsidRDefault="0003214F" w:rsidP="0003214F">
            <w:pPr>
              <w:spacing w:before="60" w:after="60"/>
              <w:rPr>
                <w:rFonts w:cs="Arial"/>
                <w:b/>
                <w:szCs w:val="22"/>
              </w:rPr>
            </w:pPr>
            <w:r w:rsidRPr="000F5B22">
              <w:rPr>
                <w:rFonts w:cs="Arial"/>
                <w:b/>
                <w:szCs w:val="22"/>
              </w:rPr>
              <w:t>Title</w:t>
            </w:r>
          </w:p>
        </w:tc>
        <w:tc>
          <w:tcPr>
            <w:tcW w:w="2709" w:type="dxa"/>
            <w:tcBorders>
              <w:bottom w:val="thickThinSmallGap" w:sz="24" w:space="0" w:color="auto"/>
            </w:tcBorders>
            <w:vAlign w:val="center"/>
          </w:tcPr>
          <w:p w14:paraId="29370BF6" w14:textId="77777777" w:rsidR="00A77646" w:rsidRPr="000F5B22" w:rsidRDefault="00A77646" w:rsidP="0003214F">
            <w:pPr>
              <w:spacing w:before="60" w:after="60"/>
              <w:rPr>
                <w:rFonts w:cs="Arial"/>
                <w:b/>
                <w:szCs w:val="22"/>
              </w:rPr>
            </w:pPr>
            <w:r w:rsidRPr="000F5B22">
              <w:rPr>
                <w:rFonts w:cs="Arial"/>
                <w:b/>
                <w:szCs w:val="22"/>
              </w:rPr>
              <w:t>Status</w:t>
            </w:r>
          </w:p>
        </w:tc>
      </w:tr>
      <w:tr w:rsidR="00074DB2" w:rsidRPr="000F5B22" w14:paraId="3B63CFE8" w14:textId="77777777" w:rsidTr="00617640">
        <w:trPr>
          <w:trHeight w:val="397"/>
          <w:jc w:val="center"/>
        </w:trPr>
        <w:tc>
          <w:tcPr>
            <w:tcW w:w="2145" w:type="dxa"/>
            <w:tcBorders>
              <w:top w:val="thickThinSmallGap" w:sz="24" w:space="0" w:color="auto"/>
            </w:tcBorders>
            <w:vAlign w:val="center"/>
          </w:tcPr>
          <w:p w14:paraId="0F6BBA89" w14:textId="0C18F8FD" w:rsidR="00074DB2" w:rsidRPr="000F5B22" w:rsidRDefault="00074DB2" w:rsidP="00197DBF">
            <w:pPr>
              <w:spacing w:before="60" w:after="60"/>
              <w:rPr>
                <w:rFonts w:cs="Arial"/>
                <w:szCs w:val="22"/>
              </w:rPr>
            </w:pPr>
            <w:r w:rsidRPr="000F5B22">
              <w:rPr>
                <w:rFonts w:cs="Arial"/>
                <w:szCs w:val="22"/>
              </w:rPr>
              <w:t>ANM</w:t>
            </w:r>
            <w:r w:rsidR="00197DBF" w:rsidRPr="000F5B22">
              <w:rPr>
                <w:rFonts w:cs="Arial"/>
                <w:szCs w:val="22"/>
              </w:rPr>
              <w:t>20</w:t>
            </w:r>
            <w:r w:rsidRPr="000F5B22">
              <w:rPr>
                <w:rFonts w:cs="Arial"/>
                <w:szCs w:val="22"/>
              </w:rPr>
              <w:t>/output/1</w:t>
            </w:r>
          </w:p>
        </w:tc>
        <w:tc>
          <w:tcPr>
            <w:tcW w:w="4819" w:type="dxa"/>
            <w:tcBorders>
              <w:top w:val="thickThinSmallGap" w:sz="24" w:space="0" w:color="auto"/>
            </w:tcBorders>
            <w:vAlign w:val="center"/>
          </w:tcPr>
          <w:p w14:paraId="32DFD723" w14:textId="77777777" w:rsidR="00074DB2" w:rsidRPr="000F5B22" w:rsidRDefault="00074DB2" w:rsidP="0003214F">
            <w:pPr>
              <w:spacing w:before="60" w:after="60"/>
              <w:rPr>
                <w:rFonts w:cs="Arial"/>
                <w:szCs w:val="22"/>
              </w:rPr>
            </w:pPr>
            <w:r w:rsidRPr="000F5B22">
              <w:rPr>
                <w:rFonts w:cs="Arial"/>
                <w:szCs w:val="22"/>
              </w:rPr>
              <w:t>Draft Report</w:t>
            </w:r>
          </w:p>
        </w:tc>
        <w:tc>
          <w:tcPr>
            <w:tcW w:w="2709" w:type="dxa"/>
            <w:tcBorders>
              <w:top w:val="thickThinSmallGap" w:sz="24" w:space="0" w:color="auto"/>
            </w:tcBorders>
            <w:vAlign w:val="center"/>
          </w:tcPr>
          <w:p w14:paraId="504D2A7D" w14:textId="77777777" w:rsidR="00074DB2" w:rsidRPr="000F5B22" w:rsidRDefault="00074DB2" w:rsidP="00B13927">
            <w:pPr>
              <w:pStyle w:val="BodyText"/>
            </w:pPr>
            <w:r w:rsidRPr="000F5B22">
              <w:t xml:space="preserve">To Council </w:t>
            </w:r>
            <w:r w:rsidR="00ED356E" w:rsidRPr="000F5B22">
              <w:t>to</w:t>
            </w:r>
            <w:r w:rsidRPr="000F5B22">
              <w:t xml:space="preserve"> not</w:t>
            </w:r>
            <w:r w:rsidR="00ED356E" w:rsidRPr="000F5B22">
              <w:t>e</w:t>
            </w:r>
          </w:p>
        </w:tc>
      </w:tr>
      <w:tr w:rsidR="00074DB2" w:rsidRPr="000F5B22" w14:paraId="46E237A8" w14:textId="77777777" w:rsidTr="00617640">
        <w:trPr>
          <w:trHeight w:val="397"/>
          <w:jc w:val="center"/>
        </w:trPr>
        <w:tc>
          <w:tcPr>
            <w:tcW w:w="2145" w:type="dxa"/>
            <w:vAlign w:val="center"/>
          </w:tcPr>
          <w:p w14:paraId="7F2BD098" w14:textId="184151F2" w:rsidR="00074DB2" w:rsidRPr="000F5B22" w:rsidRDefault="00197DBF" w:rsidP="00197DBF">
            <w:pPr>
              <w:spacing w:before="60" w:after="60"/>
              <w:rPr>
                <w:rFonts w:cs="Arial"/>
                <w:szCs w:val="22"/>
              </w:rPr>
            </w:pPr>
            <w:r w:rsidRPr="000F5B22">
              <w:rPr>
                <w:rFonts w:cs="Arial"/>
                <w:szCs w:val="22"/>
              </w:rPr>
              <w:t>ANM20</w:t>
            </w:r>
            <w:r w:rsidR="00074DB2" w:rsidRPr="000F5B22">
              <w:rPr>
                <w:rFonts w:cs="Arial"/>
                <w:szCs w:val="22"/>
              </w:rPr>
              <w:t>/output/2</w:t>
            </w:r>
          </w:p>
        </w:tc>
        <w:tc>
          <w:tcPr>
            <w:tcW w:w="4819" w:type="dxa"/>
            <w:vAlign w:val="center"/>
          </w:tcPr>
          <w:p w14:paraId="4EEE44D7" w14:textId="7D3D946D" w:rsidR="00074DB2" w:rsidRPr="000F5B22" w:rsidRDefault="00197DBF" w:rsidP="0003214F">
            <w:pPr>
              <w:spacing w:before="60" w:after="60"/>
              <w:rPr>
                <w:rFonts w:cs="Arial"/>
                <w:szCs w:val="22"/>
                <w:highlight w:val="yellow"/>
              </w:rPr>
            </w:pPr>
            <w:r w:rsidRPr="00F909AE">
              <w:rPr>
                <w:rFonts w:cs="Arial"/>
                <w:szCs w:val="22"/>
              </w:rPr>
              <w:t>Requested changes to the Work Programme</w:t>
            </w:r>
          </w:p>
        </w:tc>
        <w:tc>
          <w:tcPr>
            <w:tcW w:w="2709" w:type="dxa"/>
            <w:vAlign w:val="center"/>
          </w:tcPr>
          <w:p w14:paraId="25D3BC0E" w14:textId="091F876D" w:rsidR="00074DB2" w:rsidRPr="000F5B22" w:rsidRDefault="00F852FC" w:rsidP="00197DBF">
            <w:pPr>
              <w:pStyle w:val="BodyText"/>
            </w:pPr>
            <w:r w:rsidRPr="000F5B22">
              <w:t>To</w:t>
            </w:r>
            <w:r w:rsidR="00197DBF" w:rsidRPr="000F5B22">
              <w:t xml:space="preserve"> Council to approve</w:t>
            </w:r>
          </w:p>
        </w:tc>
      </w:tr>
      <w:tr w:rsidR="00F852FC" w:rsidRPr="000F5B22" w14:paraId="0F896E66" w14:textId="77777777" w:rsidTr="00617640">
        <w:trPr>
          <w:trHeight w:val="397"/>
          <w:jc w:val="center"/>
        </w:trPr>
        <w:tc>
          <w:tcPr>
            <w:tcW w:w="2145" w:type="dxa"/>
            <w:vAlign w:val="center"/>
          </w:tcPr>
          <w:p w14:paraId="6F7E0850" w14:textId="77487818" w:rsidR="00F852FC" w:rsidRPr="000F5B22" w:rsidRDefault="00F852FC" w:rsidP="00197DBF">
            <w:pPr>
              <w:spacing w:before="60" w:after="60"/>
              <w:rPr>
                <w:rFonts w:cs="Arial"/>
                <w:szCs w:val="22"/>
              </w:rPr>
            </w:pPr>
            <w:r w:rsidRPr="000F5B22">
              <w:rPr>
                <w:rFonts w:cs="Arial"/>
                <w:szCs w:val="22"/>
              </w:rPr>
              <w:t>ANM</w:t>
            </w:r>
            <w:r w:rsidR="00197DBF" w:rsidRPr="000F5B22">
              <w:rPr>
                <w:rFonts w:cs="Arial"/>
                <w:szCs w:val="22"/>
              </w:rPr>
              <w:t>20</w:t>
            </w:r>
            <w:r w:rsidRPr="000F5B22">
              <w:rPr>
                <w:rFonts w:cs="Arial"/>
                <w:szCs w:val="22"/>
              </w:rPr>
              <w:t>/output/3</w:t>
            </w:r>
          </w:p>
        </w:tc>
        <w:tc>
          <w:tcPr>
            <w:tcW w:w="4819" w:type="dxa"/>
            <w:vAlign w:val="center"/>
          </w:tcPr>
          <w:p w14:paraId="5111CE90" w14:textId="63D4CD26" w:rsidR="00F852FC" w:rsidRPr="000F5B22" w:rsidRDefault="00B76985" w:rsidP="0003214F">
            <w:pPr>
              <w:spacing w:before="60" w:after="60"/>
            </w:pPr>
            <w:r w:rsidRPr="00B76985">
              <w:t>Draft Guideline on User Requirements and Practical Applications of e-Navigation from Berth to Berth</w:t>
            </w:r>
          </w:p>
        </w:tc>
        <w:tc>
          <w:tcPr>
            <w:tcW w:w="2709" w:type="dxa"/>
            <w:vAlign w:val="center"/>
          </w:tcPr>
          <w:p w14:paraId="332E3A90" w14:textId="6058ACD5" w:rsidR="00F852FC" w:rsidRPr="000F5B22" w:rsidRDefault="00F852FC" w:rsidP="00197DBF">
            <w:pPr>
              <w:spacing w:before="60" w:after="60"/>
            </w:pPr>
            <w:r w:rsidRPr="000F5B22">
              <w:t>To</w:t>
            </w:r>
            <w:r w:rsidR="00B76985" w:rsidRPr="000F5B22">
              <w:t xml:space="preserve"> Council to approve</w:t>
            </w:r>
          </w:p>
        </w:tc>
      </w:tr>
      <w:tr w:rsidR="00B76985" w:rsidRPr="000F5B22" w14:paraId="632EA0EA" w14:textId="77777777" w:rsidTr="00617640">
        <w:trPr>
          <w:trHeight w:val="397"/>
          <w:jc w:val="center"/>
        </w:trPr>
        <w:tc>
          <w:tcPr>
            <w:tcW w:w="2145" w:type="dxa"/>
            <w:vAlign w:val="center"/>
          </w:tcPr>
          <w:p w14:paraId="42C40C0E" w14:textId="5F9C8B50" w:rsidR="00B76985" w:rsidRPr="000F5B22" w:rsidRDefault="00B76985" w:rsidP="00197DBF">
            <w:pPr>
              <w:spacing w:before="60" w:after="60"/>
              <w:rPr>
                <w:rFonts w:cs="Arial"/>
                <w:szCs w:val="22"/>
              </w:rPr>
            </w:pPr>
            <w:r w:rsidRPr="000F5B22">
              <w:rPr>
                <w:rFonts w:cs="Arial"/>
                <w:szCs w:val="22"/>
              </w:rPr>
              <w:t>ANM20/output/4</w:t>
            </w:r>
          </w:p>
        </w:tc>
        <w:tc>
          <w:tcPr>
            <w:tcW w:w="4819" w:type="dxa"/>
            <w:vAlign w:val="center"/>
          </w:tcPr>
          <w:p w14:paraId="760F3F30" w14:textId="4A12E827" w:rsidR="00B76985" w:rsidRPr="000F5B22" w:rsidRDefault="00B76985" w:rsidP="00B76985">
            <w:pPr>
              <w:spacing w:before="60" w:after="60"/>
            </w:pPr>
            <w:r w:rsidRPr="00B76985">
              <w:t>Draft revised Guideline 1018</w:t>
            </w:r>
            <w:r>
              <w:t xml:space="preserve"> on Risk </w:t>
            </w:r>
            <w:r w:rsidRPr="00B76985">
              <w:t>Management</w:t>
            </w:r>
          </w:p>
        </w:tc>
        <w:tc>
          <w:tcPr>
            <w:tcW w:w="2709" w:type="dxa"/>
            <w:vAlign w:val="center"/>
          </w:tcPr>
          <w:p w14:paraId="41F806EE" w14:textId="44EB4377" w:rsidR="00B76985" w:rsidRPr="000F5B22" w:rsidRDefault="00B76985" w:rsidP="00197DBF">
            <w:pPr>
              <w:spacing w:before="60" w:after="60"/>
            </w:pPr>
            <w:r w:rsidRPr="000F5B22">
              <w:t>To Council to approve</w:t>
            </w:r>
          </w:p>
        </w:tc>
      </w:tr>
      <w:tr w:rsidR="00B76985" w:rsidRPr="000F5B22" w14:paraId="3F9E3D16" w14:textId="77777777" w:rsidTr="00617640">
        <w:trPr>
          <w:trHeight w:val="397"/>
          <w:jc w:val="center"/>
        </w:trPr>
        <w:tc>
          <w:tcPr>
            <w:tcW w:w="2145" w:type="dxa"/>
            <w:tcBorders>
              <w:bottom w:val="single" w:sz="4" w:space="0" w:color="auto"/>
            </w:tcBorders>
            <w:vAlign w:val="center"/>
          </w:tcPr>
          <w:p w14:paraId="265CE87E" w14:textId="7F6F8ED5" w:rsidR="00B76985" w:rsidRPr="000F5B22" w:rsidRDefault="00B76985" w:rsidP="00197DBF">
            <w:pPr>
              <w:spacing w:before="60" w:after="60"/>
              <w:rPr>
                <w:rFonts w:cs="Arial"/>
                <w:szCs w:val="22"/>
              </w:rPr>
            </w:pPr>
            <w:r w:rsidRPr="000F5B22">
              <w:rPr>
                <w:rFonts w:cs="Arial"/>
                <w:szCs w:val="22"/>
              </w:rPr>
              <w:t>ANM20/output/5</w:t>
            </w:r>
          </w:p>
        </w:tc>
        <w:tc>
          <w:tcPr>
            <w:tcW w:w="4819" w:type="dxa"/>
            <w:tcBorders>
              <w:bottom w:val="single" w:sz="4" w:space="0" w:color="auto"/>
            </w:tcBorders>
            <w:vAlign w:val="center"/>
          </w:tcPr>
          <w:p w14:paraId="554FEE68" w14:textId="425EBF9F" w:rsidR="00B76985" w:rsidRPr="000F5B22" w:rsidRDefault="00B76985" w:rsidP="00B76985">
            <w:pPr>
              <w:spacing w:before="60" w:after="60"/>
            </w:pPr>
            <w:r w:rsidRPr="00B76985">
              <w:t xml:space="preserve">Draft revised Guideline1081 </w:t>
            </w:r>
            <w:r>
              <w:t>on</w:t>
            </w:r>
            <w:r w:rsidRPr="00B76985">
              <w:t xml:space="preserve"> Virtual A</w:t>
            </w:r>
            <w:r>
              <w:t xml:space="preserve">ids </w:t>
            </w:r>
            <w:r w:rsidRPr="00B76985">
              <w:t>to</w:t>
            </w:r>
            <w:r>
              <w:t xml:space="preserve"> </w:t>
            </w:r>
            <w:r w:rsidRPr="00B76985">
              <w:t>N</w:t>
            </w:r>
            <w:r>
              <w:t>avigation</w:t>
            </w:r>
          </w:p>
        </w:tc>
        <w:tc>
          <w:tcPr>
            <w:tcW w:w="2709" w:type="dxa"/>
            <w:tcBorders>
              <w:bottom w:val="single" w:sz="4" w:space="0" w:color="auto"/>
            </w:tcBorders>
            <w:vAlign w:val="center"/>
          </w:tcPr>
          <w:p w14:paraId="7679F44E" w14:textId="557B527C" w:rsidR="00B76985" w:rsidRPr="000F5B22" w:rsidRDefault="00B76985" w:rsidP="00197DBF">
            <w:pPr>
              <w:spacing w:before="60" w:after="60"/>
            </w:pPr>
            <w:r w:rsidRPr="000F5B22">
              <w:t>To Council to approve</w:t>
            </w:r>
          </w:p>
        </w:tc>
      </w:tr>
      <w:tr w:rsidR="00B76985" w:rsidRPr="000F5B22" w14:paraId="76CC2745" w14:textId="77777777" w:rsidTr="00617640">
        <w:trPr>
          <w:trHeight w:val="397"/>
          <w:jc w:val="center"/>
        </w:trPr>
        <w:tc>
          <w:tcPr>
            <w:tcW w:w="2145" w:type="dxa"/>
            <w:tcBorders>
              <w:bottom w:val="single" w:sz="4" w:space="0" w:color="auto"/>
            </w:tcBorders>
            <w:vAlign w:val="center"/>
          </w:tcPr>
          <w:p w14:paraId="349A4C6F" w14:textId="017B2630" w:rsidR="00B76985" w:rsidRPr="000F5B22" w:rsidRDefault="00B76985" w:rsidP="00197DBF">
            <w:pPr>
              <w:spacing w:before="60" w:after="60"/>
              <w:rPr>
                <w:rFonts w:cs="Arial"/>
                <w:szCs w:val="22"/>
              </w:rPr>
            </w:pPr>
            <w:r w:rsidRPr="000F5B22">
              <w:rPr>
                <w:rFonts w:cs="Arial"/>
                <w:szCs w:val="22"/>
              </w:rPr>
              <w:t>ANM20/output/6</w:t>
            </w:r>
          </w:p>
        </w:tc>
        <w:tc>
          <w:tcPr>
            <w:tcW w:w="4819" w:type="dxa"/>
            <w:tcBorders>
              <w:bottom w:val="single" w:sz="4" w:space="0" w:color="auto"/>
            </w:tcBorders>
            <w:vAlign w:val="center"/>
          </w:tcPr>
          <w:p w14:paraId="1E731731" w14:textId="7BD8FB1A" w:rsidR="00B76985" w:rsidRPr="000F5B22" w:rsidRDefault="00B76985" w:rsidP="003C108E">
            <w:pPr>
              <w:spacing w:before="60" w:after="60"/>
            </w:pPr>
            <w:r w:rsidRPr="00B76985">
              <w:t xml:space="preserve">Draft </w:t>
            </w:r>
            <w:r>
              <w:t>revised Recommendation O-143</w:t>
            </w:r>
            <w:r w:rsidRPr="00B76985">
              <w:t xml:space="preserve"> Virtual Aids to Navigation</w:t>
            </w:r>
          </w:p>
        </w:tc>
        <w:tc>
          <w:tcPr>
            <w:tcW w:w="2709" w:type="dxa"/>
            <w:tcBorders>
              <w:bottom w:val="single" w:sz="4" w:space="0" w:color="auto"/>
            </w:tcBorders>
            <w:vAlign w:val="center"/>
          </w:tcPr>
          <w:p w14:paraId="404D769C" w14:textId="10880F24" w:rsidR="00B76985" w:rsidRPr="000F5B22" w:rsidRDefault="00B76985" w:rsidP="0003214F">
            <w:pPr>
              <w:spacing w:before="60" w:after="60"/>
            </w:pPr>
            <w:r w:rsidRPr="000F5B22">
              <w:t>To Council to approve</w:t>
            </w:r>
          </w:p>
        </w:tc>
      </w:tr>
      <w:tr w:rsidR="00B76985" w:rsidRPr="000F5B22" w14:paraId="5CBD2C61" w14:textId="77777777" w:rsidTr="00617640">
        <w:trPr>
          <w:trHeight w:val="397"/>
          <w:jc w:val="center"/>
        </w:trPr>
        <w:tc>
          <w:tcPr>
            <w:tcW w:w="2145" w:type="dxa"/>
            <w:tcBorders>
              <w:bottom w:val="single" w:sz="4" w:space="0" w:color="auto"/>
            </w:tcBorders>
            <w:vAlign w:val="center"/>
          </w:tcPr>
          <w:p w14:paraId="110B71CA" w14:textId="543A0A18" w:rsidR="00B76985" w:rsidRPr="000F5B22" w:rsidRDefault="00B76985" w:rsidP="00197DBF">
            <w:pPr>
              <w:spacing w:before="60" w:after="60"/>
              <w:rPr>
                <w:rFonts w:cs="Arial"/>
                <w:szCs w:val="22"/>
              </w:rPr>
            </w:pPr>
            <w:r w:rsidRPr="000F5B22">
              <w:rPr>
                <w:rFonts w:cs="Arial"/>
                <w:szCs w:val="22"/>
              </w:rPr>
              <w:t>ANM20/output/7</w:t>
            </w:r>
          </w:p>
        </w:tc>
        <w:tc>
          <w:tcPr>
            <w:tcW w:w="4819" w:type="dxa"/>
            <w:tcBorders>
              <w:bottom w:val="single" w:sz="4" w:space="0" w:color="auto"/>
            </w:tcBorders>
            <w:vAlign w:val="center"/>
          </w:tcPr>
          <w:p w14:paraId="7F18FF43" w14:textId="00318A7D" w:rsidR="00B76985" w:rsidRPr="000F5B22" w:rsidRDefault="00E255CC" w:rsidP="00EC2205">
            <w:pPr>
              <w:spacing w:before="60" w:after="60"/>
            </w:pPr>
            <w:r>
              <w:t>L</w:t>
            </w:r>
            <w:r w:rsidR="00B76985" w:rsidRPr="00B76985">
              <w:t xml:space="preserve">iaison to VTS on </w:t>
            </w:r>
            <w:r w:rsidR="00B76985">
              <w:t xml:space="preserve">the </w:t>
            </w:r>
            <w:r w:rsidR="00B76985" w:rsidRPr="00B76985">
              <w:t>Annual Questionnaire</w:t>
            </w:r>
          </w:p>
        </w:tc>
        <w:tc>
          <w:tcPr>
            <w:tcW w:w="2709" w:type="dxa"/>
            <w:tcBorders>
              <w:bottom w:val="single" w:sz="4" w:space="0" w:color="auto"/>
            </w:tcBorders>
            <w:vAlign w:val="center"/>
          </w:tcPr>
          <w:p w14:paraId="7D05A5F9" w14:textId="668E1DA3" w:rsidR="00B76985" w:rsidRPr="000F5B22" w:rsidRDefault="00B76985" w:rsidP="00740602">
            <w:pPr>
              <w:spacing w:before="60" w:after="60"/>
            </w:pPr>
            <w:r w:rsidRPr="000F5B22">
              <w:t>To</w:t>
            </w:r>
            <w:r>
              <w:t xml:space="preserve"> VTS37</w:t>
            </w:r>
          </w:p>
        </w:tc>
      </w:tr>
      <w:tr w:rsidR="00B76985" w:rsidRPr="000F5B22" w14:paraId="06BF4C15" w14:textId="77777777" w:rsidTr="00617640">
        <w:trPr>
          <w:trHeight w:val="397"/>
          <w:jc w:val="center"/>
        </w:trPr>
        <w:tc>
          <w:tcPr>
            <w:tcW w:w="2145" w:type="dxa"/>
            <w:tcBorders>
              <w:bottom w:val="single" w:sz="4" w:space="0" w:color="auto"/>
            </w:tcBorders>
            <w:vAlign w:val="center"/>
          </w:tcPr>
          <w:p w14:paraId="605C66DE" w14:textId="52CA7A4F" w:rsidR="00B76985" w:rsidRPr="000F5B22" w:rsidRDefault="00B76985" w:rsidP="00197DBF">
            <w:pPr>
              <w:spacing w:before="60" w:after="60"/>
              <w:rPr>
                <w:rFonts w:cs="Arial"/>
                <w:szCs w:val="22"/>
              </w:rPr>
            </w:pPr>
            <w:r w:rsidRPr="000F5B22">
              <w:rPr>
                <w:rFonts w:cs="Arial"/>
                <w:szCs w:val="22"/>
              </w:rPr>
              <w:t>ANM20/output/8</w:t>
            </w:r>
          </w:p>
        </w:tc>
        <w:tc>
          <w:tcPr>
            <w:tcW w:w="4819" w:type="dxa"/>
            <w:tcBorders>
              <w:bottom w:val="single" w:sz="4" w:space="0" w:color="auto"/>
            </w:tcBorders>
            <w:vAlign w:val="center"/>
          </w:tcPr>
          <w:p w14:paraId="53E3467D" w14:textId="51FF8BC1" w:rsidR="00B76985" w:rsidRPr="000F5B22" w:rsidRDefault="00E255CC" w:rsidP="003C108E">
            <w:pPr>
              <w:spacing w:before="60" w:after="60"/>
            </w:pPr>
            <w:r>
              <w:t>L</w:t>
            </w:r>
            <w:r w:rsidR="00B76985" w:rsidRPr="00B76985">
              <w:t>iaison note to e-NAV &amp; EEP on the Annual Questionnaire</w:t>
            </w:r>
          </w:p>
        </w:tc>
        <w:tc>
          <w:tcPr>
            <w:tcW w:w="2709" w:type="dxa"/>
            <w:tcBorders>
              <w:bottom w:val="single" w:sz="4" w:space="0" w:color="auto"/>
            </w:tcBorders>
            <w:vAlign w:val="center"/>
          </w:tcPr>
          <w:p w14:paraId="5113FC35" w14:textId="7513E81A" w:rsidR="00B76985" w:rsidRPr="000F5B22" w:rsidRDefault="00B76985" w:rsidP="0003214F">
            <w:pPr>
              <w:spacing w:before="60" w:after="60"/>
            </w:pPr>
            <w:r w:rsidRPr="000F5B22">
              <w:t>To</w:t>
            </w:r>
            <w:r>
              <w:t xml:space="preserve"> e-NAV14 &amp; EEP21</w:t>
            </w:r>
          </w:p>
        </w:tc>
      </w:tr>
      <w:tr w:rsidR="00B76985" w:rsidRPr="000F5B22" w14:paraId="7F3F25C9" w14:textId="77777777" w:rsidTr="00617640">
        <w:trPr>
          <w:trHeight w:val="397"/>
          <w:jc w:val="center"/>
        </w:trPr>
        <w:tc>
          <w:tcPr>
            <w:tcW w:w="2145" w:type="dxa"/>
            <w:tcBorders>
              <w:bottom w:val="single" w:sz="4" w:space="0" w:color="auto"/>
            </w:tcBorders>
            <w:vAlign w:val="center"/>
          </w:tcPr>
          <w:p w14:paraId="73D67866" w14:textId="21BAE8FF" w:rsidR="00B76985" w:rsidRPr="000F5B22" w:rsidRDefault="00B76985" w:rsidP="00197DBF">
            <w:pPr>
              <w:spacing w:before="60" w:after="60"/>
              <w:rPr>
                <w:rFonts w:cs="Arial"/>
                <w:szCs w:val="22"/>
              </w:rPr>
            </w:pPr>
            <w:r w:rsidRPr="000F5B22">
              <w:rPr>
                <w:rFonts w:cs="Arial"/>
                <w:szCs w:val="22"/>
              </w:rPr>
              <w:t>ANM20/output/9</w:t>
            </w:r>
          </w:p>
        </w:tc>
        <w:tc>
          <w:tcPr>
            <w:tcW w:w="4819" w:type="dxa"/>
            <w:tcBorders>
              <w:bottom w:val="single" w:sz="4" w:space="0" w:color="auto"/>
            </w:tcBorders>
            <w:vAlign w:val="center"/>
          </w:tcPr>
          <w:p w14:paraId="05D5D8CB" w14:textId="6F73DC8E" w:rsidR="00B76985" w:rsidRPr="000F5B22" w:rsidRDefault="00E255CC" w:rsidP="0003214F">
            <w:pPr>
              <w:spacing w:before="60" w:after="60"/>
            </w:pPr>
            <w:r>
              <w:t>L</w:t>
            </w:r>
            <w:r w:rsidR="00B76985" w:rsidRPr="00B76985">
              <w:t>iaison note to e-NAV on e-Navigation testbeds</w:t>
            </w:r>
          </w:p>
        </w:tc>
        <w:tc>
          <w:tcPr>
            <w:tcW w:w="2709" w:type="dxa"/>
            <w:tcBorders>
              <w:bottom w:val="single" w:sz="4" w:space="0" w:color="auto"/>
            </w:tcBorders>
            <w:vAlign w:val="center"/>
          </w:tcPr>
          <w:p w14:paraId="77EAA169" w14:textId="4A8FE7CE" w:rsidR="00B76985" w:rsidRPr="000F5B22" w:rsidRDefault="00B76985" w:rsidP="002740EC">
            <w:pPr>
              <w:spacing w:before="60" w:after="60"/>
            </w:pPr>
            <w:r w:rsidRPr="000F5B22">
              <w:t>To</w:t>
            </w:r>
            <w:r w:rsidR="00D43CFC">
              <w:t xml:space="preserve"> e-NAV14</w:t>
            </w:r>
          </w:p>
        </w:tc>
      </w:tr>
      <w:tr w:rsidR="00B76985" w:rsidRPr="000F5B22" w14:paraId="55886658" w14:textId="77777777" w:rsidTr="00617640">
        <w:trPr>
          <w:trHeight w:val="397"/>
          <w:jc w:val="center"/>
        </w:trPr>
        <w:tc>
          <w:tcPr>
            <w:tcW w:w="2145" w:type="dxa"/>
            <w:tcBorders>
              <w:bottom w:val="single" w:sz="4" w:space="0" w:color="auto"/>
            </w:tcBorders>
            <w:vAlign w:val="center"/>
          </w:tcPr>
          <w:p w14:paraId="34999EE9" w14:textId="1C76D2A8" w:rsidR="00B76985" w:rsidRPr="000F5B22" w:rsidRDefault="00B76985" w:rsidP="00197DBF">
            <w:pPr>
              <w:spacing w:before="60" w:after="60"/>
              <w:rPr>
                <w:rFonts w:cs="Arial"/>
                <w:szCs w:val="22"/>
              </w:rPr>
            </w:pPr>
            <w:r w:rsidRPr="000F5B22">
              <w:rPr>
                <w:rFonts w:cs="Arial"/>
                <w:szCs w:val="22"/>
              </w:rPr>
              <w:t>ANM20/output/10</w:t>
            </w:r>
          </w:p>
        </w:tc>
        <w:tc>
          <w:tcPr>
            <w:tcW w:w="4819" w:type="dxa"/>
            <w:tcBorders>
              <w:bottom w:val="single" w:sz="4" w:space="0" w:color="auto"/>
            </w:tcBorders>
            <w:vAlign w:val="center"/>
          </w:tcPr>
          <w:p w14:paraId="0472131C" w14:textId="6EC506B1" w:rsidR="00B76985" w:rsidRPr="000F5B22" w:rsidRDefault="00E255CC" w:rsidP="0003214F">
            <w:pPr>
              <w:spacing w:before="60" w:after="60"/>
            </w:pPr>
            <w:r>
              <w:t>Liaison Note</w:t>
            </w:r>
            <w:r w:rsidR="009E2DE2" w:rsidRPr="009E2DE2">
              <w:t xml:space="preserve"> to EEP about </w:t>
            </w:r>
            <w:r w:rsidR="009E2DE2">
              <w:t xml:space="preserve">the </w:t>
            </w:r>
            <w:r w:rsidR="009E2DE2" w:rsidRPr="009E2DE2">
              <w:t>NAVGUIDE</w:t>
            </w:r>
          </w:p>
        </w:tc>
        <w:tc>
          <w:tcPr>
            <w:tcW w:w="2709" w:type="dxa"/>
            <w:tcBorders>
              <w:bottom w:val="single" w:sz="4" w:space="0" w:color="auto"/>
            </w:tcBorders>
            <w:vAlign w:val="center"/>
          </w:tcPr>
          <w:p w14:paraId="2753D112" w14:textId="2D2D7C30" w:rsidR="00B76985" w:rsidRPr="000F5B22" w:rsidRDefault="00B76985">
            <w:r w:rsidRPr="000F5B22">
              <w:t>To</w:t>
            </w:r>
            <w:r w:rsidR="00F860DF">
              <w:t xml:space="preserve"> EEP21</w:t>
            </w:r>
          </w:p>
        </w:tc>
      </w:tr>
      <w:tr w:rsidR="00B76985" w:rsidRPr="000F5B22" w14:paraId="3EA29E09" w14:textId="77777777" w:rsidTr="00617640">
        <w:trPr>
          <w:trHeight w:val="397"/>
          <w:jc w:val="center"/>
        </w:trPr>
        <w:tc>
          <w:tcPr>
            <w:tcW w:w="2145" w:type="dxa"/>
            <w:vAlign w:val="center"/>
          </w:tcPr>
          <w:p w14:paraId="6CCB30C2" w14:textId="5B7CA099" w:rsidR="00B76985" w:rsidRPr="000F5B22" w:rsidRDefault="00B76985" w:rsidP="00197DBF">
            <w:pPr>
              <w:spacing w:before="60" w:after="60"/>
              <w:rPr>
                <w:rFonts w:cs="Arial"/>
                <w:szCs w:val="22"/>
              </w:rPr>
            </w:pPr>
            <w:r w:rsidRPr="000F5B22">
              <w:rPr>
                <w:rFonts w:cs="Arial"/>
                <w:szCs w:val="22"/>
              </w:rPr>
              <w:t>ANM20/output/11</w:t>
            </w:r>
          </w:p>
        </w:tc>
        <w:tc>
          <w:tcPr>
            <w:tcW w:w="4819" w:type="dxa"/>
            <w:vAlign w:val="center"/>
          </w:tcPr>
          <w:p w14:paraId="4A1A66CE" w14:textId="64AF6BA4" w:rsidR="00B76985" w:rsidRPr="000F5B22" w:rsidRDefault="00E255CC" w:rsidP="0003214F">
            <w:pPr>
              <w:spacing w:before="60" w:after="60"/>
            </w:pPr>
            <w:r>
              <w:t>Liaison Note</w:t>
            </w:r>
            <w:r w:rsidR="009E2DE2" w:rsidRPr="009E2DE2">
              <w:t xml:space="preserve"> to e-NAV about </w:t>
            </w:r>
            <w:r w:rsidR="009E2DE2">
              <w:t xml:space="preserve">the </w:t>
            </w:r>
            <w:r w:rsidR="009E2DE2" w:rsidRPr="009E2DE2">
              <w:t>NAVGUIDE</w:t>
            </w:r>
          </w:p>
        </w:tc>
        <w:tc>
          <w:tcPr>
            <w:tcW w:w="2709" w:type="dxa"/>
            <w:vAlign w:val="center"/>
          </w:tcPr>
          <w:p w14:paraId="71E6CF10" w14:textId="4501F958" w:rsidR="00B76985" w:rsidRPr="000F5B22" w:rsidRDefault="00B76985" w:rsidP="0003214F">
            <w:pPr>
              <w:spacing w:before="60" w:after="60"/>
            </w:pPr>
            <w:r w:rsidRPr="000F5B22">
              <w:t>To</w:t>
            </w:r>
            <w:r w:rsidR="00F860DF">
              <w:t xml:space="preserve"> e-NAV14</w:t>
            </w:r>
          </w:p>
        </w:tc>
      </w:tr>
      <w:tr w:rsidR="00B76985" w:rsidRPr="000F5B22" w14:paraId="73DA94D5" w14:textId="77777777" w:rsidTr="00617640">
        <w:trPr>
          <w:trHeight w:val="397"/>
          <w:jc w:val="center"/>
        </w:trPr>
        <w:tc>
          <w:tcPr>
            <w:tcW w:w="2145" w:type="dxa"/>
            <w:vAlign w:val="center"/>
          </w:tcPr>
          <w:p w14:paraId="7F95979B" w14:textId="00ADC8BC" w:rsidR="00B76985" w:rsidRPr="000F5B22" w:rsidRDefault="00B76985" w:rsidP="00197DBF">
            <w:pPr>
              <w:spacing w:before="60" w:after="60"/>
              <w:rPr>
                <w:rFonts w:cs="Arial"/>
                <w:szCs w:val="22"/>
              </w:rPr>
            </w:pPr>
            <w:r w:rsidRPr="000F5B22">
              <w:rPr>
                <w:rFonts w:cs="Arial"/>
                <w:szCs w:val="22"/>
              </w:rPr>
              <w:t>ANM20/output/12</w:t>
            </w:r>
          </w:p>
        </w:tc>
        <w:tc>
          <w:tcPr>
            <w:tcW w:w="4819" w:type="dxa"/>
            <w:vAlign w:val="center"/>
          </w:tcPr>
          <w:p w14:paraId="28E61B6F" w14:textId="0E4B39EB" w:rsidR="00B76985" w:rsidRPr="000F5B22" w:rsidRDefault="009E2DE2" w:rsidP="001D5B19">
            <w:pPr>
              <w:spacing w:before="60" w:after="60"/>
            </w:pPr>
            <w:r w:rsidRPr="009E2DE2">
              <w:t xml:space="preserve">Liaison Note from ANM to VTS about </w:t>
            </w:r>
            <w:r>
              <w:t xml:space="preserve">the </w:t>
            </w:r>
            <w:r w:rsidRPr="009E2DE2">
              <w:t>NAVGUIDE</w:t>
            </w:r>
          </w:p>
        </w:tc>
        <w:tc>
          <w:tcPr>
            <w:tcW w:w="2709" w:type="dxa"/>
            <w:vAlign w:val="center"/>
          </w:tcPr>
          <w:p w14:paraId="1EB72A32" w14:textId="77C77421" w:rsidR="00B76985" w:rsidRPr="000F5B22" w:rsidRDefault="00B76985" w:rsidP="001D5B19">
            <w:pPr>
              <w:spacing w:before="60" w:after="60"/>
            </w:pPr>
            <w:r w:rsidRPr="000F5B22">
              <w:t>To</w:t>
            </w:r>
            <w:r w:rsidR="00F860DF">
              <w:t xml:space="preserve"> VTS37</w:t>
            </w:r>
          </w:p>
        </w:tc>
      </w:tr>
      <w:tr w:rsidR="00B76985" w:rsidRPr="000F5B22" w14:paraId="274ECDF2" w14:textId="77777777" w:rsidTr="00617640">
        <w:trPr>
          <w:trHeight w:val="397"/>
          <w:jc w:val="center"/>
        </w:trPr>
        <w:tc>
          <w:tcPr>
            <w:tcW w:w="2145" w:type="dxa"/>
            <w:vAlign w:val="center"/>
          </w:tcPr>
          <w:p w14:paraId="238C92F6" w14:textId="15E457DE" w:rsidR="00B76985" w:rsidRPr="000F5B22" w:rsidRDefault="00B76985" w:rsidP="00B76985">
            <w:pPr>
              <w:spacing w:before="60" w:after="60"/>
              <w:rPr>
                <w:rFonts w:cs="Arial"/>
                <w:szCs w:val="22"/>
              </w:rPr>
            </w:pPr>
            <w:r w:rsidRPr="000F5B22">
              <w:rPr>
                <w:rFonts w:cs="Arial"/>
                <w:szCs w:val="22"/>
              </w:rPr>
              <w:t>ANM20/output/1</w:t>
            </w:r>
            <w:r>
              <w:rPr>
                <w:rFonts w:cs="Arial"/>
                <w:szCs w:val="22"/>
              </w:rPr>
              <w:t>3</w:t>
            </w:r>
          </w:p>
        </w:tc>
        <w:tc>
          <w:tcPr>
            <w:tcW w:w="4819" w:type="dxa"/>
            <w:vAlign w:val="center"/>
          </w:tcPr>
          <w:p w14:paraId="62EEAA47" w14:textId="6429563E" w:rsidR="00B76985" w:rsidRPr="000F5B22" w:rsidRDefault="00F860DF" w:rsidP="00AC7D99">
            <w:pPr>
              <w:spacing w:before="60" w:after="60"/>
            </w:pPr>
            <w:r w:rsidRPr="00F860DF">
              <w:t xml:space="preserve">Liaison Note from ANM to Secretariat about </w:t>
            </w:r>
            <w:r>
              <w:t xml:space="preserve">the </w:t>
            </w:r>
            <w:r w:rsidRPr="00F860DF">
              <w:t>NAVGUIDE</w:t>
            </w:r>
          </w:p>
        </w:tc>
        <w:tc>
          <w:tcPr>
            <w:tcW w:w="2709" w:type="dxa"/>
            <w:vAlign w:val="center"/>
          </w:tcPr>
          <w:p w14:paraId="7907477F" w14:textId="39BEFF57" w:rsidR="00B76985" w:rsidRPr="000F5B22" w:rsidRDefault="00B76985" w:rsidP="00D43CFC">
            <w:pPr>
              <w:spacing w:before="60" w:after="60"/>
            </w:pPr>
            <w:r w:rsidRPr="000F5B22">
              <w:t>To</w:t>
            </w:r>
            <w:r w:rsidR="00F860DF">
              <w:t xml:space="preserve"> the Secretariat</w:t>
            </w:r>
          </w:p>
        </w:tc>
      </w:tr>
      <w:tr w:rsidR="00D43CFC" w:rsidRPr="000F5B22" w14:paraId="1C92A8B7" w14:textId="77777777" w:rsidTr="00617640">
        <w:trPr>
          <w:trHeight w:val="397"/>
          <w:jc w:val="center"/>
        </w:trPr>
        <w:tc>
          <w:tcPr>
            <w:tcW w:w="2145" w:type="dxa"/>
            <w:vAlign w:val="center"/>
          </w:tcPr>
          <w:p w14:paraId="20E9F6E1" w14:textId="374E519F" w:rsidR="00D43CFC" w:rsidRPr="000F5B22" w:rsidRDefault="00D43CFC" w:rsidP="00B76985">
            <w:pPr>
              <w:spacing w:before="60" w:after="60"/>
              <w:rPr>
                <w:rFonts w:cs="Arial"/>
                <w:szCs w:val="22"/>
              </w:rPr>
            </w:pPr>
            <w:r w:rsidRPr="000F5B22">
              <w:rPr>
                <w:rFonts w:cs="Arial"/>
                <w:szCs w:val="22"/>
              </w:rPr>
              <w:t>ANM20/output/1</w:t>
            </w:r>
            <w:r>
              <w:rPr>
                <w:rFonts w:cs="Arial"/>
                <w:szCs w:val="22"/>
              </w:rPr>
              <w:t>4</w:t>
            </w:r>
          </w:p>
        </w:tc>
        <w:tc>
          <w:tcPr>
            <w:tcW w:w="4819" w:type="dxa"/>
            <w:vAlign w:val="center"/>
          </w:tcPr>
          <w:p w14:paraId="4AB0C8C4" w14:textId="2E35F0D0" w:rsidR="00D43CFC" w:rsidRPr="000F5B22" w:rsidRDefault="00F860DF" w:rsidP="00AC7D99">
            <w:pPr>
              <w:spacing w:before="60" w:after="60"/>
            </w:pPr>
            <w:r w:rsidRPr="00F860DF">
              <w:t>NAVGUIDE Timetable</w:t>
            </w:r>
          </w:p>
        </w:tc>
        <w:tc>
          <w:tcPr>
            <w:tcW w:w="2709" w:type="dxa"/>
            <w:vAlign w:val="center"/>
          </w:tcPr>
          <w:p w14:paraId="7B12D56D" w14:textId="3A98EB21" w:rsidR="00D43CFC" w:rsidRPr="000F5B22" w:rsidRDefault="00D43CFC" w:rsidP="00D43CFC">
            <w:pPr>
              <w:spacing w:before="60" w:after="60"/>
            </w:pPr>
            <w:r>
              <w:t>To</w:t>
            </w:r>
            <w:r w:rsidR="00E65C9C">
              <w:t xml:space="preserve"> VTS37, e-NAV14 &amp; EEP21</w:t>
            </w:r>
          </w:p>
        </w:tc>
      </w:tr>
      <w:tr w:rsidR="009E2DE2" w:rsidRPr="000F5B22" w14:paraId="5A962632" w14:textId="77777777" w:rsidTr="00617640">
        <w:trPr>
          <w:trHeight w:val="397"/>
          <w:jc w:val="center"/>
        </w:trPr>
        <w:tc>
          <w:tcPr>
            <w:tcW w:w="2145" w:type="dxa"/>
            <w:vAlign w:val="center"/>
          </w:tcPr>
          <w:p w14:paraId="6C5575A5" w14:textId="110A5BBB" w:rsidR="009E2DE2" w:rsidRPr="000F5B22" w:rsidRDefault="009E2DE2" w:rsidP="00B76985">
            <w:pPr>
              <w:spacing w:before="60" w:after="60"/>
              <w:rPr>
                <w:rFonts w:cs="Arial"/>
                <w:szCs w:val="22"/>
              </w:rPr>
            </w:pPr>
            <w:r w:rsidRPr="000F5B22">
              <w:rPr>
                <w:rFonts w:cs="Arial"/>
                <w:szCs w:val="22"/>
              </w:rPr>
              <w:t>ANM20/output/1</w:t>
            </w:r>
            <w:r>
              <w:rPr>
                <w:rFonts w:cs="Arial"/>
                <w:szCs w:val="22"/>
              </w:rPr>
              <w:t>5</w:t>
            </w:r>
          </w:p>
        </w:tc>
        <w:tc>
          <w:tcPr>
            <w:tcW w:w="4819" w:type="dxa"/>
            <w:vAlign w:val="center"/>
          </w:tcPr>
          <w:p w14:paraId="258F1E00" w14:textId="6781903A" w:rsidR="009E2DE2" w:rsidRPr="000F5B22" w:rsidRDefault="00F860DF" w:rsidP="00AC7D99">
            <w:pPr>
              <w:spacing w:before="60" w:after="60"/>
            </w:pPr>
            <w:r w:rsidRPr="00F860DF">
              <w:t>NAVGUIDE Work Plan</w:t>
            </w:r>
          </w:p>
        </w:tc>
        <w:tc>
          <w:tcPr>
            <w:tcW w:w="2709" w:type="dxa"/>
            <w:vAlign w:val="center"/>
          </w:tcPr>
          <w:p w14:paraId="7E7E9E91" w14:textId="6F566F10" w:rsidR="009E2DE2" w:rsidRDefault="009E2DE2" w:rsidP="00D43CFC">
            <w:pPr>
              <w:spacing w:before="60" w:after="60"/>
            </w:pPr>
            <w:r w:rsidRPr="000F5B22">
              <w:t>To</w:t>
            </w:r>
            <w:r w:rsidR="00F860DF">
              <w:t xml:space="preserve"> VTS37, e-NAV14 &amp; EEP21</w:t>
            </w:r>
          </w:p>
        </w:tc>
      </w:tr>
      <w:tr w:rsidR="009E2DE2" w:rsidRPr="000F5B22" w14:paraId="5D6BA495" w14:textId="77777777" w:rsidTr="00617640">
        <w:trPr>
          <w:trHeight w:val="397"/>
          <w:jc w:val="center"/>
        </w:trPr>
        <w:tc>
          <w:tcPr>
            <w:tcW w:w="2145" w:type="dxa"/>
            <w:vAlign w:val="center"/>
          </w:tcPr>
          <w:p w14:paraId="7DF408FD" w14:textId="6FDC33BF" w:rsidR="009E2DE2" w:rsidRPr="000F5B22" w:rsidRDefault="009E2DE2" w:rsidP="00B76985">
            <w:pPr>
              <w:spacing w:before="60" w:after="60"/>
              <w:rPr>
                <w:rFonts w:cs="Arial"/>
                <w:szCs w:val="22"/>
              </w:rPr>
            </w:pPr>
            <w:r w:rsidRPr="000F5B22">
              <w:rPr>
                <w:rFonts w:cs="Arial"/>
                <w:szCs w:val="22"/>
              </w:rPr>
              <w:t>ANM20/output/1</w:t>
            </w:r>
            <w:r>
              <w:rPr>
                <w:rFonts w:cs="Arial"/>
                <w:szCs w:val="22"/>
              </w:rPr>
              <w:t>6</w:t>
            </w:r>
          </w:p>
        </w:tc>
        <w:tc>
          <w:tcPr>
            <w:tcW w:w="4819" w:type="dxa"/>
            <w:vAlign w:val="center"/>
          </w:tcPr>
          <w:p w14:paraId="1609DE67" w14:textId="28D72F14" w:rsidR="009E2DE2" w:rsidRPr="000F5B22" w:rsidRDefault="00F860DF" w:rsidP="00AC7D99">
            <w:pPr>
              <w:spacing w:before="60" w:after="60"/>
            </w:pPr>
            <w:r w:rsidRPr="00F860DF">
              <w:t>Draft NAVGUID</w:t>
            </w:r>
            <w:r w:rsidR="00617640">
              <w:t>E</w:t>
            </w:r>
          </w:p>
        </w:tc>
        <w:tc>
          <w:tcPr>
            <w:tcW w:w="2709" w:type="dxa"/>
            <w:vAlign w:val="center"/>
          </w:tcPr>
          <w:p w14:paraId="13A5DF13" w14:textId="15B447EE" w:rsidR="009E2DE2" w:rsidRDefault="009E2DE2" w:rsidP="00D43CFC">
            <w:pPr>
              <w:spacing w:before="60" w:after="60"/>
            </w:pPr>
            <w:r w:rsidRPr="000F5B22">
              <w:t>To</w:t>
            </w:r>
            <w:r w:rsidR="00F860DF" w:rsidRPr="000F5B22">
              <w:t xml:space="preserve"> </w:t>
            </w:r>
            <w:r w:rsidR="00F860DF">
              <w:t>VTS37, e-NAV14 &amp; EEP21</w:t>
            </w:r>
          </w:p>
        </w:tc>
      </w:tr>
      <w:tr w:rsidR="009E2DE2" w:rsidRPr="000F5B22" w14:paraId="68D60899" w14:textId="77777777" w:rsidTr="00617640">
        <w:trPr>
          <w:trHeight w:val="397"/>
          <w:jc w:val="center"/>
        </w:trPr>
        <w:tc>
          <w:tcPr>
            <w:tcW w:w="2145" w:type="dxa"/>
            <w:vAlign w:val="center"/>
          </w:tcPr>
          <w:p w14:paraId="34427951" w14:textId="153430F9" w:rsidR="009E2DE2" w:rsidRPr="000F5B22" w:rsidRDefault="009E2DE2" w:rsidP="00B76985">
            <w:pPr>
              <w:spacing w:before="60" w:after="60"/>
              <w:rPr>
                <w:rFonts w:cs="Arial"/>
                <w:szCs w:val="22"/>
              </w:rPr>
            </w:pPr>
            <w:r w:rsidRPr="000F5B22">
              <w:rPr>
                <w:rFonts w:cs="Arial"/>
                <w:szCs w:val="22"/>
              </w:rPr>
              <w:t>ANM20/output/1</w:t>
            </w:r>
            <w:r>
              <w:rPr>
                <w:rFonts w:cs="Arial"/>
                <w:szCs w:val="22"/>
              </w:rPr>
              <w:t>7</w:t>
            </w:r>
          </w:p>
        </w:tc>
        <w:tc>
          <w:tcPr>
            <w:tcW w:w="4819" w:type="dxa"/>
            <w:vAlign w:val="center"/>
          </w:tcPr>
          <w:p w14:paraId="7534E453" w14:textId="6235CB49" w:rsidR="009E2DE2" w:rsidRPr="000F5B22" w:rsidRDefault="00E255CC" w:rsidP="00AC7D99">
            <w:pPr>
              <w:spacing w:before="60" w:after="60"/>
            </w:pPr>
            <w:r w:rsidRPr="009E2DE2">
              <w:t>Liaison Note</w:t>
            </w:r>
            <w:r w:rsidRPr="00604663">
              <w:t xml:space="preserve"> </w:t>
            </w:r>
            <w:r>
              <w:t xml:space="preserve">on the </w:t>
            </w:r>
            <w:r w:rsidR="00F860DF" w:rsidRPr="00604663">
              <w:t>Promulgation of the IALA Maritime Buoyage System on the IALA Website</w:t>
            </w:r>
          </w:p>
        </w:tc>
        <w:tc>
          <w:tcPr>
            <w:tcW w:w="2709" w:type="dxa"/>
            <w:vAlign w:val="center"/>
          </w:tcPr>
          <w:p w14:paraId="0928446F" w14:textId="29834CFE" w:rsidR="009E2DE2" w:rsidRDefault="009E2DE2" w:rsidP="00D43CFC">
            <w:pPr>
              <w:spacing w:before="60" w:after="60"/>
            </w:pPr>
            <w:r w:rsidRPr="000F5B22">
              <w:t>To</w:t>
            </w:r>
            <w:r w:rsidR="00F860DF">
              <w:t xml:space="preserve"> PAP25 &amp; Secretariat</w:t>
            </w:r>
          </w:p>
        </w:tc>
      </w:tr>
      <w:tr w:rsidR="009E2DE2" w:rsidRPr="000F5B22" w14:paraId="11AB46D3" w14:textId="77777777" w:rsidTr="00617640">
        <w:trPr>
          <w:trHeight w:val="397"/>
          <w:jc w:val="center"/>
        </w:trPr>
        <w:tc>
          <w:tcPr>
            <w:tcW w:w="2145" w:type="dxa"/>
            <w:vAlign w:val="center"/>
          </w:tcPr>
          <w:p w14:paraId="43193407" w14:textId="68371279" w:rsidR="009E2DE2" w:rsidRPr="000F5B22" w:rsidRDefault="009E2DE2" w:rsidP="00B76985">
            <w:pPr>
              <w:spacing w:before="60" w:after="60"/>
              <w:rPr>
                <w:rFonts w:cs="Arial"/>
                <w:szCs w:val="22"/>
              </w:rPr>
            </w:pPr>
            <w:r w:rsidRPr="000F5B22">
              <w:rPr>
                <w:rFonts w:cs="Arial"/>
                <w:szCs w:val="22"/>
              </w:rPr>
              <w:t>ANM20/output/1</w:t>
            </w:r>
            <w:r>
              <w:rPr>
                <w:rFonts w:cs="Arial"/>
                <w:szCs w:val="22"/>
              </w:rPr>
              <w:t>8</w:t>
            </w:r>
          </w:p>
        </w:tc>
        <w:tc>
          <w:tcPr>
            <w:tcW w:w="4819" w:type="dxa"/>
            <w:vAlign w:val="center"/>
          </w:tcPr>
          <w:p w14:paraId="38EDCF2E" w14:textId="2FDA46E9" w:rsidR="009E2DE2" w:rsidRPr="000F5B22" w:rsidRDefault="00F860DF" w:rsidP="00AC7D99">
            <w:pPr>
              <w:spacing w:before="60" w:after="60"/>
            </w:pPr>
            <w:r w:rsidRPr="00F860DF">
              <w:t>Draft revised Guideline 1004 on Levels of Service</w:t>
            </w:r>
          </w:p>
        </w:tc>
        <w:tc>
          <w:tcPr>
            <w:tcW w:w="2709" w:type="dxa"/>
            <w:vAlign w:val="center"/>
          </w:tcPr>
          <w:p w14:paraId="1631DB00" w14:textId="14DDD37D" w:rsidR="009E2DE2" w:rsidRDefault="009E2DE2" w:rsidP="00D43CFC">
            <w:pPr>
              <w:spacing w:before="60" w:after="60"/>
            </w:pPr>
            <w:r w:rsidRPr="000F5B22">
              <w:t>To</w:t>
            </w:r>
            <w:r w:rsidR="00F860DF" w:rsidRPr="000F5B22">
              <w:t xml:space="preserve"> Council to approve</w:t>
            </w:r>
          </w:p>
        </w:tc>
      </w:tr>
      <w:tr w:rsidR="009E2DE2" w:rsidRPr="000F5B22" w14:paraId="75B12C44" w14:textId="77777777" w:rsidTr="00617640">
        <w:trPr>
          <w:trHeight w:val="397"/>
          <w:jc w:val="center"/>
        </w:trPr>
        <w:tc>
          <w:tcPr>
            <w:tcW w:w="2145" w:type="dxa"/>
            <w:vAlign w:val="center"/>
          </w:tcPr>
          <w:p w14:paraId="71985592" w14:textId="7D31FB5B" w:rsidR="009E2DE2" w:rsidRPr="000F5B22" w:rsidRDefault="009E2DE2" w:rsidP="00B76985">
            <w:pPr>
              <w:spacing w:before="60" w:after="60"/>
              <w:rPr>
                <w:rFonts w:cs="Arial"/>
                <w:szCs w:val="22"/>
              </w:rPr>
            </w:pPr>
            <w:r w:rsidRPr="000F5B22">
              <w:rPr>
                <w:rFonts w:cs="Arial"/>
                <w:szCs w:val="22"/>
              </w:rPr>
              <w:t>ANM20/output/1</w:t>
            </w:r>
            <w:r>
              <w:rPr>
                <w:rFonts w:cs="Arial"/>
                <w:szCs w:val="22"/>
              </w:rPr>
              <w:t>9</w:t>
            </w:r>
          </w:p>
        </w:tc>
        <w:tc>
          <w:tcPr>
            <w:tcW w:w="4819" w:type="dxa"/>
            <w:vAlign w:val="center"/>
          </w:tcPr>
          <w:p w14:paraId="7C17AA69" w14:textId="51178154" w:rsidR="009E2DE2" w:rsidRPr="000F5B22" w:rsidRDefault="00F860DF" w:rsidP="00AC7D99">
            <w:pPr>
              <w:spacing w:before="60" w:after="60"/>
            </w:pPr>
            <w:r w:rsidRPr="00F860DF">
              <w:t>Draft Guideline on Technical Features and Technology Relevant for Simulation of AtoN</w:t>
            </w:r>
          </w:p>
        </w:tc>
        <w:tc>
          <w:tcPr>
            <w:tcW w:w="2709" w:type="dxa"/>
            <w:vAlign w:val="center"/>
          </w:tcPr>
          <w:p w14:paraId="32F17F66" w14:textId="4A3ACD32" w:rsidR="009E2DE2" w:rsidRDefault="009E2DE2" w:rsidP="00D43CFC">
            <w:pPr>
              <w:spacing w:before="60" w:after="60"/>
            </w:pPr>
            <w:r>
              <w:t>To</w:t>
            </w:r>
            <w:r w:rsidR="00F860DF" w:rsidRPr="000F5B22">
              <w:t xml:space="preserve"> Council to approve</w:t>
            </w:r>
          </w:p>
        </w:tc>
      </w:tr>
      <w:tr w:rsidR="00AF1A33" w:rsidRPr="000F5B22" w14:paraId="298932A7" w14:textId="77777777" w:rsidTr="00617640">
        <w:trPr>
          <w:trHeight w:val="397"/>
          <w:jc w:val="center"/>
        </w:trPr>
        <w:tc>
          <w:tcPr>
            <w:tcW w:w="2145" w:type="dxa"/>
            <w:vAlign w:val="center"/>
          </w:tcPr>
          <w:p w14:paraId="24CA8091" w14:textId="5A90BE44" w:rsidR="00AF1A33" w:rsidRPr="000F5B22" w:rsidRDefault="00AF1A33" w:rsidP="00B76985">
            <w:pPr>
              <w:spacing w:before="60" w:after="60"/>
              <w:rPr>
                <w:rFonts w:cs="Arial"/>
                <w:szCs w:val="22"/>
              </w:rPr>
            </w:pPr>
            <w:r w:rsidRPr="000F5B22">
              <w:rPr>
                <w:rFonts w:cs="Arial"/>
                <w:szCs w:val="22"/>
              </w:rPr>
              <w:t>ANM20/output/</w:t>
            </w:r>
            <w:r>
              <w:rPr>
                <w:rFonts w:cs="Arial"/>
                <w:szCs w:val="22"/>
              </w:rPr>
              <w:t>20</w:t>
            </w:r>
          </w:p>
        </w:tc>
        <w:tc>
          <w:tcPr>
            <w:tcW w:w="4819" w:type="dxa"/>
            <w:vAlign w:val="center"/>
          </w:tcPr>
          <w:p w14:paraId="07B30C34" w14:textId="6502715B" w:rsidR="00AF1A33" w:rsidRPr="00F860DF" w:rsidRDefault="00AF1A33" w:rsidP="00617640">
            <w:pPr>
              <w:spacing w:before="60" w:after="60"/>
            </w:pPr>
            <w:r w:rsidRPr="00AF1A33">
              <w:t xml:space="preserve">Liaison Note </w:t>
            </w:r>
            <w:r w:rsidR="00617640">
              <w:t xml:space="preserve">to EEP &amp; e-NAV </w:t>
            </w:r>
            <w:r w:rsidRPr="00AF1A33">
              <w:t>on Disaster Recovery</w:t>
            </w:r>
          </w:p>
        </w:tc>
        <w:tc>
          <w:tcPr>
            <w:tcW w:w="2709" w:type="dxa"/>
            <w:vAlign w:val="center"/>
          </w:tcPr>
          <w:p w14:paraId="7AE7CBFA" w14:textId="3A064DEC" w:rsidR="00AF1A33" w:rsidRDefault="00617640" w:rsidP="00617640">
            <w:pPr>
              <w:spacing w:before="60" w:after="60"/>
            </w:pPr>
            <w:r>
              <w:t>To e-NAV14 &amp; EEP21</w:t>
            </w:r>
          </w:p>
        </w:tc>
      </w:tr>
      <w:tr w:rsidR="00AF1A33" w:rsidRPr="000F5B22" w14:paraId="57487089" w14:textId="77777777" w:rsidTr="00617640">
        <w:trPr>
          <w:trHeight w:val="397"/>
          <w:jc w:val="center"/>
        </w:trPr>
        <w:tc>
          <w:tcPr>
            <w:tcW w:w="2145" w:type="dxa"/>
            <w:vAlign w:val="center"/>
          </w:tcPr>
          <w:p w14:paraId="6E289865" w14:textId="18C4CC36" w:rsidR="00AF1A33" w:rsidRPr="000F5B22" w:rsidRDefault="00AF1A33" w:rsidP="00B76985">
            <w:pPr>
              <w:spacing w:before="60" w:after="60"/>
              <w:rPr>
                <w:rFonts w:cs="Arial"/>
                <w:szCs w:val="22"/>
              </w:rPr>
            </w:pPr>
            <w:r w:rsidRPr="000F5B22">
              <w:rPr>
                <w:rFonts w:cs="Arial"/>
                <w:szCs w:val="22"/>
              </w:rPr>
              <w:t>ANM20/output/</w:t>
            </w:r>
            <w:r>
              <w:rPr>
                <w:rFonts w:cs="Arial"/>
                <w:szCs w:val="22"/>
              </w:rPr>
              <w:t>21</w:t>
            </w:r>
          </w:p>
        </w:tc>
        <w:tc>
          <w:tcPr>
            <w:tcW w:w="4819" w:type="dxa"/>
            <w:vAlign w:val="center"/>
          </w:tcPr>
          <w:p w14:paraId="266B4C82" w14:textId="3CB41E7D" w:rsidR="00AF1A33" w:rsidRPr="00F860DF" w:rsidRDefault="00617640" w:rsidP="00AC7D99">
            <w:pPr>
              <w:spacing w:before="60" w:after="60"/>
            </w:pPr>
            <w:r>
              <w:t>Liaison Note</w:t>
            </w:r>
            <w:r w:rsidRPr="00617640">
              <w:t xml:space="preserve"> to EEP about the NAVGUIDE</w:t>
            </w:r>
          </w:p>
        </w:tc>
        <w:tc>
          <w:tcPr>
            <w:tcW w:w="2709" w:type="dxa"/>
            <w:vAlign w:val="center"/>
          </w:tcPr>
          <w:p w14:paraId="7D62EDC4" w14:textId="5EEF9941" w:rsidR="00AF1A33" w:rsidRDefault="00617640" w:rsidP="00D43CFC">
            <w:pPr>
              <w:spacing w:before="60" w:after="60"/>
            </w:pPr>
            <w:r>
              <w:t>To EEP21</w:t>
            </w:r>
          </w:p>
        </w:tc>
      </w:tr>
    </w:tbl>
    <w:p w14:paraId="7118E28A" w14:textId="77777777" w:rsidR="003C0ACF" w:rsidRPr="000F5B22" w:rsidRDefault="003C0ACF" w:rsidP="00B13927">
      <w:pPr>
        <w:pStyle w:val="BodyText"/>
      </w:pPr>
    </w:p>
    <w:p w14:paraId="3BF2A694" w14:textId="77777777" w:rsidR="00A167B9" w:rsidRPr="000F5B22" w:rsidRDefault="003C0ACF" w:rsidP="00B13927">
      <w:pPr>
        <w:pStyle w:val="BodyText"/>
      </w:pPr>
      <w:r w:rsidRPr="000F5B22">
        <w:lastRenderedPageBreak/>
        <w:t>Working papers are documents that will remain within the Committee for further review.</w:t>
      </w:r>
    </w:p>
    <w:tbl>
      <w:tblPr>
        <w:tblW w:w="963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69"/>
        <w:gridCol w:w="5954"/>
        <w:gridCol w:w="1415"/>
      </w:tblGrid>
      <w:tr w:rsidR="003C0ACF" w:rsidRPr="000F5B22" w14:paraId="7E1B5E64" w14:textId="77777777" w:rsidTr="00E724CC">
        <w:trPr>
          <w:trHeight w:val="663"/>
          <w:jc w:val="center"/>
        </w:trPr>
        <w:tc>
          <w:tcPr>
            <w:tcW w:w="2269" w:type="dxa"/>
            <w:tcBorders>
              <w:bottom w:val="thickThinSmallGap" w:sz="24" w:space="0" w:color="auto"/>
            </w:tcBorders>
            <w:vAlign w:val="center"/>
          </w:tcPr>
          <w:p w14:paraId="66ED4F3C" w14:textId="77777777" w:rsidR="003C0ACF" w:rsidRPr="000F5B22" w:rsidRDefault="003C0ACF" w:rsidP="00C273AF">
            <w:pPr>
              <w:jc w:val="center"/>
              <w:rPr>
                <w:rFonts w:cs="Arial"/>
                <w:szCs w:val="22"/>
              </w:rPr>
            </w:pPr>
            <w:r w:rsidRPr="000F5B22">
              <w:rPr>
                <w:rFonts w:cs="Arial"/>
                <w:szCs w:val="22"/>
              </w:rPr>
              <w:t>Number</w:t>
            </w:r>
          </w:p>
        </w:tc>
        <w:tc>
          <w:tcPr>
            <w:tcW w:w="5954" w:type="dxa"/>
            <w:tcBorders>
              <w:bottom w:val="thickThinSmallGap" w:sz="24" w:space="0" w:color="auto"/>
            </w:tcBorders>
            <w:vAlign w:val="center"/>
          </w:tcPr>
          <w:p w14:paraId="390597F9" w14:textId="77777777" w:rsidR="003C0ACF" w:rsidRPr="000F5B22" w:rsidRDefault="003C0ACF" w:rsidP="00C273AF">
            <w:pPr>
              <w:jc w:val="center"/>
              <w:rPr>
                <w:rFonts w:cs="Arial"/>
                <w:szCs w:val="22"/>
              </w:rPr>
            </w:pPr>
            <w:r w:rsidRPr="000F5B22">
              <w:rPr>
                <w:rFonts w:cs="Arial"/>
                <w:szCs w:val="22"/>
              </w:rPr>
              <w:t xml:space="preserve">Title </w:t>
            </w:r>
          </w:p>
        </w:tc>
        <w:tc>
          <w:tcPr>
            <w:tcW w:w="1415" w:type="dxa"/>
            <w:tcBorders>
              <w:bottom w:val="thickThinSmallGap" w:sz="24" w:space="0" w:color="auto"/>
            </w:tcBorders>
            <w:vAlign w:val="center"/>
          </w:tcPr>
          <w:p w14:paraId="26A409DE" w14:textId="77777777" w:rsidR="003C0ACF" w:rsidRPr="000F5B22" w:rsidRDefault="003C0ACF" w:rsidP="00C273AF">
            <w:pPr>
              <w:jc w:val="center"/>
              <w:rPr>
                <w:rFonts w:cs="Arial"/>
                <w:szCs w:val="22"/>
              </w:rPr>
            </w:pPr>
            <w:r w:rsidRPr="000F5B22">
              <w:rPr>
                <w:rFonts w:cs="Arial"/>
                <w:szCs w:val="22"/>
              </w:rPr>
              <w:t>Status</w:t>
            </w:r>
          </w:p>
        </w:tc>
      </w:tr>
      <w:tr w:rsidR="00357515" w:rsidRPr="000F5B22" w14:paraId="19AE5163" w14:textId="77777777" w:rsidTr="00357515">
        <w:trPr>
          <w:trHeight w:val="397"/>
          <w:jc w:val="center"/>
        </w:trPr>
        <w:tc>
          <w:tcPr>
            <w:tcW w:w="2269" w:type="dxa"/>
            <w:vAlign w:val="center"/>
          </w:tcPr>
          <w:p w14:paraId="7B010CDF" w14:textId="3D5ABC34" w:rsidR="00357515" w:rsidRPr="000F5B22" w:rsidRDefault="00357515" w:rsidP="00357515">
            <w:pPr>
              <w:rPr>
                <w:rFonts w:cs="Arial"/>
                <w:szCs w:val="22"/>
              </w:rPr>
            </w:pPr>
            <w:r w:rsidRPr="000F5B22">
              <w:rPr>
                <w:rFonts w:cs="Arial"/>
                <w:szCs w:val="22"/>
              </w:rPr>
              <w:t>ANM20/WG1/WP1</w:t>
            </w:r>
          </w:p>
        </w:tc>
        <w:tc>
          <w:tcPr>
            <w:tcW w:w="5954" w:type="dxa"/>
            <w:vAlign w:val="center"/>
          </w:tcPr>
          <w:p w14:paraId="7257D29A" w14:textId="1A39F4E1" w:rsidR="00357515" w:rsidRPr="000F5B22" w:rsidRDefault="0040388F" w:rsidP="00CB5C26">
            <w:pPr>
              <w:spacing w:before="60" w:after="60"/>
            </w:pPr>
            <w:r>
              <w:t>Draft Guideline on AIS analysis</w:t>
            </w:r>
          </w:p>
        </w:tc>
        <w:tc>
          <w:tcPr>
            <w:tcW w:w="1415" w:type="dxa"/>
            <w:vAlign w:val="center"/>
          </w:tcPr>
          <w:p w14:paraId="2E374712" w14:textId="3585C69F" w:rsidR="00357515" w:rsidRPr="000F5B22" w:rsidRDefault="00357515" w:rsidP="00E724CC">
            <w:pPr>
              <w:rPr>
                <w:rFonts w:cs="Arial"/>
                <w:szCs w:val="22"/>
              </w:rPr>
            </w:pPr>
            <w:r w:rsidRPr="000F5B22">
              <w:rPr>
                <w:rFonts w:cs="Arial"/>
                <w:szCs w:val="22"/>
              </w:rPr>
              <w:t>To ANM21</w:t>
            </w:r>
          </w:p>
        </w:tc>
      </w:tr>
      <w:tr w:rsidR="00357515" w:rsidRPr="000F5B22" w14:paraId="5F2E5E5E" w14:textId="77777777" w:rsidTr="00357515">
        <w:trPr>
          <w:trHeight w:val="397"/>
          <w:jc w:val="center"/>
        </w:trPr>
        <w:tc>
          <w:tcPr>
            <w:tcW w:w="2269" w:type="dxa"/>
            <w:vAlign w:val="center"/>
          </w:tcPr>
          <w:p w14:paraId="4F750041" w14:textId="04B75443" w:rsidR="00357515" w:rsidRPr="000F5B22" w:rsidRDefault="00357515" w:rsidP="00E724CC">
            <w:pPr>
              <w:rPr>
                <w:rFonts w:cs="Arial"/>
                <w:szCs w:val="22"/>
              </w:rPr>
            </w:pPr>
            <w:r w:rsidRPr="000F5B22">
              <w:rPr>
                <w:rFonts w:cs="Arial"/>
                <w:szCs w:val="22"/>
              </w:rPr>
              <w:t>ANM20/WG1/WP2</w:t>
            </w:r>
          </w:p>
        </w:tc>
        <w:tc>
          <w:tcPr>
            <w:tcW w:w="5954" w:type="dxa"/>
            <w:vAlign w:val="center"/>
          </w:tcPr>
          <w:p w14:paraId="5697ADC8" w14:textId="1C11E8DB" w:rsidR="00357515" w:rsidRPr="000F5B22" w:rsidRDefault="0040388F" w:rsidP="0040388F">
            <w:pPr>
              <w:spacing w:before="60" w:after="60"/>
            </w:pPr>
            <w:r>
              <w:t>Draft Recommendation o</w:t>
            </w:r>
            <w:r w:rsidR="00FF4929">
              <w:t>n</w:t>
            </w:r>
            <w:r>
              <w:t xml:space="preserve"> the marking of wrecks</w:t>
            </w:r>
          </w:p>
        </w:tc>
        <w:tc>
          <w:tcPr>
            <w:tcW w:w="1415" w:type="dxa"/>
            <w:vAlign w:val="center"/>
          </w:tcPr>
          <w:p w14:paraId="13F2A847" w14:textId="6AB1C7C1" w:rsidR="00357515" w:rsidRPr="000F5B22" w:rsidRDefault="00357515" w:rsidP="00740A0E">
            <w:pPr>
              <w:rPr>
                <w:rFonts w:cs="Arial"/>
                <w:szCs w:val="22"/>
              </w:rPr>
            </w:pPr>
            <w:r w:rsidRPr="000F5B22">
              <w:rPr>
                <w:rFonts w:cs="Arial"/>
                <w:szCs w:val="22"/>
              </w:rPr>
              <w:t>To ANM21</w:t>
            </w:r>
          </w:p>
        </w:tc>
      </w:tr>
      <w:tr w:rsidR="00357515" w:rsidRPr="000F5B22" w14:paraId="311AC09A" w14:textId="77777777" w:rsidTr="00357515">
        <w:trPr>
          <w:trHeight w:val="397"/>
          <w:jc w:val="center"/>
        </w:trPr>
        <w:tc>
          <w:tcPr>
            <w:tcW w:w="2269" w:type="dxa"/>
            <w:vAlign w:val="center"/>
          </w:tcPr>
          <w:p w14:paraId="10E72D4B" w14:textId="0880A27C" w:rsidR="00357515" w:rsidRPr="000F5B22" w:rsidRDefault="00357515" w:rsidP="00E724CC">
            <w:pPr>
              <w:rPr>
                <w:rFonts w:cs="Arial"/>
                <w:szCs w:val="22"/>
              </w:rPr>
            </w:pPr>
            <w:r w:rsidRPr="000F5B22">
              <w:rPr>
                <w:rFonts w:cs="Arial"/>
                <w:szCs w:val="22"/>
              </w:rPr>
              <w:t>ANM20/WG1/WP3</w:t>
            </w:r>
          </w:p>
        </w:tc>
        <w:tc>
          <w:tcPr>
            <w:tcW w:w="5954" w:type="dxa"/>
            <w:vAlign w:val="center"/>
          </w:tcPr>
          <w:p w14:paraId="0FC1545D" w14:textId="571B1B77" w:rsidR="00357515" w:rsidRPr="000F5B22" w:rsidRDefault="0040388F" w:rsidP="00CB5C26">
            <w:pPr>
              <w:spacing w:before="60" w:after="60"/>
            </w:pPr>
            <w:r>
              <w:t>Draft revised Recommendation O-139 on the marking of offshore structures</w:t>
            </w:r>
          </w:p>
        </w:tc>
        <w:tc>
          <w:tcPr>
            <w:tcW w:w="1415" w:type="dxa"/>
            <w:vAlign w:val="center"/>
          </w:tcPr>
          <w:p w14:paraId="06CE3D85" w14:textId="3035379A" w:rsidR="00357515" w:rsidRPr="000F5B22" w:rsidRDefault="00357515" w:rsidP="00740A0E">
            <w:pPr>
              <w:rPr>
                <w:rFonts w:cs="Arial"/>
                <w:szCs w:val="22"/>
              </w:rPr>
            </w:pPr>
            <w:r w:rsidRPr="000F5B22">
              <w:rPr>
                <w:rFonts w:cs="Arial"/>
                <w:szCs w:val="22"/>
              </w:rPr>
              <w:t>To ANM21</w:t>
            </w:r>
          </w:p>
        </w:tc>
      </w:tr>
      <w:tr w:rsidR="00986234" w:rsidRPr="000F5B22" w14:paraId="26546B83" w14:textId="77777777" w:rsidTr="00E724CC">
        <w:trPr>
          <w:trHeight w:val="397"/>
          <w:jc w:val="center"/>
        </w:trPr>
        <w:tc>
          <w:tcPr>
            <w:tcW w:w="2269" w:type="dxa"/>
            <w:shd w:val="clear" w:color="auto" w:fill="D9D9D9"/>
            <w:vAlign w:val="center"/>
          </w:tcPr>
          <w:p w14:paraId="6C7F4A19" w14:textId="77777777" w:rsidR="00986234" w:rsidRPr="000F5B22" w:rsidRDefault="00986234" w:rsidP="004C1C6A">
            <w:pPr>
              <w:rPr>
                <w:rFonts w:cs="Arial"/>
                <w:szCs w:val="22"/>
              </w:rPr>
            </w:pPr>
          </w:p>
        </w:tc>
        <w:tc>
          <w:tcPr>
            <w:tcW w:w="5954" w:type="dxa"/>
            <w:shd w:val="clear" w:color="auto" w:fill="D9D9D9"/>
            <w:vAlign w:val="center"/>
          </w:tcPr>
          <w:p w14:paraId="6A4A92AC" w14:textId="77777777" w:rsidR="00986234" w:rsidRPr="000F5B22" w:rsidRDefault="00986234" w:rsidP="00CB5C26">
            <w:pPr>
              <w:spacing w:before="60" w:after="60"/>
            </w:pPr>
          </w:p>
        </w:tc>
        <w:tc>
          <w:tcPr>
            <w:tcW w:w="1415" w:type="dxa"/>
            <w:shd w:val="clear" w:color="auto" w:fill="D9D9D9"/>
            <w:vAlign w:val="center"/>
          </w:tcPr>
          <w:p w14:paraId="49E9B869" w14:textId="77777777" w:rsidR="00986234" w:rsidRPr="000F5B22" w:rsidRDefault="00986234" w:rsidP="007130F3">
            <w:pPr>
              <w:rPr>
                <w:rFonts w:cs="Arial"/>
                <w:szCs w:val="22"/>
              </w:rPr>
            </w:pPr>
          </w:p>
        </w:tc>
      </w:tr>
      <w:tr w:rsidR="00E724CC" w:rsidRPr="000F5B22" w14:paraId="6646BA41" w14:textId="77777777" w:rsidTr="00357515">
        <w:trPr>
          <w:trHeight w:val="397"/>
          <w:jc w:val="center"/>
        </w:trPr>
        <w:tc>
          <w:tcPr>
            <w:tcW w:w="2269" w:type="dxa"/>
            <w:vAlign w:val="center"/>
          </w:tcPr>
          <w:p w14:paraId="0FAD527D" w14:textId="44CBEA61" w:rsidR="00E724CC" w:rsidRPr="000F5B22" w:rsidRDefault="00E724CC" w:rsidP="00740A0E">
            <w:pPr>
              <w:rPr>
                <w:rFonts w:cs="Arial"/>
                <w:szCs w:val="22"/>
              </w:rPr>
            </w:pPr>
            <w:r w:rsidRPr="000F5B22">
              <w:rPr>
                <w:rFonts w:cs="Arial"/>
                <w:szCs w:val="22"/>
              </w:rPr>
              <w:t>ANM</w:t>
            </w:r>
            <w:r w:rsidR="00357515" w:rsidRPr="000F5B22">
              <w:rPr>
                <w:rFonts w:cs="Arial"/>
                <w:szCs w:val="22"/>
              </w:rPr>
              <w:t>20</w:t>
            </w:r>
            <w:r w:rsidRPr="000F5B22">
              <w:rPr>
                <w:rFonts w:cs="Arial"/>
                <w:szCs w:val="22"/>
              </w:rPr>
              <w:t>/WG2/WP1</w:t>
            </w:r>
          </w:p>
        </w:tc>
        <w:tc>
          <w:tcPr>
            <w:tcW w:w="5954" w:type="dxa"/>
            <w:vAlign w:val="center"/>
          </w:tcPr>
          <w:p w14:paraId="07424D58" w14:textId="52CC7107" w:rsidR="00E724CC" w:rsidRPr="000F5B22" w:rsidRDefault="00DE190A" w:rsidP="00CB5C26">
            <w:pPr>
              <w:spacing w:before="60" w:after="60"/>
            </w:pPr>
            <w:r w:rsidRPr="00DE190A">
              <w:t>Discussion paper on MBS guidance</w:t>
            </w:r>
          </w:p>
        </w:tc>
        <w:tc>
          <w:tcPr>
            <w:tcW w:w="1415" w:type="dxa"/>
            <w:vAlign w:val="center"/>
          </w:tcPr>
          <w:p w14:paraId="159DEAD5" w14:textId="1AA48D08" w:rsidR="00E724CC" w:rsidRPr="000F5B22" w:rsidRDefault="00E724CC" w:rsidP="00357515">
            <w:pPr>
              <w:rPr>
                <w:rFonts w:cs="Arial"/>
                <w:szCs w:val="22"/>
              </w:rPr>
            </w:pPr>
            <w:r w:rsidRPr="000F5B22">
              <w:rPr>
                <w:rFonts w:cs="Arial"/>
                <w:szCs w:val="22"/>
              </w:rPr>
              <w:t>To ANM2</w:t>
            </w:r>
            <w:r w:rsidR="00357515" w:rsidRPr="000F5B22">
              <w:rPr>
                <w:rFonts w:cs="Arial"/>
                <w:szCs w:val="22"/>
              </w:rPr>
              <w:t>1</w:t>
            </w:r>
          </w:p>
        </w:tc>
      </w:tr>
      <w:tr w:rsidR="00357515" w:rsidRPr="000F5B22" w14:paraId="6292F094" w14:textId="77777777" w:rsidTr="00357515">
        <w:trPr>
          <w:trHeight w:val="397"/>
          <w:jc w:val="center"/>
        </w:trPr>
        <w:tc>
          <w:tcPr>
            <w:tcW w:w="2269" w:type="dxa"/>
            <w:vAlign w:val="center"/>
          </w:tcPr>
          <w:p w14:paraId="42643764" w14:textId="2D0CD0D2" w:rsidR="00357515" w:rsidRPr="000F5B22" w:rsidRDefault="00357515" w:rsidP="00740A0E">
            <w:pPr>
              <w:rPr>
                <w:rFonts w:cs="Arial"/>
                <w:szCs w:val="22"/>
              </w:rPr>
            </w:pPr>
            <w:r w:rsidRPr="000F5B22">
              <w:rPr>
                <w:rFonts w:cs="Arial"/>
                <w:szCs w:val="22"/>
              </w:rPr>
              <w:t>ANM20/WG2/WP2</w:t>
            </w:r>
          </w:p>
        </w:tc>
        <w:tc>
          <w:tcPr>
            <w:tcW w:w="5954" w:type="dxa"/>
            <w:vAlign w:val="center"/>
          </w:tcPr>
          <w:p w14:paraId="19ADC0C3" w14:textId="1B13E08B" w:rsidR="00357515" w:rsidRPr="000F5B22" w:rsidRDefault="00DE190A" w:rsidP="00CB5C26">
            <w:pPr>
              <w:spacing w:before="60" w:after="60"/>
            </w:pPr>
            <w:r w:rsidRPr="00DE190A">
              <w:t>Revised IALA Recommendation O-132 on Quality Management</w:t>
            </w:r>
          </w:p>
        </w:tc>
        <w:tc>
          <w:tcPr>
            <w:tcW w:w="1415" w:type="dxa"/>
            <w:vAlign w:val="center"/>
          </w:tcPr>
          <w:p w14:paraId="39C8AC9E" w14:textId="67BACFD9" w:rsidR="00357515" w:rsidRPr="000F5B22" w:rsidRDefault="00357515" w:rsidP="00740A0E">
            <w:pPr>
              <w:rPr>
                <w:rFonts w:cs="Arial"/>
                <w:szCs w:val="22"/>
              </w:rPr>
            </w:pPr>
            <w:r w:rsidRPr="000F5B22">
              <w:rPr>
                <w:rFonts w:cs="Arial"/>
                <w:szCs w:val="22"/>
              </w:rPr>
              <w:t>To ANM21</w:t>
            </w:r>
          </w:p>
        </w:tc>
      </w:tr>
      <w:tr w:rsidR="00357515" w:rsidRPr="000F5B22" w14:paraId="0C56039F" w14:textId="77777777" w:rsidTr="00357515">
        <w:trPr>
          <w:trHeight w:val="397"/>
          <w:jc w:val="center"/>
        </w:trPr>
        <w:tc>
          <w:tcPr>
            <w:tcW w:w="2269" w:type="dxa"/>
            <w:vAlign w:val="center"/>
          </w:tcPr>
          <w:p w14:paraId="3A244D09" w14:textId="13305B14" w:rsidR="00357515" w:rsidRPr="000F5B22" w:rsidRDefault="00357515" w:rsidP="00740A0E">
            <w:pPr>
              <w:rPr>
                <w:rFonts w:cs="Arial"/>
                <w:szCs w:val="22"/>
              </w:rPr>
            </w:pPr>
            <w:r w:rsidRPr="000F5B22">
              <w:rPr>
                <w:rFonts w:cs="Arial"/>
                <w:szCs w:val="22"/>
              </w:rPr>
              <w:t>ANM20/WG2/WP3</w:t>
            </w:r>
          </w:p>
        </w:tc>
        <w:tc>
          <w:tcPr>
            <w:tcW w:w="5954" w:type="dxa"/>
            <w:vAlign w:val="center"/>
          </w:tcPr>
          <w:p w14:paraId="1DAC21FF" w14:textId="689384A2" w:rsidR="00357515" w:rsidRPr="000F5B22" w:rsidRDefault="00DE190A" w:rsidP="004E4FB2">
            <w:pPr>
              <w:spacing w:before="60" w:after="60"/>
            </w:pPr>
            <w:r w:rsidRPr="00DE190A">
              <w:t>Revised IALA Guideline 1052</w:t>
            </w:r>
            <w:r w:rsidR="004E4FB2">
              <w:t xml:space="preserve"> on </w:t>
            </w:r>
            <w:r w:rsidRPr="00DE190A">
              <w:t>QMS for AtoN Service Delivery</w:t>
            </w:r>
          </w:p>
        </w:tc>
        <w:tc>
          <w:tcPr>
            <w:tcW w:w="1415" w:type="dxa"/>
            <w:vAlign w:val="center"/>
          </w:tcPr>
          <w:p w14:paraId="6FA0F14D" w14:textId="091A2B5A" w:rsidR="00357515" w:rsidRPr="000F5B22" w:rsidRDefault="00357515" w:rsidP="00740A0E">
            <w:pPr>
              <w:rPr>
                <w:rFonts w:cs="Arial"/>
                <w:szCs w:val="22"/>
              </w:rPr>
            </w:pPr>
            <w:r w:rsidRPr="000F5B22">
              <w:rPr>
                <w:rFonts w:cs="Arial"/>
                <w:szCs w:val="22"/>
              </w:rPr>
              <w:t>To ANM21</w:t>
            </w:r>
          </w:p>
        </w:tc>
      </w:tr>
      <w:tr w:rsidR="00357515" w:rsidRPr="000F5B22" w14:paraId="4EAD6288" w14:textId="77777777" w:rsidTr="00357515">
        <w:trPr>
          <w:trHeight w:val="397"/>
          <w:jc w:val="center"/>
        </w:trPr>
        <w:tc>
          <w:tcPr>
            <w:tcW w:w="2269" w:type="dxa"/>
            <w:vAlign w:val="center"/>
          </w:tcPr>
          <w:p w14:paraId="5AD5ACEC" w14:textId="6C83B24C" w:rsidR="00357515" w:rsidRPr="00FF4929" w:rsidRDefault="00357515" w:rsidP="00740A0E">
            <w:pPr>
              <w:rPr>
                <w:rFonts w:cs="Arial"/>
                <w:szCs w:val="22"/>
              </w:rPr>
            </w:pPr>
            <w:r w:rsidRPr="00FF4929">
              <w:rPr>
                <w:rFonts w:cs="Arial"/>
                <w:szCs w:val="22"/>
              </w:rPr>
              <w:t>ANM20/WG2/WP4</w:t>
            </w:r>
          </w:p>
        </w:tc>
        <w:tc>
          <w:tcPr>
            <w:tcW w:w="5954" w:type="dxa"/>
            <w:vAlign w:val="center"/>
          </w:tcPr>
          <w:p w14:paraId="5257C27C" w14:textId="10E854EF" w:rsidR="00357515" w:rsidRPr="00FF4929" w:rsidRDefault="007E4089" w:rsidP="00CB5C26">
            <w:pPr>
              <w:spacing w:before="60" w:after="60"/>
            </w:pPr>
            <w:r w:rsidRPr="00FF4929">
              <w:t>Documents managed by ANM</w:t>
            </w:r>
          </w:p>
        </w:tc>
        <w:tc>
          <w:tcPr>
            <w:tcW w:w="1415" w:type="dxa"/>
            <w:vAlign w:val="center"/>
          </w:tcPr>
          <w:p w14:paraId="0BCCE658" w14:textId="62D67E98" w:rsidR="00357515" w:rsidRPr="000F5B22" w:rsidRDefault="00357515" w:rsidP="00740A0E">
            <w:pPr>
              <w:spacing w:before="60" w:after="60"/>
            </w:pPr>
            <w:r w:rsidRPr="00FF4929">
              <w:rPr>
                <w:rFonts w:cs="Arial"/>
                <w:szCs w:val="22"/>
              </w:rPr>
              <w:t>To ANM21</w:t>
            </w:r>
          </w:p>
        </w:tc>
      </w:tr>
      <w:tr w:rsidR="00357515" w:rsidRPr="000F5B22" w14:paraId="512D1713" w14:textId="77777777" w:rsidTr="00357515">
        <w:trPr>
          <w:trHeight w:val="397"/>
          <w:jc w:val="center"/>
        </w:trPr>
        <w:tc>
          <w:tcPr>
            <w:tcW w:w="2269" w:type="dxa"/>
            <w:vAlign w:val="center"/>
          </w:tcPr>
          <w:p w14:paraId="66A36FF3" w14:textId="4C5FC3C2" w:rsidR="00357515" w:rsidRPr="000F5B22" w:rsidRDefault="00357515" w:rsidP="00740A0E">
            <w:pPr>
              <w:rPr>
                <w:rFonts w:cs="Arial"/>
                <w:szCs w:val="22"/>
              </w:rPr>
            </w:pPr>
            <w:r w:rsidRPr="000F5B22">
              <w:rPr>
                <w:rFonts w:cs="Arial"/>
                <w:szCs w:val="22"/>
              </w:rPr>
              <w:t>ANM20/WG2/WP5</w:t>
            </w:r>
          </w:p>
        </w:tc>
        <w:tc>
          <w:tcPr>
            <w:tcW w:w="5954" w:type="dxa"/>
            <w:vAlign w:val="center"/>
          </w:tcPr>
          <w:p w14:paraId="270A9F96" w14:textId="2CAE4C86" w:rsidR="00357515" w:rsidRPr="000F5B22" w:rsidRDefault="00DE190A" w:rsidP="00CB5C26">
            <w:pPr>
              <w:spacing w:before="60" w:after="60"/>
            </w:pPr>
            <w:r w:rsidRPr="00DE190A">
              <w:t>Executive Summary - IALA Guideline on Simulatio</w:t>
            </w:r>
            <w:r>
              <w:t>n</w:t>
            </w:r>
          </w:p>
        </w:tc>
        <w:tc>
          <w:tcPr>
            <w:tcW w:w="1415" w:type="dxa"/>
            <w:vAlign w:val="center"/>
          </w:tcPr>
          <w:p w14:paraId="5D98FCF4" w14:textId="3BC7F46B" w:rsidR="00357515" w:rsidRPr="000F5B22" w:rsidRDefault="00357515" w:rsidP="00740A0E">
            <w:pPr>
              <w:spacing w:before="60" w:after="60"/>
            </w:pPr>
            <w:r w:rsidRPr="000F5B22">
              <w:rPr>
                <w:rFonts w:cs="Arial"/>
                <w:szCs w:val="22"/>
              </w:rPr>
              <w:t>To ANM21</w:t>
            </w:r>
          </w:p>
        </w:tc>
      </w:tr>
      <w:tr w:rsidR="00CB5C26" w:rsidRPr="000F5B22" w14:paraId="14D12015" w14:textId="77777777" w:rsidTr="00E724CC">
        <w:trPr>
          <w:trHeight w:val="397"/>
          <w:jc w:val="center"/>
        </w:trPr>
        <w:tc>
          <w:tcPr>
            <w:tcW w:w="2269" w:type="dxa"/>
            <w:shd w:val="clear" w:color="auto" w:fill="D9D9D9"/>
            <w:vAlign w:val="center"/>
          </w:tcPr>
          <w:p w14:paraId="6CA9EDD2" w14:textId="77777777" w:rsidR="00CB5C26" w:rsidRPr="000F5B22" w:rsidRDefault="00CB5C26" w:rsidP="008815D5">
            <w:pPr>
              <w:rPr>
                <w:rFonts w:cs="Arial"/>
                <w:szCs w:val="22"/>
              </w:rPr>
            </w:pPr>
          </w:p>
        </w:tc>
        <w:tc>
          <w:tcPr>
            <w:tcW w:w="5954" w:type="dxa"/>
            <w:shd w:val="clear" w:color="auto" w:fill="D9D9D9"/>
            <w:vAlign w:val="center"/>
          </w:tcPr>
          <w:p w14:paraId="4E157924" w14:textId="77777777" w:rsidR="00CB5C26" w:rsidRPr="000F5B22" w:rsidRDefault="00CB5C26" w:rsidP="00CB5C26">
            <w:pPr>
              <w:spacing w:before="60" w:after="60"/>
            </w:pPr>
          </w:p>
        </w:tc>
        <w:tc>
          <w:tcPr>
            <w:tcW w:w="1415" w:type="dxa"/>
            <w:shd w:val="clear" w:color="auto" w:fill="D9D9D9"/>
            <w:vAlign w:val="center"/>
          </w:tcPr>
          <w:p w14:paraId="28D52AA1" w14:textId="77777777" w:rsidR="00CB5C26" w:rsidRPr="000F5B22" w:rsidRDefault="00CB5C26" w:rsidP="008815D5">
            <w:pPr>
              <w:rPr>
                <w:rFonts w:cs="Arial"/>
                <w:szCs w:val="22"/>
              </w:rPr>
            </w:pPr>
          </w:p>
        </w:tc>
      </w:tr>
      <w:tr w:rsidR="00E724CC" w:rsidRPr="000F5B22" w14:paraId="7E02CC4C" w14:textId="77777777" w:rsidTr="00E724CC">
        <w:trPr>
          <w:trHeight w:val="397"/>
          <w:jc w:val="center"/>
        </w:trPr>
        <w:tc>
          <w:tcPr>
            <w:tcW w:w="2269" w:type="dxa"/>
            <w:vAlign w:val="center"/>
          </w:tcPr>
          <w:p w14:paraId="364731B1" w14:textId="536998F1" w:rsidR="00E724CC" w:rsidRPr="000F5B22" w:rsidRDefault="00E724CC" w:rsidP="00357515">
            <w:pPr>
              <w:rPr>
                <w:rFonts w:cs="Arial"/>
                <w:szCs w:val="22"/>
              </w:rPr>
            </w:pPr>
            <w:r w:rsidRPr="000F5B22">
              <w:rPr>
                <w:rFonts w:cs="Arial"/>
                <w:szCs w:val="22"/>
              </w:rPr>
              <w:t>ANM</w:t>
            </w:r>
            <w:r w:rsidR="00357515" w:rsidRPr="000F5B22">
              <w:rPr>
                <w:rFonts w:cs="Arial"/>
                <w:szCs w:val="22"/>
              </w:rPr>
              <w:t>20</w:t>
            </w:r>
            <w:r w:rsidRPr="000F5B22">
              <w:rPr>
                <w:rFonts w:cs="Arial"/>
                <w:szCs w:val="22"/>
              </w:rPr>
              <w:t>/C&amp;VC/WP1</w:t>
            </w:r>
          </w:p>
        </w:tc>
        <w:tc>
          <w:tcPr>
            <w:tcW w:w="5954" w:type="dxa"/>
            <w:vAlign w:val="center"/>
          </w:tcPr>
          <w:p w14:paraId="644A33E2" w14:textId="70DD486A" w:rsidR="00E724CC" w:rsidRPr="000F5B22" w:rsidRDefault="0018606C" w:rsidP="00CB5C26">
            <w:pPr>
              <w:spacing w:before="60" w:after="60"/>
            </w:pPr>
            <w:r>
              <w:t>ANM20 2014 – 2018 Work Programme proposals</w:t>
            </w:r>
          </w:p>
        </w:tc>
        <w:tc>
          <w:tcPr>
            <w:tcW w:w="1415" w:type="dxa"/>
            <w:vAlign w:val="center"/>
          </w:tcPr>
          <w:p w14:paraId="0DB5441D" w14:textId="4B94C13A" w:rsidR="00E724CC" w:rsidRPr="000F5B22" w:rsidRDefault="00357515" w:rsidP="000F0791">
            <w:pPr>
              <w:rPr>
                <w:rFonts w:cs="Arial"/>
                <w:szCs w:val="22"/>
              </w:rPr>
            </w:pPr>
            <w:r w:rsidRPr="000F5B22">
              <w:rPr>
                <w:rFonts w:cs="Arial"/>
                <w:szCs w:val="22"/>
              </w:rPr>
              <w:t>To ANM21</w:t>
            </w:r>
          </w:p>
        </w:tc>
      </w:tr>
    </w:tbl>
    <w:p w14:paraId="35C884F2" w14:textId="77777777" w:rsidR="00812855" w:rsidRPr="000F5B22" w:rsidRDefault="00812855" w:rsidP="00812855"/>
    <w:p w14:paraId="5CAD4A8B" w14:textId="7F11A589" w:rsidR="00740A0E" w:rsidRPr="000F5B22" w:rsidRDefault="00740A0E">
      <w:r w:rsidRPr="000F5B22">
        <w:br w:type="page"/>
      </w:r>
    </w:p>
    <w:p w14:paraId="63088050" w14:textId="77777777" w:rsidR="00740A0E" w:rsidRPr="000F5B22" w:rsidRDefault="00740A0E" w:rsidP="00812855"/>
    <w:p w14:paraId="200F312B" w14:textId="77777777" w:rsidR="00A77646" w:rsidRPr="000F5B22" w:rsidRDefault="00A77646" w:rsidP="00920108">
      <w:pPr>
        <w:pStyle w:val="Annex"/>
      </w:pPr>
      <w:bookmarkStart w:id="174" w:name="_Toc226444176"/>
      <w:bookmarkStart w:id="175" w:name="_Toc323234519"/>
      <w:bookmarkStart w:id="176" w:name="_Toc228606071"/>
      <w:r w:rsidRPr="000F5B22">
        <w:t>Action Items</w:t>
      </w:r>
      <w:bookmarkEnd w:id="174"/>
      <w:bookmarkEnd w:id="175"/>
      <w:bookmarkEnd w:id="176"/>
    </w:p>
    <w:p w14:paraId="01DDF70C" w14:textId="77777777" w:rsidR="00A77646" w:rsidRPr="000F5B22" w:rsidRDefault="00BD08D8" w:rsidP="00443553">
      <w:pPr>
        <w:pStyle w:val="ActionItem"/>
      </w:pPr>
      <w:r w:rsidRPr="000F5B22">
        <w:t>Action Items for Secretariat</w:t>
      </w:r>
    </w:p>
    <w:p w14:paraId="0B1B88C5" w14:textId="77777777" w:rsidR="00C67474" w:rsidRDefault="005866C8">
      <w:pPr>
        <w:pStyle w:val="TableofFigures"/>
        <w:rPr>
          <w:rFonts w:asciiTheme="minorHAnsi" w:eastAsiaTheme="minorEastAsia" w:hAnsiTheme="minorHAnsi" w:cstheme="minorBidi"/>
          <w:noProof/>
          <w:sz w:val="24"/>
          <w:lang w:val="en-US"/>
        </w:rPr>
      </w:pPr>
      <w:r w:rsidRPr="000F5B22">
        <w:rPr>
          <w:szCs w:val="22"/>
          <w:highlight w:val="yellow"/>
        </w:rPr>
        <w:fldChar w:fldCharType="begin"/>
      </w:r>
      <w:r w:rsidR="00473B8F" w:rsidRPr="000F5B22">
        <w:rPr>
          <w:highlight w:val="yellow"/>
        </w:rPr>
        <w:instrText xml:space="preserve"> TOC \h \z \t "Action IALA" \c </w:instrText>
      </w:r>
      <w:r w:rsidRPr="000F5B22">
        <w:rPr>
          <w:szCs w:val="22"/>
          <w:highlight w:val="yellow"/>
        </w:rPr>
        <w:fldChar w:fldCharType="separate"/>
      </w:r>
      <w:r w:rsidR="00C67474">
        <w:rPr>
          <w:noProof/>
        </w:rPr>
        <w:t>The Secretariat is requested to forward the draft Guideline on User Requirements and Practical Applications of e-Navigation from Berth to Berth, for AtoN Authorities (ANM20/output/3) to the IALA Council, to approve.</w:t>
      </w:r>
      <w:r w:rsidR="00C67474">
        <w:rPr>
          <w:noProof/>
        </w:rPr>
        <w:tab/>
      </w:r>
      <w:r w:rsidR="00C67474">
        <w:rPr>
          <w:noProof/>
        </w:rPr>
        <w:fldChar w:fldCharType="begin"/>
      </w:r>
      <w:r w:rsidR="00C67474">
        <w:rPr>
          <w:noProof/>
        </w:rPr>
        <w:instrText xml:space="preserve"> PAGEREF _Toc228605972 \h </w:instrText>
      </w:r>
      <w:r w:rsidR="00C67474">
        <w:rPr>
          <w:noProof/>
        </w:rPr>
      </w:r>
      <w:r w:rsidR="00C67474">
        <w:rPr>
          <w:noProof/>
        </w:rPr>
        <w:fldChar w:fldCharType="separate"/>
      </w:r>
      <w:r w:rsidR="00C67474">
        <w:rPr>
          <w:noProof/>
        </w:rPr>
        <w:t>9</w:t>
      </w:r>
      <w:r w:rsidR="00C67474">
        <w:rPr>
          <w:noProof/>
        </w:rPr>
        <w:fldChar w:fldCharType="end"/>
      </w:r>
    </w:p>
    <w:p w14:paraId="3A5AA277"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draft revised Guideline IALA Guideline 1018 On Risk Management (ANM20/output/4) to the IALA Council, to approve.</w:t>
      </w:r>
      <w:r>
        <w:rPr>
          <w:noProof/>
        </w:rPr>
        <w:tab/>
      </w:r>
      <w:r>
        <w:rPr>
          <w:noProof/>
        </w:rPr>
        <w:fldChar w:fldCharType="begin"/>
      </w:r>
      <w:r>
        <w:rPr>
          <w:noProof/>
        </w:rPr>
        <w:instrText xml:space="preserve"> PAGEREF _Toc228605973 \h </w:instrText>
      </w:r>
      <w:r>
        <w:rPr>
          <w:noProof/>
        </w:rPr>
      </w:r>
      <w:r>
        <w:rPr>
          <w:noProof/>
        </w:rPr>
        <w:fldChar w:fldCharType="separate"/>
      </w:r>
      <w:r>
        <w:rPr>
          <w:noProof/>
        </w:rPr>
        <w:t>9</w:t>
      </w:r>
      <w:r>
        <w:rPr>
          <w:noProof/>
        </w:rPr>
        <w:fldChar w:fldCharType="end"/>
      </w:r>
    </w:p>
    <w:p w14:paraId="42179236" w14:textId="77777777" w:rsidR="00C67474" w:rsidRDefault="00C67474">
      <w:pPr>
        <w:pStyle w:val="TableofFigures"/>
        <w:rPr>
          <w:rFonts w:asciiTheme="minorHAnsi" w:eastAsiaTheme="minorEastAsia" w:hAnsiTheme="minorHAnsi" w:cstheme="minorBidi"/>
          <w:noProof/>
          <w:sz w:val="24"/>
          <w:lang w:val="en-US"/>
        </w:rPr>
      </w:pPr>
      <w:r w:rsidRPr="006E3289">
        <w:rPr>
          <w:noProof/>
          <w:lang w:val="en-US"/>
        </w:rPr>
        <w:t xml:space="preserve">The Secretariat is requested to forward </w:t>
      </w:r>
      <w:r>
        <w:rPr>
          <w:noProof/>
        </w:rPr>
        <w:t>ANM20/WG1/WP1 to ANM21.</w:t>
      </w:r>
      <w:r>
        <w:rPr>
          <w:noProof/>
        </w:rPr>
        <w:tab/>
      </w:r>
      <w:r>
        <w:rPr>
          <w:noProof/>
        </w:rPr>
        <w:fldChar w:fldCharType="begin"/>
      </w:r>
      <w:r>
        <w:rPr>
          <w:noProof/>
        </w:rPr>
        <w:instrText xml:space="preserve"> PAGEREF _Toc228605974 \h </w:instrText>
      </w:r>
      <w:r>
        <w:rPr>
          <w:noProof/>
        </w:rPr>
      </w:r>
      <w:r>
        <w:rPr>
          <w:noProof/>
        </w:rPr>
        <w:fldChar w:fldCharType="separate"/>
      </w:r>
      <w:r>
        <w:rPr>
          <w:noProof/>
        </w:rPr>
        <w:t>9</w:t>
      </w:r>
      <w:r>
        <w:rPr>
          <w:noProof/>
        </w:rPr>
        <w:fldChar w:fldCharType="end"/>
      </w:r>
    </w:p>
    <w:p w14:paraId="1D50F970"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draft revised Guideline 1081 on the Provision of Virtual Aids to Navigation (ANM20/output/5) to the IALA Council, to approve.</w:t>
      </w:r>
      <w:r>
        <w:rPr>
          <w:noProof/>
        </w:rPr>
        <w:tab/>
      </w:r>
      <w:r>
        <w:rPr>
          <w:noProof/>
        </w:rPr>
        <w:fldChar w:fldCharType="begin"/>
      </w:r>
      <w:r>
        <w:rPr>
          <w:noProof/>
        </w:rPr>
        <w:instrText xml:space="preserve"> PAGEREF _Toc228605975 \h </w:instrText>
      </w:r>
      <w:r>
        <w:rPr>
          <w:noProof/>
        </w:rPr>
      </w:r>
      <w:r>
        <w:rPr>
          <w:noProof/>
        </w:rPr>
        <w:fldChar w:fldCharType="separate"/>
      </w:r>
      <w:r>
        <w:rPr>
          <w:noProof/>
        </w:rPr>
        <w:t>9</w:t>
      </w:r>
      <w:r>
        <w:rPr>
          <w:noProof/>
        </w:rPr>
        <w:fldChar w:fldCharType="end"/>
      </w:r>
    </w:p>
    <w:p w14:paraId="467DECAB"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draft revised Recommendation O-143 on the Provision of Virtual Aids to Navigation (ANM20/output/6) to the IALA Council, to approve.</w:t>
      </w:r>
      <w:r>
        <w:rPr>
          <w:noProof/>
        </w:rPr>
        <w:tab/>
      </w:r>
      <w:r>
        <w:rPr>
          <w:noProof/>
        </w:rPr>
        <w:fldChar w:fldCharType="begin"/>
      </w:r>
      <w:r>
        <w:rPr>
          <w:noProof/>
        </w:rPr>
        <w:instrText xml:space="preserve"> PAGEREF _Toc228605976 \h </w:instrText>
      </w:r>
      <w:r>
        <w:rPr>
          <w:noProof/>
        </w:rPr>
      </w:r>
      <w:r>
        <w:rPr>
          <w:noProof/>
        </w:rPr>
        <w:fldChar w:fldCharType="separate"/>
      </w:r>
      <w:r>
        <w:rPr>
          <w:noProof/>
        </w:rPr>
        <w:t>9</w:t>
      </w:r>
      <w:r>
        <w:rPr>
          <w:noProof/>
        </w:rPr>
        <w:fldChar w:fldCharType="end"/>
      </w:r>
    </w:p>
    <w:p w14:paraId="67ED31B0" w14:textId="77777777" w:rsidR="00C67474" w:rsidRDefault="00C67474">
      <w:pPr>
        <w:pStyle w:val="TableofFigures"/>
        <w:rPr>
          <w:rFonts w:asciiTheme="minorHAnsi" w:eastAsiaTheme="minorEastAsia" w:hAnsiTheme="minorHAnsi" w:cstheme="minorBidi"/>
          <w:noProof/>
          <w:sz w:val="24"/>
          <w:lang w:val="en-US"/>
        </w:rPr>
      </w:pPr>
      <w:r w:rsidRPr="006E3289">
        <w:rPr>
          <w:noProof/>
          <w:lang w:val="en-US"/>
        </w:rPr>
        <w:t>The Chairman is requested to reference ANM20/WG1</w:t>
      </w:r>
      <w:r>
        <w:rPr>
          <w:noProof/>
        </w:rPr>
        <w:t>/WP1 in the submission for the 2014 – 2018 Work Programme.</w:t>
      </w:r>
      <w:r>
        <w:rPr>
          <w:noProof/>
        </w:rPr>
        <w:tab/>
      </w:r>
      <w:r>
        <w:rPr>
          <w:noProof/>
        </w:rPr>
        <w:fldChar w:fldCharType="begin"/>
      </w:r>
      <w:r>
        <w:rPr>
          <w:noProof/>
        </w:rPr>
        <w:instrText xml:space="preserve"> PAGEREF _Toc228605977 \h </w:instrText>
      </w:r>
      <w:r>
        <w:rPr>
          <w:noProof/>
        </w:rPr>
      </w:r>
      <w:r>
        <w:rPr>
          <w:noProof/>
        </w:rPr>
        <w:fldChar w:fldCharType="separate"/>
      </w:r>
      <w:r>
        <w:rPr>
          <w:noProof/>
        </w:rPr>
        <w:t>10</w:t>
      </w:r>
      <w:r>
        <w:rPr>
          <w:noProof/>
        </w:rPr>
        <w:fldChar w:fldCharType="end"/>
      </w:r>
    </w:p>
    <w:p w14:paraId="1198176A" w14:textId="77777777" w:rsidR="00C67474" w:rsidRDefault="00C67474">
      <w:pPr>
        <w:pStyle w:val="TableofFigures"/>
        <w:rPr>
          <w:rFonts w:asciiTheme="minorHAnsi" w:eastAsiaTheme="minorEastAsia" w:hAnsiTheme="minorHAnsi" w:cstheme="minorBidi"/>
          <w:noProof/>
          <w:sz w:val="24"/>
          <w:lang w:val="en-US"/>
        </w:rPr>
      </w:pPr>
      <w:r>
        <w:rPr>
          <w:noProof/>
        </w:rPr>
        <w:t xml:space="preserve">The Secretariat is requested to </w:t>
      </w:r>
      <w:r w:rsidRPr="006E3289">
        <w:rPr>
          <w:noProof/>
          <w:lang w:val="en-US"/>
        </w:rPr>
        <w:t xml:space="preserve">forward </w:t>
      </w:r>
      <w:r>
        <w:rPr>
          <w:noProof/>
        </w:rPr>
        <w:t>ANM20/WG1/WP3 to the Maritime Spatial Planning Workshop.</w:t>
      </w:r>
      <w:r>
        <w:rPr>
          <w:noProof/>
        </w:rPr>
        <w:tab/>
      </w:r>
      <w:r>
        <w:rPr>
          <w:noProof/>
        </w:rPr>
        <w:fldChar w:fldCharType="begin"/>
      </w:r>
      <w:r>
        <w:rPr>
          <w:noProof/>
        </w:rPr>
        <w:instrText xml:space="preserve"> PAGEREF _Toc228605978 \h </w:instrText>
      </w:r>
      <w:r>
        <w:rPr>
          <w:noProof/>
        </w:rPr>
      </w:r>
      <w:r>
        <w:rPr>
          <w:noProof/>
        </w:rPr>
        <w:fldChar w:fldCharType="separate"/>
      </w:r>
      <w:r>
        <w:rPr>
          <w:noProof/>
        </w:rPr>
        <w:t>10</w:t>
      </w:r>
      <w:r>
        <w:rPr>
          <w:noProof/>
        </w:rPr>
        <w:fldChar w:fldCharType="end"/>
      </w:r>
    </w:p>
    <w:p w14:paraId="12C6F542" w14:textId="77777777" w:rsidR="00C67474" w:rsidRDefault="00C67474">
      <w:pPr>
        <w:pStyle w:val="TableofFigures"/>
        <w:rPr>
          <w:rFonts w:asciiTheme="minorHAnsi" w:eastAsiaTheme="minorEastAsia" w:hAnsiTheme="minorHAnsi" w:cstheme="minorBidi"/>
          <w:noProof/>
          <w:sz w:val="24"/>
          <w:lang w:val="en-US"/>
        </w:rPr>
      </w:pPr>
      <w:r>
        <w:rPr>
          <w:noProof/>
        </w:rPr>
        <w:t xml:space="preserve">The Secretariat is requested to </w:t>
      </w:r>
      <w:r w:rsidRPr="006E3289">
        <w:rPr>
          <w:noProof/>
          <w:lang w:val="en-US"/>
        </w:rPr>
        <w:t xml:space="preserve">forward </w:t>
      </w:r>
      <w:r>
        <w:rPr>
          <w:noProof/>
        </w:rPr>
        <w:t>ANM20/WG1/WP3 to ANM21.</w:t>
      </w:r>
      <w:r>
        <w:rPr>
          <w:noProof/>
        </w:rPr>
        <w:tab/>
      </w:r>
      <w:r>
        <w:rPr>
          <w:noProof/>
        </w:rPr>
        <w:fldChar w:fldCharType="begin"/>
      </w:r>
      <w:r>
        <w:rPr>
          <w:noProof/>
        </w:rPr>
        <w:instrText xml:space="preserve"> PAGEREF _Toc228605979 \h </w:instrText>
      </w:r>
      <w:r>
        <w:rPr>
          <w:noProof/>
        </w:rPr>
      </w:r>
      <w:r>
        <w:rPr>
          <w:noProof/>
        </w:rPr>
        <w:fldChar w:fldCharType="separate"/>
      </w:r>
      <w:r>
        <w:rPr>
          <w:noProof/>
        </w:rPr>
        <w:t>10</w:t>
      </w:r>
      <w:r>
        <w:rPr>
          <w:noProof/>
        </w:rPr>
        <w:fldChar w:fldCharType="end"/>
      </w:r>
    </w:p>
    <w:p w14:paraId="75BB9DD8" w14:textId="77777777" w:rsidR="00C67474" w:rsidRDefault="00C67474">
      <w:pPr>
        <w:pStyle w:val="TableofFigures"/>
        <w:rPr>
          <w:rFonts w:asciiTheme="minorHAnsi" w:eastAsiaTheme="minorEastAsia" w:hAnsiTheme="minorHAnsi" w:cstheme="minorBidi"/>
          <w:noProof/>
          <w:sz w:val="24"/>
          <w:lang w:val="en-US"/>
        </w:rPr>
      </w:pPr>
      <w:r>
        <w:rPr>
          <w:noProof/>
        </w:rPr>
        <w:t xml:space="preserve">The Secretariat is requested to </w:t>
      </w:r>
      <w:r w:rsidRPr="006E3289">
        <w:rPr>
          <w:noProof/>
          <w:lang w:val="en-US"/>
        </w:rPr>
        <w:t xml:space="preserve">forward </w:t>
      </w:r>
      <w:r>
        <w:rPr>
          <w:noProof/>
        </w:rPr>
        <w:t>ANM20/output/7 to the VTS Committee.</w:t>
      </w:r>
      <w:r>
        <w:rPr>
          <w:noProof/>
        </w:rPr>
        <w:tab/>
      </w:r>
      <w:r>
        <w:rPr>
          <w:noProof/>
        </w:rPr>
        <w:fldChar w:fldCharType="begin"/>
      </w:r>
      <w:r>
        <w:rPr>
          <w:noProof/>
        </w:rPr>
        <w:instrText xml:space="preserve"> PAGEREF _Toc228605980 \h </w:instrText>
      </w:r>
      <w:r>
        <w:rPr>
          <w:noProof/>
        </w:rPr>
      </w:r>
      <w:r>
        <w:rPr>
          <w:noProof/>
        </w:rPr>
        <w:fldChar w:fldCharType="separate"/>
      </w:r>
      <w:r>
        <w:rPr>
          <w:noProof/>
        </w:rPr>
        <w:t>10</w:t>
      </w:r>
      <w:r>
        <w:rPr>
          <w:noProof/>
        </w:rPr>
        <w:fldChar w:fldCharType="end"/>
      </w:r>
    </w:p>
    <w:p w14:paraId="39A36280" w14:textId="77777777" w:rsidR="00C67474" w:rsidRDefault="00C67474">
      <w:pPr>
        <w:pStyle w:val="TableofFigures"/>
        <w:rPr>
          <w:rFonts w:asciiTheme="minorHAnsi" w:eastAsiaTheme="minorEastAsia" w:hAnsiTheme="minorHAnsi" w:cstheme="minorBidi"/>
          <w:noProof/>
          <w:sz w:val="24"/>
          <w:lang w:val="en-US"/>
        </w:rPr>
      </w:pPr>
      <w:r>
        <w:rPr>
          <w:noProof/>
        </w:rPr>
        <w:t xml:space="preserve">The Secretariat is requested to </w:t>
      </w:r>
      <w:r w:rsidRPr="006E3289">
        <w:rPr>
          <w:noProof/>
          <w:lang w:val="en-US"/>
        </w:rPr>
        <w:t xml:space="preserve">forward </w:t>
      </w:r>
      <w:r>
        <w:rPr>
          <w:noProof/>
        </w:rPr>
        <w:t>ANM20/output/8 to the EEP and e-NAV Committees.</w:t>
      </w:r>
      <w:r>
        <w:rPr>
          <w:noProof/>
        </w:rPr>
        <w:tab/>
      </w:r>
      <w:r>
        <w:rPr>
          <w:noProof/>
        </w:rPr>
        <w:fldChar w:fldCharType="begin"/>
      </w:r>
      <w:r>
        <w:rPr>
          <w:noProof/>
        </w:rPr>
        <w:instrText xml:space="preserve"> PAGEREF _Toc228605981 \h </w:instrText>
      </w:r>
      <w:r>
        <w:rPr>
          <w:noProof/>
        </w:rPr>
      </w:r>
      <w:r>
        <w:rPr>
          <w:noProof/>
        </w:rPr>
        <w:fldChar w:fldCharType="separate"/>
      </w:r>
      <w:r>
        <w:rPr>
          <w:noProof/>
        </w:rPr>
        <w:t>10</w:t>
      </w:r>
      <w:r>
        <w:rPr>
          <w:noProof/>
        </w:rPr>
        <w:fldChar w:fldCharType="end"/>
      </w:r>
    </w:p>
    <w:p w14:paraId="4C06AC3B" w14:textId="77777777" w:rsidR="00C67474" w:rsidRDefault="00C67474">
      <w:pPr>
        <w:pStyle w:val="TableofFigures"/>
        <w:rPr>
          <w:rFonts w:asciiTheme="minorHAnsi" w:eastAsiaTheme="minorEastAsia" w:hAnsiTheme="minorHAnsi" w:cstheme="minorBidi"/>
          <w:noProof/>
          <w:sz w:val="24"/>
          <w:lang w:val="en-US"/>
        </w:rPr>
      </w:pPr>
      <w:r>
        <w:rPr>
          <w:noProof/>
        </w:rPr>
        <w:t xml:space="preserve">The Secretariat is requested to </w:t>
      </w:r>
      <w:r w:rsidRPr="006E3289">
        <w:rPr>
          <w:noProof/>
          <w:lang w:val="en-US"/>
        </w:rPr>
        <w:t xml:space="preserve">forward </w:t>
      </w:r>
      <w:r>
        <w:rPr>
          <w:noProof/>
        </w:rPr>
        <w:t>ANM20/output/9 to the e-NAV Committee.</w:t>
      </w:r>
      <w:r>
        <w:rPr>
          <w:noProof/>
        </w:rPr>
        <w:tab/>
      </w:r>
      <w:r>
        <w:rPr>
          <w:noProof/>
        </w:rPr>
        <w:fldChar w:fldCharType="begin"/>
      </w:r>
      <w:r>
        <w:rPr>
          <w:noProof/>
        </w:rPr>
        <w:instrText xml:space="preserve"> PAGEREF _Toc228605982 \h </w:instrText>
      </w:r>
      <w:r>
        <w:rPr>
          <w:noProof/>
        </w:rPr>
      </w:r>
      <w:r>
        <w:rPr>
          <w:noProof/>
        </w:rPr>
        <w:fldChar w:fldCharType="separate"/>
      </w:r>
      <w:r>
        <w:rPr>
          <w:noProof/>
        </w:rPr>
        <w:t>10</w:t>
      </w:r>
      <w:r>
        <w:rPr>
          <w:noProof/>
        </w:rPr>
        <w:fldChar w:fldCharType="end"/>
      </w:r>
    </w:p>
    <w:p w14:paraId="370A2435"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 10) to the EEP Committee.</w:t>
      </w:r>
      <w:r>
        <w:rPr>
          <w:noProof/>
        </w:rPr>
        <w:tab/>
      </w:r>
      <w:r>
        <w:rPr>
          <w:noProof/>
        </w:rPr>
        <w:fldChar w:fldCharType="begin"/>
      </w:r>
      <w:r>
        <w:rPr>
          <w:noProof/>
        </w:rPr>
        <w:instrText xml:space="preserve"> PAGEREF _Toc228605983 \h </w:instrText>
      </w:r>
      <w:r>
        <w:rPr>
          <w:noProof/>
        </w:rPr>
      </w:r>
      <w:r>
        <w:rPr>
          <w:noProof/>
        </w:rPr>
        <w:fldChar w:fldCharType="separate"/>
      </w:r>
      <w:r>
        <w:rPr>
          <w:noProof/>
        </w:rPr>
        <w:t>12</w:t>
      </w:r>
      <w:r>
        <w:rPr>
          <w:noProof/>
        </w:rPr>
        <w:fldChar w:fldCharType="end"/>
      </w:r>
    </w:p>
    <w:p w14:paraId="1B1BD7C1"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 11) to the e-NAV Committee.</w:t>
      </w:r>
      <w:r>
        <w:rPr>
          <w:noProof/>
        </w:rPr>
        <w:tab/>
      </w:r>
      <w:r>
        <w:rPr>
          <w:noProof/>
        </w:rPr>
        <w:fldChar w:fldCharType="begin"/>
      </w:r>
      <w:r>
        <w:rPr>
          <w:noProof/>
        </w:rPr>
        <w:instrText xml:space="preserve"> PAGEREF _Toc228605984 \h </w:instrText>
      </w:r>
      <w:r>
        <w:rPr>
          <w:noProof/>
        </w:rPr>
      </w:r>
      <w:r>
        <w:rPr>
          <w:noProof/>
        </w:rPr>
        <w:fldChar w:fldCharType="separate"/>
      </w:r>
      <w:r>
        <w:rPr>
          <w:noProof/>
        </w:rPr>
        <w:t>12</w:t>
      </w:r>
      <w:r>
        <w:rPr>
          <w:noProof/>
        </w:rPr>
        <w:fldChar w:fldCharType="end"/>
      </w:r>
    </w:p>
    <w:p w14:paraId="1630BA11"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 12) to the VTS Committee.</w:t>
      </w:r>
      <w:r>
        <w:rPr>
          <w:noProof/>
        </w:rPr>
        <w:tab/>
      </w:r>
      <w:r>
        <w:rPr>
          <w:noProof/>
        </w:rPr>
        <w:fldChar w:fldCharType="begin"/>
      </w:r>
      <w:r>
        <w:rPr>
          <w:noProof/>
        </w:rPr>
        <w:instrText xml:space="preserve"> PAGEREF _Toc228605985 \h </w:instrText>
      </w:r>
      <w:r>
        <w:rPr>
          <w:noProof/>
        </w:rPr>
      </w:r>
      <w:r>
        <w:rPr>
          <w:noProof/>
        </w:rPr>
        <w:fldChar w:fldCharType="separate"/>
      </w:r>
      <w:r>
        <w:rPr>
          <w:noProof/>
        </w:rPr>
        <w:t>12</w:t>
      </w:r>
      <w:r>
        <w:rPr>
          <w:noProof/>
        </w:rPr>
        <w:fldChar w:fldCharType="end"/>
      </w:r>
    </w:p>
    <w:p w14:paraId="665EE56E"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(ANM20/output/13) to the Secretariat.</w:t>
      </w:r>
      <w:r>
        <w:rPr>
          <w:noProof/>
        </w:rPr>
        <w:tab/>
      </w:r>
      <w:r>
        <w:rPr>
          <w:noProof/>
        </w:rPr>
        <w:fldChar w:fldCharType="begin"/>
      </w:r>
      <w:r>
        <w:rPr>
          <w:noProof/>
        </w:rPr>
        <w:instrText xml:space="preserve"> PAGEREF _Toc228605986 \h </w:instrText>
      </w:r>
      <w:r>
        <w:rPr>
          <w:noProof/>
        </w:rPr>
      </w:r>
      <w:r>
        <w:rPr>
          <w:noProof/>
        </w:rPr>
        <w:fldChar w:fldCharType="separate"/>
      </w:r>
      <w:r>
        <w:rPr>
          <w:noProof/>
        </w:rPr>
        <w:t>12</w:t>
      </w:r>
      <w:r>
        <w:rPr>
          <w:noProof/>
        </w:rPr>
        <w:fldChar w:fldCharType="end"/>
      </w:r>
    </w:p>
    <w:p w14:paraId="6194A332"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NAVGUIDE Schedule (ANM20/output/14) to all other Committees for their information.</w:t>
      </w:r>
      <w:r>
        <w:rPr>
          <w:noProof/>
        </w:rPr>
        <w:tab/>
      </w:r>
      <w:r>
        <w:rPr>
          <w:noProof/>
        </w:rPr>
        <w:fldChar w:fldCharType="begin"/>
      </w:r>
      <w:r>
        <w:rPr>
          <w:noProof/>
        </w:rPr>
        <w:instrText xml:space="preserve"> PAGEREF _Toc228605987 \h </w:instrText>
      </w:r>
      <w:r>
        <w:rPr>
          <w:noProof/>
        </w:rPr>
      </w:r>
      <w:r>
        <w:rPr>
          <w:noProof/>
        </w:rPr>
        <w:fldChar w:fldCharType="separate"/>
      </w:r>
      <w:r>
        <w:rPr>
          <w:noProof/>
        </w:rPr>
        <w:t>12</w:t>
      </w:r>
      <w:r>
        <w:rPr>
          <w:noProof/>
        </w:rPr>
        <w:fldChar w:fldCharType="end"/>
      </w:r>
    </w:p>
    <w:p w14:paraId="1E45A722"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NAVGUIDE Work Plan (ANM20/output/15) to all other Committees for their information.</w:t>
      </w:r>
      <w:r>
        <w:rPr>
          <w:noProof/>
        </w:rPr>
        <w:tab/>
      </w:r>
      <w:r>
        <w:rPr>
          <w:noProof/>
        </w:rPr>
        <w:fldChar w:fldCharType="begin"/>
      </w:r>
      <w:r>
        <w:rPr>
          <w:noProof/>
        </w:rPr>
        <w:instrText xml:space="preserve"> PAGEREF _Toc228605988 \h </w:instrText>
      </w:r>
      <w:r>
        <w:rPr>
          <w:noProof/>
        </w:rPr>
      </w:r>
      <w:r>
        <w:rPr>
          <w:noProof/>
        </w:rPr>
        <w:fldChar w:fldCharType="separate"/>
      </w:r>
      <w:r>
        <w:rPr>
          <w:noProof/>
        </w:rPr>
        <w:t>12</w:t>
      </w:r>
      <w:r>
        <w:rPr>
          <w:noProof/>
        </w:rPr>
        <w:fldChar w:fldCharType="end"/>
      </w:r>
    </w:p>
    <w:p w14:paraId="71298164"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make the draft NAVGUIDE (ANM20/output/16) available on the IALA FTP server for other Committees to access for undertaking final revisions for input before ANM 21.</w:t>
      </w:r>
      <w:r>
        <w:rPr>
          <w:noProof/>
        </w:rPr>
        <w:tab/>
      </w:r>
      <w:r>
        <w:rPr>
          <w:noProof/>
        </w:rPr>
        <w:fldChar w:fldCharType="begin"/>
      </w:r>
      <w:r>
        <w:rPr>
          <w:noProof/>
        </w:rPr>
        <w:instrText xml:space="preserve"> PAGEREF _Toc228605989 \h </w:instrText>
      </w:r>
      <w:r>
        <w:rPr>
          <w:noProof/>
        </w:rPr>
      </w:r>
      <w:r>
        <w:rPr>
          <w:noProof/>
        </w:rPr>
        <w:fldChar w:fldCharType="separate"/>
      </w:r>
      <w:r>
        <w:rPr>
          <w:noProof/>
        </w:rPr>
        <w:t>12</w:t>
      </w:r>
      <w:r>
        <w:rPr>
          <w:noProof/>
        </w:rPr>
        <w:fldChar w:fldCharType="end"/>
      </w:r>
    </w:p>
    <w:p w14:paraId="6055C273"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(ANM20/output/21) to the EEP Committee.</w:t>
      </w:r>
      <w:r>
        <w:rPr>
          <w:noProof/>
        </w:rPr>
        <w:tab/>
      </w:r>
      <w:r>
        <w:rPr>
          <w:noProof/>
        </w:rPr>
        <w:fldChar w:fldCharType="begin"/>
      </w:r>
      <w:r>
        <w:rPr>
          <w:noProof/>
        </w:rPr>
        <w:instrText xml:space="preserve"> PAGEREF _Toc228605990 \h </w:instrText>
      </w:r>
      <w:r>
        <w:rPr>
          <w:noProof/>
        </w:rPr>
      </w:r>
      <w:r>
        <w:rPr>
          <w:noProof/>
        </w:rPr>
        <w:fldChar w:fldCharType="separate"/>
      </w:r>
      <w:r>
        <w:rPr>
          <w:noProof/>
        </w:rPr>
        <w:t>12</w:t>
      </w:r>
      <w:r>
        <w:rPr>
          <w:noProof/>
        </w:rPr>
        <w:fldChar w:fldCharType="end"/>
      </w:r>
    </w:p>
    <w:p w14:paraId="5511AFFC"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Liaison Note on the Promulgation of the IALA Maritime Buoyage System on the IALA Website Free of Charge (ANM20/Output 17) to PAP, with a view to seeking Council approval if appropriate.</w:t>
      </w:r>
      <w:r>
        <w:rPr>
          <w:noProof/>
        </w:rPr>
        <w:tab/>
      </w:r>
      <w:r>
        <w:rPr>
          <w:noProof/>
        </w:rPr>
        <w:fldChar w:fldCharType="begin"/>
      </w:r>
      <w:r>
        <w:rPr>
          <w:noProof/>
        </w:rPr>
        <w:instrText xml:space="preserve"> PAGEREF _Toc228605991 \h </w:instrText>
      </w:r>
      <w:r>
        <w:rPr>
          <w:noProof/>
        </w:rPr>
      </w:r>
      <w:r>
        <w:rPr>
          <w:noProof/>
        </w:rPr>
        <w:fldChar w:fldCharType="separate"/>
      </w:r>
      <w:r>
        <w:rPr>
          <w:noProof/>
        </w:rPr>
        <w:t>13</w:t>
      </w:r>
      <w:r>
        <w:rPr>
          <w:noProof/>
        </w:rPr>
        <w:fldChar w:fldCharType="end"/>
      </w:r>
    </w:p>
    <w:p w14:paraId="22993A34"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draft revised Recommendation O-132 ANM19/WG2/WP2 to ANM 21.</w:t>
      </w:r>
      <w:r>
        <w:rPr>
          <w:noProof/>
        </w:rPr>
        <w:tab/>
      </w:r>
      <w:r>
        <w:rPr>
          <w:noProof/>
        </w:rPr>
        <w:fldChar w:fldCharType="begin"/>
      </w:r>
      <w:r>
        <w:rPr>
          <w:noProof/>
        </w:rPr>
        <w:instrText xml:space="preserve"> PAGEREF _Toc228605992 \h </w:instrText>
      </w:r>
      <w:r>
        <w:rPr>
          <w:noProof/>
        </w:rPr>
      </w:r>
      <w:r>
        <w:rPr>
          <w:noProof/>
        </w:rPr>
        <w:fldChar w:fldCharType="separate"/>
      </w:r>
      <w:r>
        <w:rPr>
          <w:noProof/>
        </w:rPr>
        <w:t>13</w:t>
      </w:r>
      <w:r>
        <w:rPr>
          <w:noProof/>
        </w:rPr>
        <w:fldChar w:fldCharType="end"/>
      </w:r>
    </w:p>
    <w:p w14:paraId="6B5AA6B1"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draft revised Guideline 1052 ANM19/WG2/WP3 to ANM 21.</w:t>
      </w:r>
      <w:r>
        <w:rPr>
          <w:noProof/>
        </w:rPr>
        <w:tab/>
      </w:r>
      <w:r>
        <w:rPr>
          <w:noProof/>
        </w:rPr>
        <w:fldChar w:fldCharType="begin"/>
      </w:r>
      <w:r>
        <w:rPr>
          <w:noProof/>
        </w:rPr>
        <w:instrText xml:space="preserve"> PAGEREF _Toc228605993 \h </w:instrText>
      </w:r>
      <w:r>
        <w:rPr>
          <w:noProof/>
        </w:rPr>
      </w:r>
      <w:r>
        <w:rPr>
          <w:noProof/>
        </w:rPr>
        <w:fldChar w:fldCharType="separate"/>
      </w:r>
      <w:r>
        <w:rPr>
          <w:noProof/>
        </w:rPr>
        <w:t>13</w:t>
      </w:r>
      <w:r>
        <w:rPr>
          <w:noProof/>
        </w:rPr>
        <w:fldChar w:fldCharType="end"/>
      </w:r>
    </w:p>
    <w:p w14:paraId="0FB9D149" w14:textId="77777777" w:rsidR="00C67474" w:rsidRDefault="00C67474">
      <w:pPr>
        <w:pStyle w:val="TableofFigures"/>
        <w:rPr>
          <w:rFonts w:asciiTheme="minorHAnsi" w:eastAsiaTheme="minorEastAsia" w:hAnsiTheme="minorHAnsi" w:cstheme="minorBidi"/>
          <w:noProof/>
          <w:sz w:val="24"/>
          <w:lang w:val="en-US"/>
        </w:rPr>
      </w:pPr>
      <w:r>
        <w:rPr>
          <w:noProof/>
        </w:rPr>
        <w:lastRenderedPageBreak/>
        <w:t>The Secretariat is requested to forward the draft revised Guideline (ANM20/Output 18) to Council for approval.</w:t>
      </w:r>
      <w:r>
        <w:rPr>
          <w:noProof/>
        </w:rPr>
        <w:tab/>
      </w:r>
      <w:r>
        <w:rPr>
          <w:noProof/>
        </w:rPr>
        <w:fldChar w:fldCharType="begin"/>
      </w:r>
      <w:r>
        <w:rPr>
          <w:noProof/>
        </w:rPr>
        <w:instrText xml:space="preserve"> PAGEREF _Toc228605994 \h </w:instrText>
      </w:r>
      <w:r>
        <w:rPr>
          <w:noProof/>
        </w:rPr>
      </w:r>
      <w:r>
        <w:rPr>
          <w:noProof/>
        </w:rPr>
        <w:fldChar w:fldCharType="separate"/>
      </w:r>
      <w:r>
        <w:rPr>
          <w:noProof/>
        </w:rPr>
        <w:t>14</w:t>
      </w:r>
      <w:r>
        <w:rPr>
          <w:noProof/>
        </w:rPr>
        <w:fldChar w:fldCharType="end"/>
      </w:r>
    </w:p>
    <w:p w14:paraId="669E9018"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Working Paper Documents Managed by ANM (ANM20/WG2/WP4) to ANM 21.</w:t>
      </w:r>
      <w:r>
        <w:rPr>
          <w:noProof/>
        </w:rPr>
        <w:tab/>
      </w:r>
      <w:r>
        <w:rPr>
          <w:noProof/>
        </w:rPr>
        <w:fldChar w:fldCharType="begin"/>
      </w:r>
      <w:r>
        <w:rPr>
          <w:noProof/>
        </w:rPr>
        <w:instrText xml:space="preserve"> PAGEREF _Toc228605995 \h </w:instrText>
      </w:r>
      <w:r>
        <w:rPr>
          <w:noProof/>
        </w:rPr>
      </w:r>
      <w:r>
        <w:rPr>
          <w:noProof/>
        </w:rPr>
        <w:fldChar w:fldCharType="separate"/>
      </w:r>
      <w:r>
        <w:rPr>
          <w:noProof/>
        </w:rPr>
        <w:t>14</w:t>
      </w:r>
      <w:r>
        <w:rPr>
          <w:noProof/>
        </w:rPr>
        <w:fldChar w:fldCharType="end"/>
      </w:r>
    </w:p>
    <w:p w14:paraId="6C0AD9DC"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Draft Guideline on Technical Features and Visualisation Technology Relevant for Simulation of AtoN (ANM20-Output 19) to Council for approval.</w:t>
      </w:r>
      <w:r>
        <w:rPr>
          <w:noProof/>
        </w:rPr>
        <w:tab/>
      </w:r>
      <w:r>
        <w:rPr>
          <w:noProof/>
        </w:rPr>
        <w:fldChar w:fldCharType="begin"/>
      </w:r>
      <w:r>
        <w:rPr>
          <w:noProof/>
        </w:rPr>
        <w:instrText xml:space="preserve"> PAGEREF _Toc228605996 \h </w:instrText>
      </w:r>
      <w:r>
        <w:rPr>
          <w:noProof/>
        </w:rPr>
      </w:r>
      <w:r>
        <w:rPr>
          <w:noProof/>
        </w:rPr>
        <w:fldChar w:fldCharType="separate"/>
      </w:r>
      <w:r>
        <w:rPr>
          <w:noProof/>
        </w:rPr>
        <w:t>14</w:t>
      </w:r>
      <w:r>
        <w:rPr>
          <w:noProof/>
        </w:rPr>
        <w:fldChar w:fldCharType="end"/>
      </w:r>
    </w:p>
    <w:p w14:paraId="7754B166"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the Liaison Note on the NAVGUIDE (ANM20/output/20) to the e-NAV and EEP Committees.</w:t>
      </w:r>
      <w:r>
        <w:rPr>
          <w:noProof/>
        </w:rPr>
        <w:tab/>
      </w:r>
      <w:r>
        <w:rPr>
          <w:noProof/>
        </w:rPr>
        <w:fldChar w:fldCharType="begin"/>
      </w:r>
      <w:r>
        <w:rPr>
          <w:noProof/>
        </w:rPr>
        <w:instrText xml:space="preserve"> PAGEREF _Toc228605997 \h </w:instrText>
      </w:r>
      <w:r>
        <w:rPr>
          <w:noProof/>
        </w:rPr>
      </w:r>
      <w:r>
        <w:rPr>
          <w:noProof/>
        </w:rPr>
        <w:fldChar w:fldCharType="separate"/>
      </w:r>
      <w:r>
        <w:rPr>
          <w:noProof/>
        </w:rPr>
        <w:t>16</w:t>
      </w:r>
      <w:r>
        <w:rPr>
          <w:noProof/>
        </w:rPr>
        <w:fldChar w:fldCharType="end"/>
      </w:r>
    </w:p>
    <w:p w14:paraId="0726863A"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ANM20/output/1 (Report of ANM20) to the Council to note.</w:t>
      </w:r>
      <w:r>
        <w:rPr>
          <w:noProof/>
        </w:rPr>
        <w:tab/>
      </w:r>
      <w:r>
        <w:rPr>
          <w:noProof/>
        </w:rPr>
        <w:fldChar w:fldCharType="begin"/>
      </w:r>
      <w:r>
        <w:rPr>
          <w:noProof/>
        </w:rPr>
        <w:instrText xml:space="preserve"> PAGEREF _Toc228605998 \h </w:instrText>
      </w:r>
      <w:r>
        <w:rPr>
          <w:noProof/>
        </w:rPr>
      </w:r>
      <w:r>
        <w:rPr>
          <w:noProof/>
        </w:rPr>
        <w:fldChar w:fldCharType="separate"/>
      </w:r>
      <w:r>
        <w:rPr>
          <w:noProof/>
        </w:rPr>
        <w:t>16</w:t>
      </w:r>
      <w:r>
        <w:rPr>
          <w:noProof/>
        </w:rPr>
        <w:fldChar w:fldCharType="end"/>
      </w:r>
    </w:p>
    <w:p w14:paraId="6BF80F66" w14:textId="77777777" w:rsidR="00C67474" w:rsidRDefault="00C67474">
      <w:pPr>
        <w:pStyle w:val="TableofFigures"/>
        <w:rPr>
          <w:rFonts w:asciiTheme="minorHAnsi" w:eastAsiaTheme="minorEastAsia" w:hAnsiTheme="minorHAnsi" w:cstheme="minorBidi"/>
          <w:noProof/>
          <w:sz w:val="24"/>
          <w:lang w:val="en-US"/>
        </w:rPr>
      </w:pPr>
      <w:r>
        <w:rPr>
          <w:noProof/>
        </w:rPr>
        <w:t>The Secretariat is requested to forward ANM20/output/2 (Proposed changes to the Work Programme) to the Council for approval.</w:t>
      </w:r>
      <w:r>
        <w:rPr>
          <w:noProof/>
        </w:rPr>
        <w:tab/>
      </w:r>
      <w:r>
        <w:rPr>
          <w:noProof/>
        </w:rPr>
        <w:fldChar w:fldCharType="begin"/>
      </w:r>
      <w:r>
        <w:rPr>
          <w:noProof/>
        </w:rPr>
        <w:instrText xml:space="preserve"> PAGEREF _Toc228605999 \h </w:instrText>
      </w:r>
      <w:r>
        <w:rPr>
          <w:noProof/>
        </w:rPr>
      </w:r>
      <w:r>
        <w:rPr>
          <w:noProof/>
        </w:rPr>
        <w:fldChar w:fldCharType="separate"/>
      </w:r>
      <w:r>
        <w:rPr>
          <w:noProof/>
        </w:rPr>
        <w:t>17</w:t>
      </w:r>
      <w:r>
        <w:rPr>
          <w:noProof/>
        </w:rPr>
        <w:fldChar w:fldCharType="end"/>
      </w:r>
    </w:p>
    <w:p w14:paraId="133D02B1" w14:textId="77777777" w:rsidR="00A77646" w:rsidRPr="000F5B22" w:rsidRDefault="005866C8" w:rsidP="00C315FE">
      <w:pPr>
        <w:pStyle w:val="ActionItem"/>
        <w:rPr>
          <w:szCs w:val="28"/>
        </w:rPr>
      </w:pPr>
      <w:r w:rsidRPr="000F5B22">
        <w:rPr>
          <w:sz w:val="28"/>
          <w:highlight w:val="yellow"/>
        </w:rPr>
        <w:fldChar w:fldCharType="end"/>
      </w:r>
      <w:r w:rsidR="00A77646" w:rsidRPr="000F5B22">
        <w:t>Action Items for Members</w:t>
      </w:r>
    </w:p>
    <w:p w14:paraId="1C6400A3" w14:textId="77777777" w:rsidR="00C67474" w:rsidRDefault="005866C8">
      <w:pPr>
        <w:pStyle w:val="TableofFigures"/>
        <w:rPr>
          <w:rFonts w:asciiTheme="minorHAnsi" w:eastAsiaTheme="minorEastAsia" w:hAnsiTheme="minorHAnsi" w:cstheme="minorBidi"/>
          <w:noProof/>
          <w:sz w:val="24"/>
          <w:lang w:val="en-US"/>
        </w:rPr>
      </w:pPr>
      <w:r w:rsidRPr="000F5B22">
        <w:fldChar w:fldCharType="begin"/>
      </w:r>
      <w:r w:rsidR="00443553" w:rsidRPr="000F5B22">
        <w:instrText xml:space="preserve"> TOC \h \z \t "Action Member" \c </w:instrText>
      </w:r>
      <w:r w:rsidRPr="000F5B22">
        <w:fldChar w:fldCharType="separate"/>
      </w:r>
      <w:r w:rsidR="00C67474">
        <w:rPr>
          <w:noProof/>
        </w:rPr>
        <w:t>Where this has not already been done, Committee members are requested to provide their responses to the 2012 Annual Questionnaire.</w:t>
      </w:r>
      <w:r w:rsidR="00C67474">
        <w:rPr>
          <w:noProof/>
        </w:rPr>
        <w:tab/>
      </w:r>
      <w:r w:rsidR="00C67474">
        <w:rPr>
          <w:noProof/>
        </w:rPr>
        <w:fldChar w:fldCharType="begin"/>
      </w:r>
      <w:r w:rsidR="00C67474">
        <w:rPr>
          <w:noProof/>
        </w:rPr>
        <w:instrText xml:space="preserve"> PAGEREF _Toc228606000 \h </w:instrText>
      </w:r>
      <w:r w:rsidR="00C67474">
        <w:rPr>
          <w:noProof/>
        </w:rPr>
      </w:r>
      <w:r w:rsidR="00C67474">
        <w:rPr>
          <w:noProof/>
        </w:rPr>
        <w:fldChar w:fldCharType="separate"/>
      </w:r>
      <w:r w:rsidR="00C67474">
        <w:rPr>
          <w:noProof/>
        </w:rPr>
        <w:t>6</w:t>
      </w:r>
      <w:r w:rsidR="00C67474">
        <w:rPr>
          <w:noProof/>
        </w:rPr>
        <w:fldChar w:fldCharType="end"/>
      </w:r>
    </w:p>
    <w:p w14:paraId="437924E3" w14:textId="77777777" w:rsidR="00C67474" w:rsidRDefault="00C67474">
      <w:pPr>
        <w:pStyle w:val="TableofFigures"/>
        <w:rPr>
          <w:rFonts w:asciiTheme="minorHAnsi" w:eastAsiaTheme="minorEastAsia" w:hAnsiTheme="minorHAnsi" w:cstheme="minorBidi"/>
          <w:noProof/>
          <w:sz w:val="24"/>
          <w:lang w:val="en-US"/>
        </w:rPr>
      </w:pPr>
      <w:r>
        <w:rPr>
          <w:noProof/>
        </w:rPr>
        <w:t>Members are requested to provide any thoughts on changes to the Annual Questionnaire to Jorge Teles in time for the questionnaire to be finalised at ANM21.</w:t>
      </w:r>
      <w:r>
        <w:rPr>
          <w:noProof/>
        </w:rPr>
        <w:tab/>
      </w:r>
      <w:r>
        <w:rPr>
          <w:noProof/>
        </w:rPr>
        <w:fldChar w:fldCharType="begin"/>
      </w:r>
      <w:r>
        <w:rPr>
          <w:noProof/>
        </w:rPr>
        <w:instrText xml:space="preserve"> PAGEREF _Toc228606001 \h </w:instrText>
      </w:r>
      <w:r>
        <w:rPr>
          <w:noProof/>
        </w:rPr>
      </w:r>
      <w:r>
        <w:rPr>
          <w:noProof/>
        </w:rPr>
        <w:fldChar w:fldCharType="separate"/>
      </w:r>
      <w:r>
        <w:rPr>
          <w:noProof/>
        </w:rPr>
        <w:t>6</w:t>
      </w:r>
      <w:r>
        <w:rPr>
          <w:noProof/>
        </w:rPr>
        <w:fldChar w:fldCharType="end"/>
      </w:r>
    </w:p>
    <w:p w14:paraId="1988F0BC" w14:textId="77777777" w:rsidR="00C67474" w:rsidRDefault="00C67474">
      <w:pPr>
        <w:pStyle w:val="TableofFigures"/>
        <w:rPr>
          <w:rFonts w:asciiTheme="minorHAnsi" w:eastAsiaTheme="minorEastAsia" w:hAnsiTheme="minorHAnsi" w:cstheme="minorBidi"/>
          <w:noProof/>
          <w:sz w:val="24"/>
          <w:lang w:val="en-US"/>
        </w:rPr>
      </w:pPr>
      <w:r>
        <w:rPr>
          <w:noProof/>
        </w:rPr>
        <w:t xml:space="preserve">Jorge Teles is requested to provide the required format for the positioning of AtoN, for display on the website </w:t>
      </w:r>
      <w:r w:rsidRPr="0061366E">
        <w:rPr>
          <w:noProof/>
          <w:color w:val="0000FF"/>
          <w:u w:val="single"/>
        </w:rPr>
        <w:t>http://gis.hidrografico.pt/iala/</w:t>
      </w:r>
      <w:r>
        <w:rPr>
          <w:noProof/>
        </w:rPr>
        <w:t>.</w:t>
      </w:r>
      <w:r>
        <w:rPr>
          <w:noProof/>
        </w:rPr>
        <w:tab/>
      </w:r>
      <w:r>
        <w:rPr>
          <w:noProof/>
        </w:rPr>
        <w:fldChar w:fldCharType="begin"/>
      </w:r>
      <w:r>
        <w:rPr>
          <w:noProof/>
        </w:rPr>
        <w:instrText xml:space="preserve"> PAGEREF _Toc228606002 \h </w:instrText>
      </w:r>
      <w:r>
        <w:rPr>
          <w:noProof/>
        </w:rPr>
      </w:r>
      <w:r>
        <w:rPr>
          <w:noProof/>
        </w:rPr>
        <w:fldChar w:fldCharType="separate"/>
      </w:r>
      <w:r>
        <w:rPr>
          <w:noProof/>
        </w:rPr>
        <w:t>6</w:t>
      </w:r>
      <w:r>
        <w:rPr>
          <w:noProof/>
        </w:rPr>
        <w:fldChar w:fldCharType="end"/>
      </w:r>
    </w:p>
    <w:p w14:paraId="35880EB9" w14:textId="77777777" w:rsidR="00C67474" w:rsidRDefault="00C67474">
      <w:pPr>
        <w:pStyle w:val="TableofFigures"/>
        <w:rPr>
          <w:rFonts w:asciiTheme="minorHAnsi" w:eastAsiaTheme="minorEastAsia" w:hAnsiTheme="minorHAnsi" w:cstheme="minorBidi"/>
          <w:noProof/>
          <w:sz w:val="24"/>
          <w:lang w:val="en-US"/>
        </w:rPr>
      </w:pPr>
      <w:r>
        <w:rPr>
          <w:noProof/>
        </w:rPr>
        <w:t>Members are requested to provide relevant input to the Committee rapporteurs 8 weeks before each meeting.</w:t>
      </w:r>
      <w:r>
        <w:rPr>
          <w:noProof/>
        </w:rPr>
        <w:tab/>
      </w:r>
      <w:r>
        <w:rPr>
          <w:noProof/>
        </w:rPr>
        <w:fldChar w:fldCharType="begin"/>
      </w:r>
      <w:r>
        <w:rPr>
          <w:noProof/>
        </w:rPr>
        <w:instrText xml:space="preserve"> PAGEREF _Toc228606003 \h </w:instrText>
      </w:r>
      <w:r>
        <w:rPr>
          <w:noProof/>
        </w:rPr>
      </w:r>
      <w:r>
        <w:rPr>
          <w:noProof/>
        </w:rPr>
        <w:fldChar w:fldCharType="separate"/>
      </w:r>
      <w:r>
        <w:rPr>
          <w:noProof/>
        </w:rPr>
        <w:t>7</w:t>
      </w:r>
      <w:r>
        <w:rPr>
          <w:noProof/>
        </w:rPr>
        <w:fldChar w:fldCharType="end"/>
      </w:r>
    </w:p>
    <w:p w14:paraId="3FA9B26A" w14:textId="77777777" w:rsidR="00C67474" w:rsidRDefault="00C67474">
      <w:pPr>
        <w:pStyle w:val="TableofFigures"/>
        <w:rPr>
          <w:rFonts w:asciiTheme="minorHAnsi" w:eastAsiaTheme="minorEastAsia" w:hAnsiTheme="minorHAnsi" w:cstheme="minorBidi"/>
          <w:noProof/>
          <w:sz w:val="24"/>
          <w:lang w:val="en-US"/>
        </w:rPr>
      </w:pPr>
      <w:r>
        <w:rPr>
          <w:noProof/>
        </w:rPr>
        <w:t>ANM Committee members are requested to identify possible improvements to the questions and format of the IALA Biennial Questionnaire.</w:t>
      </w:r>
      <w:r>
        <w:rPr>
          <w:noProof/>
        </w:rPr>
        <w:tab/>
      </w:r>
      <w:r>
        <w:rPr>
          <w:noProof/>
        </w:rPr>
        <w:fldChar w:fldCharType="begin"/>
      </w:r>
      <w:r>
        <w:rPr>
          <w:noProof/>
        </w:rPr>
        <w:instrText xml:space="preserve"> PAGEREF _Toc228606004 \h </w:instrText>
      </w:r>
      <w:r>
        <w:rPr>
          <w:noProof/>
        </w:rPr>
      </w:r>
      <w:r>
        <w:rPr>
          <w:noProof/>
        </w:rPr>
        <w:fldChar w:fldCharType="separate"/>
      </w:r>
      <w:r>
        <w:rPr>
          <w:noProof/>
        </w:rPr>
        <w:t>10</w:t>
      </w:r>
      <w:r>
        <w:rPr>
          <w:noProof/>
        </w:rPr>
        <w:fldChar w:fldCharType="end"/>
      </w:r>
    </w:p>
    <w:p w14:paraId="6C2E52DD" w14:textId="77777777" w:rsidR="00C67474" w:rsidRDefault="00C67474">
      <w:pPr>
        <w:pStyle w:val="TableofFigures"/>
        <w:rPr>
          <w:rFonts w:asciiTheme="minorHAnsi" w:eastAsiaTheme="minorEastAsia" w:hAnsiTheme="minorHAnsi" w:cstheme="minorBidi"/>
          <w:noProof/>
          <w:sz w:val="24"/>
          <w:lang w:val="en-US"/>
        </w:rPr>
      </w:pPr>
      <w:r>
        <w:rPr>
          <w:noProof/>
        </w:rPr>
        <w:t>Members are requested to submit proposals for the 2014 – 2018 Work Programme to the Chairman / Vice Chairman, inter-sessionally.</w:t>
      </w:r>
      <w:r>
        <w:rPr>
          <w:noProof/>
        </w:rPr>
        <w:tab/>
      </w:r>
      <w:r>
        <w:rPr>
          <w:noProof/>
        </w:rPr>
        <w:fldChar w:fldCharType="begin"/>
      </w:r>
      <w:r>
        <w:rPr>
          <w:noProof/>
        </w:rPr>
        <w:instrText xml:space="preserve"> PAGEREF _Toc228606005 \h </w:instrText>
      </w:r>
      <w:r>
        <w:rPr>
          <w:noProof/>
        </w:rPr>
      </w:r>
      <w:r>
        <w:rPr>
          <w:noProof/>
        </w:rPr>
        <w:fldChar w:fldCharType="separate"/>
      </w:r>
      <w:r>
        <w:rPr>
          <w:noProof/>
        </w:rPr>
        <w:t>15</w:t>
      </w:r>
      <w:r>
        <w:rPr>
          <w:noProof/>
        </w:rPr>
        <w:fldChar w:fldCharType="end"/>
      </w:r>
    </w:p>
    <w:p w14:paraId="482DD7A1" w14:textId="77777777" w:rsidR="00C67474" w:rsidRDefault="00C67474">
      <w:pPr>
        <w:pStyle w:val="TableofFigures"/>
        <w:rPr>
          <w:rFonts w:asciiTheme="minorHAnsi" w:eastAsiaTheme="minorEastAsia" w:hAnsiTheme="minorHAnsi" w:cstheme="minorBidi"/>
          <w:noProof/>
          <w:sz w:val="24"/>
          <w:lang w:val="en-US"/>
        </w:rPr>
      </w:pPr>
      <w:r>
        <w:rPr>
          <w:noProof/>
        </w:rPr>
        <w:t>Committee members are requested to provide suitable high-definition photographs / graphics that can be used, if necessary with attribution, in future editions of the Bulletin.</w:t>
      </w:r>
      <w:r>
        <w:rPr>
          <w:noProof/>
        </w:rPr>
        <w:tab/>
      </w:r>
      <w:r>
        <w:rPr>
          <w:noProof/>
        </w:rPr>
        <w:fldChar w:fldCharType="begin"/>
      </w:r>
      <w:r>
        <w:rPr>
          <w:noProof/>
        </w:rPr>
        <w:instrText xml:space="preserve"> PAGEREF _Toc228606006 \h </w:instrText>
      </w:r>
      <w:r>
        <w:rPr>
          <w:noProof/>
        </w:rPr>
      </w:r>
      <w:r>
        <w:rPr>
          <w:noProof/>
        </w:rPr>
        <w:fldChar w:fldCharType="separate"/>
      </w:r>
      <w:r>
        <w:rPr>
          <w:noProof/>
        </w:rPr>
        <w:t>16</w:t>
      </w:r>
      <w:r>
        <w:rPr>
          <w:noProof/>
        </w:rPr>
        <w:fldChar w:fldCharType="end"/>
      </w:r>
    </w:p>
    <w:p w14:paraId="21B61255" w14:textId="77777777" w:rsidR="00C67474" w:rsidRDefault="00C67474">
      <w:pPr>
        <w:pStyle w:val="TableofFigures"/>
        <w:rPr>
          <w:rFonts w:asciiTheme="minorHAnsi" w:eastAsiaTheme="minorEastAsia" w:hAnsiTheme="minorHAnsi" w:cstheme="minorBidi"/>
          <w:noProof/>
          <w:sz w:val="24"/>
          <w:lang w:val="en-US"/>
        </w:rPr>
      </w:pPr>
      <w:r>
        <w:rPr>
          <w:noProof/>
        </w:rPr>
        <w:t>Committee members are requested to propose topics for inclusion in the Bulletin that are not currently covered.</w:t>
      </w:r>
      <w:r>
        <w:rPr>
          <w:noProof/>
        </w:rPr>
        <w:tab/>
      </w:r>
      <w:r>
        <w:rPr>
          <w:noProof/>
        </w:rPr>
        <w:fldChar w:fldCharType="begin"/>
      </w:r>
      <w:r>
        <w:rPr>
          <w:noProof/>
        </w:rPr>
        <w:instrText xml:space="preserve"> PAGEREF _Toc228606007 \h </w:instrText>
      </w:r>
      <w:r>
        <w:rPr>
          <w:noProof/>
        </w:rPr>
      </w:r>
      <w:r>
        <w:rPr>
          <w:noProof/>
        </w:rPr>
        <w:fldChar w:fldCharType="separate"/>
      </w:r>
      <w:r>
        <w:rPr>
          <w:noProof/>
        </w:rPr>
        <w:t>16</w:t>
      </w:r>
      <w:r>
        <w:rPr>
          <w:noProof/>
        </w:rPr>
        <w:fldChar w:fldCharType="end"/>
      </w:r>
    </w:p>
    <w:p w14:paraId="60EA0E5C" w14:textId="77777777" w:rsidR="00C67474" w:rsidRDefault="00C67474">
      <w:pPr>
        <w:pStyle w:val="TableofFigures"/>
        <w:rPr>
          <w:rFonts w:asciiTheme="minorHAnsi" w:eastAsiaTheme="minorEastAsia" w:hAnsiTheme="minorHAnsi" w:cstheme="minorBidi"/>
          <w:noProof/>
          <w:sz w:val="24"/>
          <w:lang w:val="en-US"/>
        </w:rPr>
      </w:pPr>
      <w:r>
        <w:rPr>
          <w:noProof/>
        </w:rPr>
        <w:t>ANM members are requested to consider registering as IALA experts.</w:t>
      </w:r>
      <w:r>
        <w:rPr>
          <w:noProof/>
        </w:rPr>
        <w:tab/>
      </w:r>
      <w:r>
        <w:rPr>
          <w:noProof/>
        </w:rPr>
        <w:fldChar w:fldCharType="begin"/>
      </w:r>
      <w:r>
        <w:rPr>
          <w:noProof/>
        </w:rPr>
        <w:instrText xml:space="preserve"> PAGEREF _Toc228606008 \h </w:instrText>
      </w:r>
      <w:r>
        <w:rPr>
          <w:noProof/>
        </w:rPr>
      </w:r>
      <w:r>
        <w:rPr>
          <w:noProof/>
        </w:rPr>
        <w:fldChar w:fldCharType="separate"/>
      </w:r>
      <w:r>
        <w:rPr>
          <w:noProof/>
        </w:rPr>
        <w:t>16</w:t>
      </w:r>
      <w:r>
        <w:rPr>
          <w:noProof/>
        </w:rPr>
        <w:fldChar w:fldCharType="end"/>
      </w:r>
    </w:p>
    <w:p w14:paraId="3DECC575" w14:textId="77777777" w:rsidR="000E0116" w:rsidRPr="000F5B22" w:rsidRDefault="005866C8" w:rsidP="00B13927">
      <w:pPr>
        <w:pStyle w:val="BodyText"/>
      </w:pPr>
      <w:r w:rsidRPr="000F5B22">
        <w:fldChar w:fldCharType="end"/>
      </w:r>
    </w:p>
    <w:p w14:paraId="5EAB4CC7" w14:textId="77777777" w:rsidR="000E0116" w:rsidRPr="000F5B22" w:rsidRDefault="000E0116">
      <w:pPr>
        <w:rPr>
          <w:rFonts w:eastAsia="Times New Roman" w:cs="Calibri"/>
          <w:b/>
          <w:caps/>
          <w:snapToGrid w:val="0"/>
          <w:kern w:val="28"/>
          <w:sz w:val="24"/>
          <w:szCs w:val="22"/>
          <w:lang w:eastAsia="de-DE"/>
        </w:rPr>
      </w:pPr>
      <w:r w:rsidRPr="000F5B22">
        <w:br w:type="page"/>
      </w:r>
    </w:p>
    <w:p w14:paraId="7CF72C4D" w14:textId="3A2E1E32" w:rsidR="00066AB1" w:rsidRPr="000F5B22" w:rsidRDefault="00C94CFB" w:rsidP="00066AB1">
      <w:pPr>
        <w:pStyle w:val="Annex"/>
      </w:pPr>
      <w:bookmarkStart w:id="177" w:name="_Toc228606072"/>
      <w:r w:rsidRPr="000F5B22">
        <w:lastRenderedPageBreak/>
        <w:t xml:space="preserve">Speaking notes for </w:t>
      </w:r>
      <w:r w:rsidR="009325F5" w:rsidRPr="000F5B22">
        <w:t>Risk Management and Risk Models (M1*) – Jakob Bang, DMA</w:t>
      </w:r>
      <w:bookmarkEnd w:id="177"/>
    </w:p>
    <w:p w14:paraId="43B1F926" w14:textId="77777777" w:rsidR="009325F5" w:rsidRPr="000F5B22" w:rsidRDefault="009325F5" w:rsidP="009325F5">
      <w:pPr>
        <w:pStyle w:val="BodyText"/>
        <w:rPr>
          <w:color w:val="0000FF"/>
        </w:rPr>
      </w:pPr>
      <w:r w:rsidRPr="000F5B22">
        <w:rPr>
          <w:color w:val="0000FF"/>
        </w:rPr>
        <w:t>Slide 1</w:t>
      </w:r>
    </w:p>
    <w:p w14:paraId="5584A5B8" w14:textId="0288DD77" w:rsidR="009325F5" w:rsidRPr="000F5B22" w:rsidRDefault="009325F5" w:rsidP="009325F5">
      <w:pPr>
        <w:pStyle w:val="BodyText"/>
      </w:pPr>
      <w:r w:rsidRPr="000F5B22">
        <w:t>Introduction</w:t>
      </w:r>
    </w:p>
    <w:p w14:paraId="5CD659A3" w14:textId="77777777" w:rsidR="009325F5" w:rsidRPr="000F5B22" w:rsidRDefault="009325F5" w:rsidP="009325F5">
      <w:pPr>
        <w:pStyle w:val="BodyText"/>
        <w:rPr>
          <w:color w:val="0000FF"/>
        </w:rPr>
      </w:pPr>
      <w:r w:rsidRPr="000F5B22">
        <w:rPr>
          <w:color w:val="0000FF"/>
        </w:rPr>
        <w:t>Slide 2</w:t>
      </w:r>
    </w:p>
    <w:p w14:paraId="26399B3B" w14:textId="133879E6" w:rsidR="009325F5" w:rsidRPr="000F5B22" w:rsidRDefault="009325F5" w:rsidP="009325F5">
      <w:pPr>
        <w:pStyle w:val="BodyText"/>
      </w:pPr>
      <w:r w:rsidRPr="000F5B22">
        <w:t xml:space="preserve">I will start my report on the monitoring item M1 regarding risk management and risk models with a few words on the IALA Training seminar on risk management which was held in Sydney Australia in November 2012, the week before ANM 19. </w:t>
      </w:r>
      <w:r w:rsidR="00C94CFB" w:rsidRPr="000F5B22">
        <w:t xml:space="preserve"> </w:t>
      </w:r>
      <w:r w:rsidRPr="000F5B22">
        <w:t xml:space="preserve">From the report I could </w:t>
      </w:r>
      <w:r w:rsidR="00C94CFB" w:rsidRPr="000F5B22">
        <w:t>see</w:t>
      </w:r>
      <w:r w:rsidRPr="000F5B22">
        <w:t xml:space="preserve"> that </w:t>
      </w:r>
      <w:proofErr w:type="gramStart"/>
      <w:r w:rsidRPr="000F5B22">
        <w:t>the seminar was attended by 66 delegates</w:t>
      </w:r>
      <w:proofErr w:type="gramEnd"/>
      <w:r w:rsidRPr="000F5B22">
        <w:t xml:space="preserve"> from 18 countries. </w:t>
      </w:r>
      <w:r w:rsidR="00C94CFB" w:rsidRPr="000F5B22">
        <w:t xml:space="preserve"> </w:t>
      </w:r>
      <w:r w:rsidRPr="000F5B22">
        <w:t>Fifty-one dele</w:t>
      </w:r>
      <w:r w:rsidR="00C94CFB" w:rsidRPr="000F5B22">
        <w:t>gates were local to the region.</w:t>
      </w:r>
    </w:p>
    <w:p w14:paraId="0B04F82F" w14:textId="0A22FEAB" w:rsidR="009325F5" w:rsidRPr="000F5B22" w:rsidRDefault="009325F5" w:rsidP="009325F5">
      <w:pPr>
        <w:pStyle w:val="BodyText"/>
      </w:pPr>
      <w:r w:rsidRPr="000F5B22">
        <w:t>The seminar contained a series of presentations, including an introduction to th</w:t>
      </w:r>
      <w:r w:rsidR="00C94CFB" w:rsidRPr="000F5B22">
        <w:t>e IALA Risk Management Toolbox.</w:t>
      </w:r>
    </w:p>
    <w:p w14:paraId="58B1DD11" w14:textId="77777777" w:rsidR="009325F5" w:rsidRPr="000F5B22" w:rsidRDefault="009325F5" w:rsidP="009325F5">
      <w:pPr>
        <w:pStyle w:val="BodyText"/>
      </w:pPr>
      <w:r w:rsidRPr="000F5B22">
        <w:t>The seminar provided an excellent opportunity for delegates to get to know and discuss the theory and practice of the IALA Risk Management toolbox, drawing on the expertise of the instructors and the other delegates.</w:t>
      </w:r>
    </w:p>
    <w:p w14:paraId="1CDE1AA6" w14:textId="77777777" w:rsidR="00C94CFB" w:rsidRPr="000F5B22" w:rsidRDefault="009325F5" w:rsidP="009325F5">
      <w:pPr>
        <w:pStyle w:val="BodyText"/>
        <w:rPr>
          <w:color w:val="0000FF"/>
        </w:rPr>
      </w:pPr>
      <w:r w:rsidRPr="000F5B22">
        <w:rPr>
          <w:color w:val="0000FF"/>
        </w:rPr>
        <w:t>Slide 3</w:t>
      </w:r>
    </w:p>
    <w:p w14:paraId="3A7AC5A5" w14:textId="51599D20" w:rsidR="009325F5" w:rsidRPr="000F5B22" w:rsidRDefault="009325F5" w:rsidP="009325F5">
      <w:pPr>
        <w:pStyle w:val="BodyText"/>
      </w:pPr>
      <w:r w:rsidRPr="000F5B22">
        <w:t xml:space="preserve">The IALA Risk Management Toolbox includes the Quantitative Tool – IWRAP, the Qualitative Tool – PAWSA and Simulation Tools. </w:t>
      </w:r>
      <w:r w:rsidR="00C94CFB" w:rsidRPr="000F5B22">
        <w:t xml:space="preserve"> </w:t>
      </w:r>
      <w:r w:rsidRPr="000F5B22">
        <w:t>The complementarity of the three components in the toolbox (PAWSA, IWRAP Mk2 &amp; simulation) was reviewed and a way in which each could play its part in a combined approach to risk management of a waterway was presented at the seminar.</w:t>
      </w:r>
    </w:p>
    <w:p w14:paraId="12FD1712" w14:textId="2E5757A4" w:rsidR="009325F5" w:rsidRPr="000F5B22" w:rsidRDefault="009325F5" w:rsidP="009325F5">
      <w:pPr>
        <w:pStyle w:val="BodyText"/>
      </w:pPr>
      <w:r w:rsidRPr="000F5B22">
        <w:t>The complementarity of the three components PAWSA, IWRAP and simulation will enable national authorities to better meet their obligations under SOLAS.  As I have mentioned before, it is important that the words from seminars are spread to colleagues, especially to them with regulatory responsibilities also with the approaching mandatory IMO audit scheme in mind.</w:t>
      </w:r>
    </w:p>
    <w:p w14:paraId="52C99943" w14:textId="77777777" w:rsidR="00B26B3D" w:rsidRPr="000F5B22" w:rsidRDefault="009325F5" w:rsidP="009325F5">
      <w:pPr>
        <w:pStyle w:val="BodyText"/>
        <w:rPr>
          <w:color w:val="0000FF"/>
        </w:rPr>
      </w:pPr>
      <w:r w:rsidRPr="000F5B22">
        <w:rPr>
          <w:color w:val="0000FF"/>
        </w:rPr>
        <w:t>Slide 4</w:t>
      </w:r>
    </w:p>
    <w:p w14:paraId="126AD5FF" w14:textId="582F6C37" w:rsidR="009325F5" w:rsidRPr="000F5B22" w:rsidRDefault="009325F5" w:rsidP="009325F5">
      <w:pPr>
        <w:pStyle w:val="BodyText"/>
      </w:pPr>
      <w:r w:rsidRPr="000F5B22">
        <w:t>A new version of IWRAP MKII was launched in January 2013 and it contains a number of changes and new functionalities.  The program seems to be more and more user friendly, and here you see some of the improvements:</w:t>
      </w:r>
    </w:p>
    <w:p w14:paraId="27A063EA" w14:textId="7DA422F5" w:rsidR="009325F5" w:rsidRPr="000F5B22" w:rsidRDefault="009325F5" w:rsidP="009325F5">
      <w:pPr>
        <w:pStyle w:val="BodyText"/>
      </w:pPr>
      <w:r w:rsidRPr="000F5B22">
        <w:t>When a project is started you can let IWRAP create all the necessary the folders, before all fold</w:t>
      </w:r>
      <w:r w:rsidR="00C94CFB" w:rsidRPr="000F5B22">
        <w:t>ers had to be created manually.</w:t>
      </w:r>
    </w:p>
    <w:p w14:paraId="4F25DE66" w14:textId="77777777" w:rsidR="009325F5" w:rsidRPr="000F5B22" w:rsidRDefault="009325F5" w:rsidP="009325F5">
      <w:pPr>
        <w:pStyle w:val="BodyText"/>
      </w:pPr>
      <w:r w:rsidRPr="000F5B22">
        <w:t>If you have access to a web map service (WMS) IWRAP can now show this, so you always have updated charts.</w:t>
      </w:r>
    </w:p>
    <w:p w14:paraId="7AD1D973" w14:textId="0CE27FBB" w:rsidR="009325F5" w:rsidRPr="000F5B22" w:rsidRDefault="009325F5" w:rsidP="009325F5">
      <w:pPr>
        <w:pStyle w:val="BodyText"/>
      </w:pPr>
      <w:r w:rsidRPr="000F5B22">
        <w:t>You can filter the data, so the density plot can now be created for a particular time period, a particular time of day and</w:t>
      </w:r>
      <w:r w:rsidR="00B26B3D" w:rsidRPr="000F5B22">
        <w:t xml:space="preserve"> for one or several ship types.</w:t>
      </w:r>
    </w:p>
    <w:p w14:paraId="5F900E48" w14:textId="77777777" w:rsidR="009325F5" w:rsidRPr="000F5B22" w:rsidRDefault="009325F5" w:rsidP="009325F5">
      <w:pPr>
        <w:pStyle w:val="BodyText"/>
      </w:pPr>
      <w:r w:rsidRPr="000F5B22">
        <w:t>The result of a job can now be shown as incidents per year or as years between incidents</w:t>
      </w:r>
    </w:p>
    <w:p w14:paraId="3480C396" w14:textId="684AF1B0" w:rsidR="009325F5" w:rsidRPr="000F5B22" w:rsidRDefault="009325F5" w:rsidP="009325F5">
      <w:pPr>
        <w:pStyle w:val="BodyText"/>
      </w:pPr>
      <w:r w:rsidRPr="000F5B22">
        <w:t>Before all AIS-data had to be in the same format and be imported together.</w:t>
      </w:r>
      <w:r w:rsidR="00B26B3D" w:rsidRPr="000F5B22">
        <w:t xml:space="preserve"> </w:t>
      </w:r>
      <w:r w:rsidRPr="000F5B22">
        <w:t xml:space="preserve"> It is now possible to import AIS data in several stages and in different format.</w:t>
      </w:r>
    </w:p>
    <w:p w14:paraId="7BADCB17" w14:textId="77777777" w:rsidR="009325F5" w:rsidRPr="000F5B22" w:rsidRDefault="009325F5" w:rsidP="009325F5">
      <w:pPr>
        <w:pStyle w:val="BodyText"/>
      </w:pPr>
      <w:r w:rsidRPr="000F5B22">
        <w:t>From GateHouse I have received the updated number of licenses, and it says 19 licenses of the commercial IWRAP MKII and 149 registered users of the free version.</w:t>
      </w:r>
    </w:p>
    <w:p w14:paraId="55552F89" w14:textId="1E26D517" w:rsidR="009325F5" w:rsidRPr="000F5B22" w:rsidRDefault="009325F5" w:rsidP="009325F5">
      <w:pPr>
        <w:pStyle w:val="BodyText"/>
      </w:pPr>
      <w:r w:rsidRPr="000F5B22">
        <w:t xml:space="preserve">There are still not many users of the commercial version. </w:t>
      </w:r>
      <w:r w:rsidR="00B26B3D" w:rsidRPr="000F5B22">
        <w:t xml:space="preserve"> </w:t>
      </w:r>
      <w:r w:rsidRPr="000F5B22">
        <w:t>We use it in Denmark and Roger reported to me that Trinity House are continuing to make use of the IWRAP to assess possible changes in risk as offshore renewable energy developments are proposed</w:t>
      </w:r>
      <w:r w:rsidR="00B26B3D" w:rsidRPr="000F5B22">
        <w:t>.</w:t>
      </w:r>
    </w:p>
    <w:p w14:paraId="400D701D" w14:textId="238D3BE0" w:rsidR="009325F5" w:rsidRPr="000F5B22" w:rsidRDefault="009325F5" w:rsidP="009325F5">
      <w:pPr>
        <w:pStyle w:val="BodyText"/>
      </w:pPr>
      <w:r w:rsidRPr="000F5B22">
        <w:t xml:space="preserve">IALA will again conduct an IWRAP training session, in November I believe, and I can only recommend you to attend these training sessions. </w:t>
      </w:r>
      <w:r w:rsidR="00B26B3D" w:rsidRPr="000F5B22">
        <w:t xml:space="preserve"> </w:t>
      </w:r>
      <w:r w:rsidRPr="000F5B22">
        <w:t>There will be more information on the IALA website.</w:t>
      </w:r>
    </w:p>
    <w:p w14:paraId="5E92DE1A" w14:textId="53EE285D" w:rsidR="009325F5" w:rsidRPr="000F5B22" w:rsidRDefault="009325F5" w:rsidP="009325F5">
      <w:pPr>
        <w:pStyle w:val="BodyText"/>
      </w:pPr>
      <w:r w:rsidRPr="000F5B22">
        <w:t xml:space="preserve">Additional information about prising etc. for the commercial version is available at: </w:t>
      </w:r>
      <w:hyperlink r:id="rId78" w:history="1">
        <w:r w:rsidRPr="000F5B22">
          <w:rPr>
            <w:rStyle w:val="Hyperlink"/>
            <w:color w:val="0000FF"/>
            <w:u w:val="single"/>
          </w:rPr>
          <w:t>http://webshop.gatehouse.dk</w:t>
        </w:r>
      </w:hyperlink>
    </w:p>
    <w:p w14:paraId="7DB7C6BD" w14:textId="77777777" w:rsidR="00B26B3D" w:rsidRPr="000F5B22" w:rsidRDefault="009325F5" w:rsidP="009325F5">
      <w:pPr>
        <w:pStyle w:val="BodyText"/>
        <w:rPr>
          <w:color w:val="0000FF"/>
        </w:rPr>
      </w:pPr>
      <w:r w:rsidRPr="000F5B22">
        <w:rPr>
          <w:color w:val="0000FF"/>
        </w:rPr>
        <w:t>Slide 5</w:t>
      </w:r>
    </w:p>
    <w:p w14:paraId="435F75EB" w14:textId="01CD7B2F" w:rsidR="009325F5" w:rsidRPr="000F5B22" w:rsidRDefault="009325F5" w:rsidP="009325F5">
      <w:pPr>
        <w:pStyle w:val="BodyText"/>
      </w:pPr>
      <w:r w:rsidRPr="000F5B22">
        <w:lastRenderedPageBreak/>
        <w:t xml:space="preserve">As I said before, the IWRAP program has become more </w:t>
      </w:r>
      <w:proofErr w:type="gramStart"/>
      <w:r w:rsidRPr="000F5B22">
        <w:t>user</w:t>
      </w:r>
      <w:proofErr w:type="gramEnd"/>
      <w:r w:rsidRPr="000F5B22">
        <w:t xml:space="preserve"> friendly and it is quite easy to create AIS density</w:t>
      </w:r>
      <w:r w:rsidR="00B26B3D" w:rsidRPr="000F5B22">
        <w:t xml:space="preserve"> </w:t>
      </w:r>
      <w:r w:rsidRPr="000F5B22">
        <w:t xml:space="preserve">plot. </w:t>
      </w:r>
      <w:r w:rsidR="00C94CFB" w:rsidRPr="000F5B22">
        <w:t xml:space="preserve"> </w:t>
      </w:r>
      <w:r w:rsidRPr="000F5B22">
        <w:t>These density</w:t>
      </w:r>
      <w:r w:rsidR="00B26B3D" w:rsidRPr="000F5B22">
        <w:t xml:space="preserve"> </w:t>
      </w:r>
      <w:r w:rsidRPr="000F5B22">
        <w:t>plot</w:t>
      </w:r>
      <w:r w:rsidR="00C94CFB" w:rsidRPr="000F5B22">
        <w:t>s</w:t>
      </w:r>
      <w:r w:rsidRPr="000F5B22">
        <w:t xml:space="preserve"> can be very useful to compare for instance the changes in traffic separation schemes.</w:t>
      </w:r>
      <w:r w:rsidR="00B26B3D" w:rsidRPr="000F5B22">
        <w:t xml:space="preserve"> </w:t>
      </w:r>
      <w:r w:rsidRPr="000F5B22">
        <w:t xml:space="preserve"> In this picture use see the traffic patterns before we implemented a TSS bet</w:t>
      </w:r>
      <w:r w:rsidR="00B26B3D" w:rsidRPr="000F5B22">
        <w:t>ween island Bornholm and Sweden</w:t>
      </w:r>
      <w:r w:rsidRPr="000F5B22">
        <w:t xml:space="preserve">. </w:t>
      </w:r>
      <w:r w:rsidR="00B26B3D" w:rsidRPr="000F5B22">
        <w:t xml:space="preserve"> </w:t>
      </w:r>
      <w:r w:rsidRPr="000F5B22">
        <w:t>The next picture shows the traffic after the TSS Bornholmsgat came into force.</w:t>
      </w:r>
      <w:r w:rsidR="00B26B3D" w:rsidRPr="000F5B22">
        <w:t xml:space="preserve"> </w:t>
      </w:r>
      <w:r w:rsidRPr="000F5B22">
        <w:t xml:space="preserve"> It is interesting to see the significant changes in the traffic patterns after the implementation, and for this purpose statistic AIS-data are very useful.</w:t>
      </w:r>
    </w:p>
    <w:p w14:paraId="403B967B" w14:textId="5F19E14C" w:rsidR="009325F5" w:rsidRPr="000F5B22" w:rsidRDefault="009325F5" w:rsidP="009325F5">
      <w:pPr>
        <w:pStyle w:val="BodyText"/>
      </w:pPr>
      <w:r w:rsidRPr="000F5B22">
        <w:t xml:space="preserve">The IALA council mentioned in their report of the 54th Session that IALA National Members are invited to provide AIS data before and after when they implement change in their AtoN, for evaluation of causation factor of such aids. </w:t>
      </w:r>
      <w:r w:rsidR="00B26B3D" w:rsidRPr="000F5B22">
        <w:t xml:space="preserve"> </w:t>
      </w:r>
      <w:r w:rsidRPr="000F5B22">
        <w:t>So I believe it’s an area we need to continue exploring and also use it to support proposals that are submitted to the IMO.</w:t>
      </w:r>
    </w:p>
    <w:p w14:paraId="4908CBEB" w14:textId="77777777" w:rsidR="009325F5" w:rsidRPr="000F5B22" w:rsidRDefault="009325F5" w:rsidP="009325F5">
      <w:pPr>
        <w:pStyle w:val="BodyText"/>
        <w:rPr>
          <w:color w:val="0000FF"/>
        </w:rPr>
      </w:pPr>
      <w:r w:rsidRPr="000F5B22">
        <w:rPr>
          <w:color w:val="0000FF"/>
        </w:rPr>
        <w:t>Slide 6</w:t>
      </w:r>
    </w:p>
    <w:p w14:paraId="7183CB0A" w14:textId="77777777" w:rsidR="009325F5" w:rsidRPr="000F5B22" w:rsidRDefault="009325F5" w:rsidP="009325F5">
      <w:pPr>
        <w:pStyle w:val="BodyText"/>
      </w:pPr>
      <w:r w:rsidRPr="000F5B22">
        <w:t xml:space="preserve">The maritime potential for growth in the Arctic regions as a consequence of the melting of the ice and expansion of navigable waterways and increased traffic call for enhanced focus on safety of navigation in this large geographical area. </w:t>
      </w:r>
    </w:p>
    <w:p w14:paraId="68112236" w14:textId="07A32AB2" w:rsidR="009325F5" w:rsidRPr="000F5B22" w:rsidRDefault="009325F5" w:rsidP="009325F5">
      <w:pPr>
        <w:pStyle w:val="BodyText"/>
      </w:pPr>
      <w:r w:rsidRPr="000F5B22">
        <w:t>Denmark is in a process of strengthen co</w:t>
      </w:r>
      <w:r w:rsidR="00B26B3D" w:rsidRPr="000F5B22">
        <w:t>-</w:t>
      </w:r>
      <w:r w:rsidRPr="000F5B22">
        <w:t xml:space="preserve">operation with other Arctic states on safety of navigation, and from </w:t>
      </w:r>
      <w:r w:rsidR="00B26B3D" w:rsidRPr="000F5B22">
        <w:t xml:space="preserve">John and his Canadian colleges </w:t>
      </w:r>
      <w:r w:rsidRPr="000F5B22">
        <w:t xml:space="preserve">we have received valuable material on the safety of navigation in the Northwest passage as well as there has been meetings between our two countries on the subject. </w:t>
      </w:r>
    </w:p>
    <w:p w14:paraId="745A5AE3" w14:textId="77777777" w:rsidR="009325F5" w:rsidRPr="000F5B22" w:rsidRDefault="009325F5" w:rsidP="009325F5">
      <w:pPr>
        <w:pStyle w:val="BodyText"/>
      </w:pPr>
      <w:r w:rsidRPr="000F5B22">
        <w:t>In September 2013 the IALA EEP Committee expects to arrange a Polar Engineering Seminar in Nuuk Greenland, and we hope that this increased cooperation between Arctic nations will end up in a common approach to handle the safety of navigation in Arctic waters.</w:t>
      </w:r>
    </w:p>
    <w:p w14:paraId="495DBE89" w14:textId="7A4345F3" w:rsidR="009325F5" w:rsidRPr="000F5B22" w:rsidRDefault="009325F5" w:rsidP="009325F5">
      <w:pPr>
        <w:pStyle w:val="BodyText"/>
      </w:pPr>
      <w:r w:rsidRPr="000F5B22">
        <w:t xml:space="preserve">The large geographical area makes it difficult to monitor maritime traffic around Greenland and in the entire Arctic region. </w:t>
      </w:r>
      <w:r w:rsidR="00B26B3D" w:rsidRPr="000F5B22">
        <w:t xml:space="preserve"> </w:t>
      </w:r>
      <w:r w:rsidRPr="000F5B22">
        <w:t>In order to increase the surveillance possibilities in the area Denmark has started a pilot project on satellite based AIS monitoring of ship traffic in Arctic waters.</w:t>
      </w:r>
      <w:r w:rsidR="00B26B3D" w:rsidRPr="000F5B22">
        <w:t xml:space="preserve"> </w:t>
      </w:r>
      <w:r w:rsidRPr="000F5B22">
        <w:t xml:space="preserve"> It is </w:t>
      </w:r>
      <w:proofErr w:type="gramStart"/>
      <w:r w:rsidRPr="000F5B22">
        <w:t>a collaboration</w:t>
      </w:r>
      <w:proofErr w:type="gramEnd"/>
      <w:r w:rsidRPr="000F5B22">
        <w:t xml:space="preserve"> between the Danish Maritime Authority and the University of Aalborg.</w:t>
      </w:r>
    </w:p>
    <w:p w14:paraId="2C636237" w14:textId="77777777" w:rsidR="009325F5" w:rsidRPr="000F5B22" w:rsidRDefault="009325F5" w:rsidP="009325F5">
      <w:pPr>
        <w:pStyle w:val="BodyText"/>
        <w:rPr>
          <w:color w:val="0000FF"/>
        </w:rPr>
      </w:pPr>
      <w:r w:rsidRPr="000F5B22">
        <w:rPr>
          <w:color w:val="0000FF"/>
        </w:rPr>
        <w:t>Slide 7</w:t>
      </w:r>
    </w:p>
    <w:p w14:paraId="68F54A3A" w14:textId="4E09FE15" w:rsidR="009325F5" w:rsidRPr="000F5B22" w:rsidRDefault="009325F5" w:rsidP="009325F5">
      <w:pPr>
        <w:pStyle w:val="BodyText"/>
      </w:pPr>
      <w:r w:rsidRPr="000F5B22">
        <w:t>On Monday 25 February 2013, this small satellite was launched from this rocket.  So far the satellite has been a success, and we receive a lot of AIS-data, including data from the remote areas in Arctic waters.</w:t>
      </w:r>
    </w:p>
    <w:p w14:paraId="252D9320" w14:textId="77777777" w:rsidR="009325F5" w:rsidRPr="000F5B22" w:rsidRDefault="009325F5" w:rsidP="009325F5">
      <w:pPr>
        <w:pStyle w:val="BodyText"/>
        <w:rPr>
          <w:color w:val="0000FF"/>
        </w:rPr>
      </w:pPr>
      <w:r w:rsidRPr="000F5B22">
        <w:rPr>
          <w:color w:val="0000FF"/>
        </w:rPr>
        <w:t>Slide 8</w:t>
      </w:r>
    </w:p>
    <w:p w14:paraId="6071F65C" w14:textId="77777777" w:rsidR="009325F5" w:rsidRPr="000F5B22" w:rsidRDefault="009325F5" w:rsidP="009325F5">
      <w:pPr>
        <w:pStyle w:val="BodyText"/>
      </w:pPr>
      <w:r w:rsidRPr="000F5B22">
        <w:t>The data we received are stored in our AIS-database and we can extract data and use them in IWRAP, and this give us new possibilities to analyse the traffic from density plot and to calculate the numbers of grounding and collision in the area from model jobs in IWRAP</w:t>
      </w:r>
    </w:p>
    <w:p w14:paraId="0F05090F" w14:textId="77777777" w:rsidR="009325F5" w:rsidRPr="000F5B22" w:rsidRDefault="009325F5" w:rsidP="009325F5">
      <w:pPr>
        <w:pStyle w:val="BodyText"/>
        <w:rPr>
          <w:color w:val="0000FF"/>
        </w:rPr>
      </w:pPr>
      <w:r w:rsidRPr="000F5B22">
        <w:rPr>
          <w:color w:val="0000FF"/>
        </w:rPr>
        <w:t>Slide 9</w:t>
      </w:r>
    </w:p>
    <w:p w14:paraId="4F392B90" w14:textId="5726FCBF" w:rsidR="009325F5" w:rsidRPr="000F5B22" w:rsidRDefault="009325F5" w:rsidP="009325F5">
      <w:pPr>
        <w:pStyle w:val="BodyText"/>
      </w:pPr>
      <w:r w:rsidRPr="000F5B22">
        <w:t>Satellite-based AIS systems are expected to have great potential both in Arctic waters and in the big oceans, and during a few years I expect that there will be worldwide coverage by AIS, and national administrations will be able to use the data for many purposes.  This scenario might cause some challenges</w:t>
      </w:r>
      <w:r w:rsidR="00B26B3D" w:rsidRPr="000F5B22">
        <w:t xml:space="preserve"> for the LRIT mandatory system.</w:t>
      </w:r>
    </w:p>
    <w:p w14:paraId="5F49061B" w14:textId="7189C9A7" w:rsidR="009325F5" w:rsidRPr="000F5B22" w:rsidRDefault="009325F5" w:rsidP="009325F5">
      <w:pPr>
        <w:pStyle w:val="BodyText"/>
      </w:pPr>
      <w:r w:rsidRPr="000F5B22">
        <w:t>I have just on slide left, and as I mentioned in the beginning there was a seminar on risk management in Sydney, there was a lot of serious presentations but also space for a good laugh.</w:t>
      </w:r>
      <w:r w:rsidR="00B26B3D" w:rsidRPr="000F5B22">
        <w:t xml:space="preserve"> </w:t>
      </w:r>
      <w:r w:rsidRPr="000F5B22">
        <w:t xml:space="preserve"> Actually THE RISK MANA</w:t>
      </w:r>
      <w:r w:rsidR="00B26B3D" w:rsidRPr="000F5B22">
        <w:t>GEMENT SONGBOOK was introduced.</w:t>
      </w:r>
    </w:p>
    <w:p w14:paraId="0F7C2F00" w14:textId="77777777" w:rsidR="009325F5" w:rsidRPr="000F5B22" w:rsidRDefault="009325F5" w:rsidP="009325F5">
      <w:pPr>
        <w:pStyle w:val="BodyText"/>
        <w:rPr>
          <w:color w:val="0000FF"/>
        </w:rPr>
      </w:pPr>
      <w:r w:rsidRPr="000F5B22">
        <w:rPr>
          <w:color w:val="0000FF"/>
        </w:rPr>
        <w:t>Slide 10</w:t>
      </w:r>
    </w:p>
    <w:p w14:paraId="2A23C9C6" w14:textId="67F9EAD7" w:rsidR="009325F5" w:rsidRPr="000F5B22" w:rsidRDefault="009325F5" w:rsidP="009325F5">
      <w:pPr>
        <w:pStyle w:val="BodyText"/>
      </w:pPr>
      <w:r w:rsidRPr="000F5B22">
        <w:t>Refrain from a song from this songbook.  Its style is made like a rap song – and it was therefore off course named IWRAP</w:t>
      </w:r>
    </w:p>
    <w:p w14:paraId="3A00824D" w14:textId="77777777" w:rsidR="009325F5" w:rsidRPr="000F5B22" w:rsidRDefault="009325F5" w:rsidP="009325F5">
      <w:pPr>
        <w:pStyle w:val="BodyText"/>
      </w:pPr>
      <w:r w:rsidRPr="000F5B22">
        <w:t>IWRAP – This is an IALA tool!</w:t>
      </w:r>
    </w:p>
    <w:p w14:paraId="4093A7DA" w14:textId="77777777" w:rsidR="009325F5" w:rsidRPr="000F5B22" w:rsidRDefault="009325F5" w:rsidP="009325F5">
      <w:pPr>
        <w:pStyle w:val="BodyText"/>
      </w:pPr>
      <w:r w:rsidRPr="000F5B22">
        <w:t>IWRAP – Keeps you smart and cool.</w:t>
      </w:r>
    </w:p>
    <w:p w14:paraId="7B9B34E7" w14:textId="77777777" w:rsidR="009325F5" w:rsidRPr="000F5B22" w:rsidRDefault="009325F5" w:rsidP="009325F5">
      <w:pPr>
        <w:pStyle w:val="BodyText"/>
      </w:pPr>
      <w:r w:rsidRPr="000F5B22">
        <w:t>IWRAP – Better book a seminar!</w:t>
      </w:r>
    </w:p>
    <w:p w14:paraId="60049C42" w14:textId="5FF340A7" w:rsidR="002F4CAD" w:rsidRPr="000F5B22" w:rsidRDefault="009325F5" w:rsidP="009325F5">
      <w:pPr>
        <w:pStyle w:val="BodyText"/>
      </w:pPr>
      <w:r w:rsidRPr="000F5B22">
        <w:t>IWRAP – Software make you a star!</w:t>
      </w:r>
    </w:p>
    <w:p w14:paraId="0FEA8FC0" w14:textId="61BA6F68" w:rsidR="00066AB1" w:rsidRPr="000F5B22" w:rsidRDefault="00066AB1"/>
    <w:sectPr w:rsidR="00066AB1" w:rsidRPr="000F5B22" w:rsidSect="00A1124A">
      <w:headerReference w:type="default" r:id="rId79"/>
      <w:footerReference w:type="default" r:id="rId80"/>
      <w:pgSz w:w="11900" w:h="16840"/>
      <w:pgMar w:top="851" w:right="1134" w:bottom="567" w:left="1134" w:header="539" w:footer="328" w:gutter="0"/>
      <w:cols w:space="708"/>
      <w:docGrid w:linePitch="299"/>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B13EDF0" w14:textId="77777777" w:rsidR="00FF4929" w:rsidRDefault="00FF4929" w:rsidP="00A77646">
      <w:pPr>
        <w:pStyle w:val="Footer"/>
      </w:pPr>
      <w:r>
        <w:separator/>
      </w:r>
    </w:p>
  </w:endnote>
  <w:endnote w:type="continuationSeparator" w:id="0">
    <w:p w14:paraId="252BEEB4" w14:textId="77777777" w:rsidR="00FF4929" w:rsidRDefault="00FF4929" w:rsidP="00A77646">
      <w:pPr>
        <w:pStyle w:val="Foot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00000003" w:usb1="00000000" w:usb2="00000000" w:usb3="00000000" w:csb0="00000001" w:csb1="00000000"/>
  </w:font>
  <w:font w:name="Arial Bold">
    <w:panose1 w:val="020B0704020202020204"/>
    <w:charset w:val="00"/>
    <w:family w:val="auto"/>
    <w:pitch w:val="variable"/>
    <w:sig w:usb0="E0002AFF" w:usb1="C0007843" w:usb2="00000009" w:usb3="00000000" w:csb0="000001FF" w:csb1="00000000"/>
  </w:font>
  <w:font w:name="MS Mincho">
    <w:altName w:val="ＭＳ 明朝"/>
    <w:charset w:val="80"/>
    <w:family w:val="modern"/>
    <w:pitch w:val="fixed"/>
    <w:sig w:usb0="E00002FF" w:usb1="6AC7FDFB" w:usb2="00000012" w:usb3="00000000" w:csb0="0002009F" w:csb1="00000000"/>
  </w:font>
  <w:font w:name="Tahoma">
    <w:panose1 w:val="020B0604030504040204"/>
    <w:charset w:val="00"/>
    <w:family w:val="auto"/>
    <w:pitch w:val="variable"/>
    <w:sig w:usb0="E1002AFF" w:usb1="C000605B" w:usb2="00000029" w:usb3="00000000" w:csb0="000101F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00000003" w:usb1="00000000" w:usb2="00000000" w:usb3="00000000" w:csb0="00000001" w:csb1="00000000"/>
  </w:font>
  <w:font w:name="ＭＳ ゴシック">
    <w:panose1 w:val="00000000000000000000"/>
    <w:charset w:val="80"/>
    <w:family w:val="modern"/>
    <w:notTrueType/>
    <w:pitch w:val="fixed"/>
    <w:sig w:usb0="00000001" w:usb1="08070000" w:usb2="00000010" w:usb3="00000000" w:csb0="00020000" w:csb1="00000000"/>
  </w:font>
  <w:font w:name="Cambria">
    <w:panose1 w:val="02040503050406030204"/>
    <w:charset w:val="00"/>
    <w:family w:val="auto"/>
    <w:pitch w:val="variable"/>
    <w:sig w:usb0="00000003" w:usb1="00000000" w:usb2="00000000" w:usb3="00000000" w:csb0="000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C5CF31" w14:textId="1B2B2A74" w:rsidR="00FF4929" w:rsidRPr="00BE015A" w:rsidRDefault="00FF4929" w:rsidP="00BE015A">
    <w:pPr>
      <w:pStyle w:val="Footer"/>
      <w:tabs>
        <w:tab w:val="clear" w:pos="4153"/>
        <w:tab w:val="clear" w:pos="8306"/>
        <w:tab w:val="center" w:pos="4820"/>
        <w:tab w:val="right" w:pos="9639"/>
      </w:tabs>
      <w:rPr>
        <w:lang w:val="fr-FR"/>
      </w:rPr>
    </w:pPr>
    <w:r>
      <w:rPr>
        <w:lang w:val="fr-FR"/>
      </w:rPr>
      <w:tab/>
    </w:r>
    <w:r>
      <w:rPr>
        <w:rStyle w:val="PageNumber"/>
      </w:rPr>
      <w:fldChar w:fldCharType="begin"/>
    </w:r>
    <w:r>
      <w:rPr>
        <w:rStyle w:val="PageNumber"/>
        <w:lang w:val="fr-FR"/>
      </w:rPr>
      <w:instrText xml:space="preserve"> PAGE </w:instrText>
    </w:r>
    <w:r>
      <w:rPr>
        <w:rStyle w:val="PageNumber"/>
      </w:rPr>
      <w:fldChar w:fldCharType="separate"/>
    </w:r>
    <w:r w:rsidR="003D43F4">
      <w:rPr>
        <w:rStyle w:val="PageNumber"/>
        <w:noProof/>
        <w:lang w:val="fr-FR"/>
      </w:rPr>
      <w:t>39</w:t>
    </w:r>
    <w:r>
      <w:rPr>
        <w:rStyle w:val="PageNumber"/>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0FD1E35" w14:textId="77777777" w:rsidR="00FF4929" w:rsidRDefault="00FF4929" w:rsidP="00A77646">
      <w:pPr>
        <w:pStyle w:val="Footer"/>
      </w:pPr>
      <w:r>
        <w:separator/>
      </w:r>
    </w:p>
  </w:footnote>
  <w:footnote w:type="continuationSeparator" w:id="0">
    <w:p w14:paraId="713AE506" w14:textId="77777777" w:rsidR="00FF4929" w:rsidRDefault="00FF4929" w:rsidP="00A77646">
      <w:pPr>
        <w:pStyle w:val="Footer"/>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E268EB" w14:textId="77777777" w:rsidR="00FF4929" w:rsidRPr="003C3029" w:rsidRDefault="00FF4929" w:rsidP="00E724CC">
    <w:pPr>
      <w:pStyle w:val="Header"/>
      <w:spacing w:after="240"/>
      <w:jc w:val="left"/>
    </w:pPr>
    <w:r>
      <w:tab/>
      <w:t>Report of the ANM Committee</w:t>
    </w:r>
    <w:r>
      <w:tab/>
    </w:r>
  </w:p>
  <w:p w14:paraId="2D46A6EB" w14:textId="77777777" w:rsidR="00FF4929" w:rsidRDefault="00FF4929"/>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1E6C94B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2182C31A"/>
    <w:lvl w:ilvl="0">
      <w:start w:val="1"/>
      <w:numFmt w:val="decimal"/>
      <w:lvlText w:val="%1."/>
      <w:lvlJc w:val="left"/>
      <w:pPr>
        <w:tabs>
          <w:tab w:val="num" w:pos="1492"/>
        </w:tabs>
        <w:ind w:left="1492" w:hanging="360"/>
      </w:pPr>
    </w:lvl>
  </w:abstractNum>
  <w:abstractNum w:abstractNumId="2">
    <w:nsid w:val="FFFFFF7D"/>
    <w:multiLevelType w:val="singleLevel"/>
    <w:tmpl w:val="5D8089E8"/>
    <w:lvl w:ilvl="0">
      <w:start w:val="1"/>
      <w:numFmt w:val="decimal"/>
      <w:lvlText w:val="%1."/>
      <w:lvlJc w:val="left"/>
      <w:pPr>
        <w:tabs>
          <w:tab w:val="num" w:pos="1209"/>
        </w:tabs>
        <w:ind w:left="1209" w:hanging="360"/>
      </w:pPr>
    </w:lvl>
  </w:abstractNum>
  <w:abstractNum w:abstractNumId="3">
    <w:nsid w:val="FFFFFF7E"/>
    <w:multiLevelType w:val="singleLevel"/>
    <w:tmpl w:val="72DA803E"/>
    <w:lvl w:ilvl="0">
      <w:start w:val="1"/>
      <w:numFmt w:val="decimal"/>
      <w:lvlText w:val="%1."/>
      <w:lvlJc w:val="left"/>
      <w:pPr>
        <w:tabs>
          <w:tab w:val="num" w:pos="926"/>
        </w:tabs>
        <w:ind w:left="926" w:hanging="360"/>
      </w:pPr>
    </w:lvl>
  </w:abstractNum>
  <w:abstractNum w:abstractNumId="4">
    <w:nsid w:val="FFFFFF7F"/>
    <w:multiLevelType w:val="singleLevel"/>
    <w:tmpl w:val="8D962A8A"/>
    <w:lvl w:ilvl="0">
      <w:start w:val="1"/>
      <w:numFmt w:val="decimal"/>
      <w:lvlText w:val="%1."/>
      <w:lvlJc w:val="left"/>
      <w:pPr>
        <w:tabs>
          <w:tab w:val="num" w:pos="643"/>
        </w:tabs>
        <w:ind w:left="643" w:hanging="360"/>
      </w:pPr>
    </w:lvl>
  </w:abstractNum>
  <w:abstractNum w:abstractNumId="5">
    <w:nsid w:val="FFFFFF80"/>
    <w:multiLevelType w:val="singleLevel"/>
    <w:tmpl w:val="C75CBF78"/>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B5783FBE"/>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79E862C"/>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E826B81A"/>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E53EFE7C"/>
    <w:lvl w:ilvl="0">
      <w:start w:val="1"/>
      <w:numFmt w:val="decimal"/>
      <w:lvlText w:val="%1."/>
      <w:lvlJc w:val="left"/>
      <w:pPr>
        <w:tabs>
          <w:tab w:val="num" w:pos="360"/>
        </w:tabs>
        <w:ind w:left="360" w:hanging="360"/>
      </w:pPr>
    </w:lvl>
  </w:abstractNum>
  <w:abstractNum w:abstractNumId="10">
    <w:nsid w:val="FFFFFF89"/>
    <w:multiLevelType w:val="singleLevel"/>
    <w:tmpl w:val="FD74F3A0"/>
    <w:lvl w:ilvl="0">
      <w:start w:val="1"/>
      <w:numFmt w:val="bullet"/>
      <w:lvlText w:val=""/>
      <w:lvlJc w:val="left"/>
      <w:pPr>
        <w:tabs>
          <w:tab w:val="num" w:pos="360"/>
        </w:tabs>
        <w:ind w:left="360" w:hanging="360"/>
      </w:pPr>
      <w:rPr>
        <w:rFonts w:ascii="Symbol" w:hAnsi="Symbol" w:hint="default"/>
      </w:rPr>
    </w:lvl>
  </w:abstractNum>
  <w:abstractNum w:abstractNumId="11">
    <w:nsid w:val="02FB18C6"/>
    <w:multiLevelType w:val="multilevel"/>
    <w:tmpl w:val="CE3AFDCC"/>
    <w:lvl w:ilvl="0">
      <w:start w:val="1"/>
      <w:numFmt w:val="decimal"/>
      <w:pStyle w:val="Agenda"/>
      <w:lvlText w:val="%1."/>
      <w:lvlJc w:val="left"/>
      <w:pPr>
        <w:tabs>
          <w:tab w:val="num" w:pos="567"/>
        </w:tabs>
        <w:ind w:left="567" w:hanging="567"/>
      </w:pPr>
      <w:rPr>
        <w:rFonts w:hint="default"/>
      </w:rPr>
    </w:lvl>
    <w:lvl w:ilvl="1">
      <w:start w:val="1"/>
      <w:numFmt w:val="decimal"/>
      <w:lvlText w:val="%1.%2."/>
      <w:lvlJc w:val="left"/>
      <w:pPr>
        <w:tabs>
          <w:tab w:val="num" w:pos="1418"/>
        </w:tabs>
        <w:ind w:left="1418" w:hanging="851"/>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nsid w:val="03A21C71"/>
    <w:multiLevelType w:val="hybridMultilevel"/>
    <w:tmpl w:val="AEFCAD28"/>
    <w:lvl w:ilvl="0" w:tplc="07E88C64">
      <w:start w:val="1"/>
      <w:numFmt w:val="decimal"/>
      <w:pStyle w:val="Appendix"/>
      <w:lvlText w:val="APPENDIX %1"/>
      <w:lvlJc w:val="left"/>
      <w:pPr>
        <w:ind w:left="720" w:hanging="360"/>
      </w:pPr>
      <w:rPr>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067C776D"/>
    <w:multiLevelType w:val="multilevel"/>
    <w:tmpl w:val="575A8BD2"/>
    <w:lvl w:ilvl="0">
      <w:start w:val="1"/>
      <w:numFmt w:val="decimal"/>
      <w:pStyle w:val="Agenda1"/>
      <w:lvlText w:val="%1."/>
      <w:lvlJc w:val="left"/>
      <w:pPr>
        <w:tabs>
          <w:tab w:val="num" w:pos="567"/>
        </w:tabs>
        <w:ind w:left="567" w:hanging="567"/>
      </w:pPr>
      <w:rPr>
        <w:rFonts w:hint="default"/>
      </w:rPr>
    </w:lvl>
    <w:lvl w:ilvl="1">
      <w:start w:val="1"/>
      <w:numFmt w:val="decimal"/>
      <w:pStyle w:val="Agenda2"/>
      <w:lvlText w:val="%1.%2."/>
      <w:lvlJc w:val="left"/>
      <w:pPr>
        <w:tabs>
          <w:tab w:val="num" w:pos="1418"/>
        </w:tabs>
        <w:ind w:left="1418" w:hanging="851"/>
      </w:pPr>
      <w:rPr>
        <w:rFonts w:hint="default"/>
      </w:rPr>
    </w:lvl>
    <w:lvl w:ilvl="2">
      <w:start w:val="1"/>
      <w:numFmt w:val="decimal"/>
      <w:lvlText w:val="%1.%2.%3."/>
      <w:lvlJc w:val="left"/>
      <w:pPr>
        <w:ind w:left="1281" w:hanging="567"/>
      </w:pPr>
      <w:rPr>
        <w:rFonts w:hint="default"/>
      </w:rPr>
    </w:lvl>
    <w:lvl w:ilvl="3">
      <w:start w:val="1"/>
      <w:numFmt w:val="decimal"/>
      <w:lvlText w:val="%1.%2.%3.%4."/>
      <w:lvlJc w:val="left"/>
      <w:pPr>
        <w:ind w:left="1638" w:hanging="567"/>
      </w:pPr>
      <w:rPr>
        <w:rFonts w:hint="default"/>
      </w:rPr>
    </w:lvl>
    <w:lvl w:ilvl="4">
      <w:start w:val="1"/>
      <w:numFmt w:val="decimal"/>
      <w:lvlText w:val="%1.%2.%3.%4.%5."/>
      <w:lvlJc w:val="left"/>
      <w:pPr>
        <w:ind w:left="1995" w:hanging="567"/>
      </w:pPr>
      <w:rPr>
        <w:rFonts w:hint="default"/>
      </w:rPr>
    </w:lvl>
    <w:lvl w:ilvl="5">
      <w:start w:val="1"/>
      <w:numFmt w:val="decimal"/>
      <w:lvlText w:val="%1.%2.%3.%4.%5.%6."/>
      <w:lvlJc w:val="left"/>
      <w:pPr>
        <w:ind w:left="2352" w:hanging="567"/>
      </w:pPr>
      <w:rPr>
        <w:rFonts w:hint="default"/>
      </w:rPr>
    </w:lvl>
    <w:lvl w:ilvl="6">
      <w:start w:val="1"/>
      <w:numFmt w:val="decimal"/>
      <w:lvlText w:val="%1.%2.%3.%4.%5.%6.%7."/>
      <w:lvlJc w:val="left"/>
      <w:pPr>
        <w:ind w:left="2709" w:hanging="567"/>
      </w:pPr>
      <w:rPr>
        <w:rFonts w:hint="default"/>
      </w:rPr>
    </w:lvl>
    <w:lvl w:ilvl="7">
      <w:start w:val="1"/>
      <w:numFmt w:val="decimal"/>
      <w:lvlText w:val="%1.%2.%3.%4.%5.%6.%7.%8."/>
      <w:lvlJc w:val="left"/>
      <w:pPr>
        <w:ind w:left="3066" w:hanging="567"/>
      </w:pPr>
      <w:rPr>
        <w:rFonts w:hint="default"/>
      </w:rPr>
    </w:lvl>
    <w:lvl w:ilvl="8">
      <w:start w:val="1"/>
      <w:numFmt w:val="decimal"/>
      <w:lvlText w:val="%1.%2.%3.%4.%5.%6.%7.%8.%9."/>
      <w:lvlJc w:val="left"/>
      <w:pPr>
        <w:ind w:left="3423" w:hanging="567"/>
      </w:pPr>
      <w:rPr>
        <w:rFonts w:hint="default"/>
      </w:rPr>
    </w:lvl>
  </w:abstractNum>
  <w:abstractNum w:abstractNumId="14">
    <w:nsid w:val="0B4B00D6"/>
    <w:multiLevelType w:val="hybridMultilevel"/>
    <w:tmpl w:val="96CA2992"/>
    <w:lvl w:ilvl="0" w:tplc="3C1A3B5E">
      <w:start w:val="1"/>
      <w:numFmt w:val="bullet"/>
      <w:lvlText w:val=""/>
      <w:lvlJc w:val="left"/>
      <w:pPr>
        <w:tabs>
          <w:tab w:val="num" w:pos="720"/>
        </w:tabs>
        <w:ind w:left="720" w:hanging="360"/>
      </w:pPr>
      <w:rPr>
        <w:rFonts w:ascii="Symbol" w:hAnsi="Symbol" w:hint="default"/>
      </w:rPr>
    </w:lvl>
    <w:lvl w:ilvl="1" w:tplc="D84A2552" w:tentative="1">
      <w:start w:val="1"/>
      <w:numFmt w:val="bullet"/>
      <w:lvlText w:val=""/>
      <w:lvlJc w:val="left"/>
      <w:pPr>
        <w:tabs>
          <w:tab w:val="num" w:pos="1440"/>
        </w:tabs>
        <w:ind w:left="1440" w:hanging="360"/>
      </w:pPr>
      <w:rPr>
        <w:rFonts w:ascii="Symbol" w:hAnsi="Symbol" w:hint="default"/>
      </w:rPr>
    </w:lvl>
    <w:lvl w:ilvl="2" w:tplc="4124764A" w:tentative="1">
      <w:start w:val="1"/>
      <w:numFmt w:val="bullet"/>
      <w:lvlText w:val=""/>
      <w:lvlJc w:val="left"/>
      <w:pPr>
        <w:tabs>
          <w:tab w:val="num" w:pos="2160"/>
        </w:tabs>
        <w:ind w:left="2160" w:hanging="360"/>
      </w:pPr>
      <w:rPr>
        <w:rFonts w:ascii="Symbol" w:hAnsi="Symbol" w:hint="default"/>
      </w:rPr>
    </w:lvl>
    <w:lvl w:ilvl="3" w:tplc="548CD2E2" w:tentative="1">
      <w:start w:val="1"/>
      <w:numFmt w:val="bullet"/>
      <w:lvlText w:val=""/>
      <w:lvlJc w:val="left"/>
      <w:pPr>
        <w:tabs>
          <w:tab w:val="num" w:pos="2880"/>
        </w:tabs>
        <w:ind w:left="2880" w:hanging="360"/>
      </w:pPr>
      <w:rPr>
        <w:rFonts w:ascii="Symbol" w:hAnsi="Symbol" w:hint="default"/>
      </w:rPr>
    </w:lvl>
    <w:lvl w:ilvl="4" w:tplc="B602FCEC" w:tentative="1">
      <w:start w:val="1"/>
      <w:numFmt w:val="bullet"/>
      <w:lvlText w:val=""/>
      <w:lvlJc w:val="left"/>
      <w:pPr>
        <w:tabs>
          <w:tab w:val="num" w:pos="3600"/>
        </w:tabs>
        <w:ind w:left="3600" w:hanging="360"/>
      </w:pPr>
      <w:rPr>
        <w:rFonts w:ascii="Symbol" w:hAnsi="Symbol" w:hint="default"/>
      </w:rPr>
    </w:lvl>
    <w:lvl w:ilvl="5" w:tplc="85D83E96" w:tentative="1">
      <w:start w:val="1"/>
      <w:numFmt w:val="bullet"/>
      <w:lvlText w:val=""/>
      <w:lvlJc w:val="left"/>
      <w:pPr>
        <w:tabs>
          <w:tab w:val="num" w:pos="4320"/>
        </w:tabs>
        <w:ind w:left="4320" w:hanging="360"/>
      </w:pPr>
      <w:rPr>
        <w:rFonts w:ascii="Symbol" w:hAnsi="Symbol" w:hint="default"/>
      </w:rPr>
    </w:lvl>
    <w:lvl w:ilvl="6" w:tplc="4CD4C6D4" w:tentative="1">
      <w:start w:val="1"/>
      <w:numFmt w:val="bullet"/>
      <w:lvlText w:val=""/>
      <w:lvlJc w:val="left"/>
      <w:pPr>
        <w:tabs>
          <w:tab w:val="num" w:pos="5040"/>
        </w:tabs>
        <w:ind w:left="5040" w:hanging="360"/>
      </w:pPr>
      <w:rPr>
        <w:rFonts w:ascii="Symbol" w:hAnsi="Symbol" w:hint="default"/>
      </w:rPr>
    </w:lvl>
    <w:lvl w:ilvl="7" w:tplc="5ACCAC3C" w:tentative="1">
      <w:start w:val="1"/>
      <w:numFmt w:val="bullet"/>
      <w:lvlText w:val=""/>
      <w:lvlJc w:val="left"/>
      <w:pPr>
        <w:tabs>
          <w:tab w:val="num" w:pos="5760"/>
        </w:tabs>
        <w:ind w:left="5760" w:hanging="360"/>
      </w:pPr>
      <w:rPr>
        <w:rFonts w:ascii="Symbol" w:hAnsi="Symbol" w:hint="default"/>
      </w:rPr>
    </w:lvl>
    <w:lvl w:ilvl="8" w:tplc="1BA8634A" w:tentative="1">
      <w:start w:val="1"/>
      <w:numFmt w:val="bullet"/>
      <w:lvlText w:val=""/>
      <w:lvlJc w:val="left"/>
      <w:pPr>
        <w:tabs>
          <w:tab w:val="num" w:pos="6480"/>
        </w:tabs>
        <w:ind w:left="6480" w:hanging="360"/>
      </w:pPr>
      <w:rPr>
        <w:rFonts w:ascii="Symbol" w:hAnsi="Symbol" w:hint="default"/>
      </w:rPr>
    </w:lvl>
  </w:abstractNum>
  <w:abstractNum w:abstractNumId="15">
    <w:nsid w:val="0D5B16B8"/>
    <w:multiLevelType w:val="hybridMultilevel"/>
    <w:tmpl w:val="9366210E"/>
    <w:lvl w:ilvl="0" w:tplc="8AFC6256">
      <w:start w:val="1"/>
      <w:numFmt w:val="bullet"/>
      <w:lvlText w:val=""/>
      <w:lvlJc w:val="left"/>
      <w:pPr>
        <w:tabs>
          <w:tab w:val="num" w:pos="720"/>
        </w:tabs>
        <w:ind w:left="720" w:hanging="360"/>
      </w:pPr>
      <w:rPr>
        <w:rFonts w:ascii="Symbol" w:hAnsi="Symbol" w:hint="default"/>
      </w:rPr>
    </w:lvl>
    <w:lvl w:ilvl="1" w:tplc="078608B0">
      <w:numFmt w:val="bullet"/>
      <w:lvlText w:val=""/>
      <w:lvlJc w:val="left"/>
      <w:pPr>
        <w:tabs>
          <w:tab w:val="num" w:pos="1440"/>
        </w:tabs>
        <w:ind w:left="1440" w:hanging="360"/>
      </w:pPr>
      <w:rPr>
        <w:rFonts w:ascii="Symbol" w:hAnsi="Symbol" w:hint="default"/>
      </w:rPr>
    </w:lvl>
    <w:lvl w:ilvl="2" w:tplc="90B03B06" w:tentative="1">
      <w:start w:val="1"/>
      <w:numFmt w:val="bullet"/>
      <w:lvlText w:val=""/>
      <w:lvlJc w:val="left"/>
      <w:pPr>
        <w:tabs>
          <w:tab w:val="num" w:pos="2160"/>
        </w:tabs>
        <w:ind w:left="2160" w:hanging="360"/>
      </w:pPr>
      <w:rPr>
        <w:rFonts w:ascii="Symbol" w:hAnsi="Symbol" w:hint="default"/>
      </w:rPr>
    </w:lvl>
    <w:lvl w:ilvl="3" w:tplc="CE6C862A" w:tentative="1">
      <w:start w:val="1"/>
      <w:numFmt w:val="bullet"/>
      <w:lvlText w:val=""/>
      <w:lvlJc w:val="left"/>
      <w:pPr>
        <w:tabs>
          <w:tab w:val="num" w:pos="2880"/>
        </w:tabs>
        <w:ind w:left="2880" w:hanging="360"/>
      </w:pPr>
      <w:rPr>
        <w:rFonts w:ascii="Symbol" w:hAnsi="Symbol" w:hint="default"/>
      </w:rPr>
    </w:lvl>
    <w:lvl w:ilvl="4" w:tplc="5D7260B0" w:tentative="1">
      <w:start w:val="1"/>
      <w:numFmt w:val="bullet"/>
      <w:lvlText w:val=""/>
      <w:lvlJc w:val="left"/>
      <w:pPr>
        <w:tabs>
          <w:tab w:val="num" w:pos="3600"/>
        </w:tabs>
        <w:ind w:left="3600" w:hanging="360"/>
      </w:pPr>
      <w:rPr>
        <w:rFonts w:ascii="Symbol" w:hAnsi="Symbol" w:hint="default"/>
      </w:rPr>
    </w:lvl>
    <w:lvl w:ilvl="5" w:tplc="B962859A" w:tentative="1">
      <w:start w:val="1"/>
      <w:numFmt w:val="bullet"/>
      <w:lvlText w:val=""/>
      <w:lvlJc w:val="left"/>
      <w:pPr>
        <w:tabs>
          <w:tab w:val="num" w:pos="4320"/>
        </w:tabs>
        <w:ind w:left="4320" w:hanging="360"/>
      </w:pPr>
      <w:rPr>
        <w:rFonts w:ascii="Symbol" w:hAnsi="Symbol" w:hint="default"/>
      </w:rPr>
    </w:lvl>
    <w:lvl w:ilvl="6" w:tplc="0E623346" w:tentative="1">
      <w:start w:val="1"/>
      <w:numFmt w:val="bullet"/>
      <w:lvlText w:val=""/>
      <w:lvlJc w:val="left"/>
      <w:pPr>
        <w:tabs>
          <w:tab w:val="num" w:pos="5040"/>
        </w:tabs>
        <w:ind w:left="5040" w:hanging="360"/>
      </w:pPr>
      <w:rPr>
        <w:rFonts w:ascii="Symbol" w:hAnsi="Symbol" w:hint="default"/>
      </w:rPr>
    </w:lvl>
    <w:lvl w:ilvl="7" w:tplc="6A024170" w:tentative="1">
      <w:start w:val="1"/>
      <w:numFmt w:val="bullet"/>
      <w:lvlText w:val=""/>
      <w:lvlJc w:val="left"/>
      <w:pPr>
        <w:tabs>
          <w:tab w:val="num" w:pos="5760"/>
        </w:tabs>
        <w:ind w:left="5760" w:hanging="360"/>
      </w:pPr>
      <w:rPr>
        <w:rFonts w:ascii="Symbol" w:hAnsi="Symbol" w:hint="default"/>
      </w:rPr>
    </w:lvl>
    <w:lvl w:ilvl="8" w:tplc="FBBE38DA" w:tentative="1">
      <w:start w:val="1"/>
      <w:numFmt w:val="bullet"/>
      <w:lvlText w:val=""/>
      <w:lvlJc w:val="left"/>
      <w:pPr>
        <w:tabs>
          <w:tab w:val="num" w:pos="6480"/>
        </w:tabs>
        <w:ind w:left="6480" w:hanging="360"/>
      </w:pPr>
      <w:rPr>
        <w:rFonts w:ascii="Symbol" w:hAnsi="Symbol" w:hint="default"/>
      </w:rPr>
    </w:lvl>
  </w:abstractNum>
  <w:abstractNum w:abstractNumId="16">
    <w:nsid w:val="18D84CF5"/>
    <w:multiLevelType w:val="hybridMultilevel"/>
    <w:tmpl w:val="335E0D76"/>
    <w:lvl w:ilvl="0" w:tplc="DA50BAA4">
      <w:start w:val="1"/>
      <w:numFmt w:val="bullet"/>
      <w:lvlText w:val=""/>
      <w:lvlJc w:val="left"/>
      <w:pPr>
        <w:tabs>
          <w:tab w:val="num" w:pos="720"/>
        </w:tabs>
        <w:ind w:left="720" w:hanging="360"/>
      </w:pPr>
      <w:rPr>
        <w:rFonts w:ascii="Symbol" w:hAnsi="Symbol" w:hint="default"/>
      </w:rPr>
    </w:lvl>
    <w:lvl w:ilvl="1" w:tplc="A6A455FA" w:tentative="1">
      <w:start w:val="1"/>
      <w:numFmt w:val="bullet"/>
      <w:lvlText w:val=""/>
      <w:lvlJc w:val="left"/>
      <w:pPr>
        <w:tabs>
          <w:tab w:val="num" w:pos="1440"/>
        </w:tabs>
        <w:ind w:left="1440" w:hanging="360"/>
      </w:pPr>
      <w:rPr>
        <w:rFonts w:ascii="Symbol" w:hAnsi="Symbol" w:hint="default"/>
      </w:rPr>
    </w:lvl>
    <w:lvl w:ilvl="2" w:tplc="CA3E45E8" w:tentative="1">
      <w:start w:val="1"/>
      <w:numFmt w:val="bullet"/>
      <w:lvlText w:val=""/>
      <w:lvlJc w:val="left"/>
      <w:pPr>
        <w:tabs>
          <w:tab w:val="num" w:pos="2160"/>
        </w:tabs>
        <w:ind w:left="2160" w:hanging="360"/>
      </w:pPr>
      <w:rPr>
        <w:rFonts w:ascii="Symbol" w:hAnsi="Symbol" w:hint="default"/>
      </w:rPr>
    </w:lvl>
    <w:lvl w:ilvl="3" w:tplc="68F2635A" w:tentative="1">
      <w:start w:val="1"/>
      <w:numFmt w:val="bullet"/>
      <w:lvlText w:val=""/>
      <w:lvlJc w:val="left"/>
      <w:pPr>
        <w:tabs>
          <w:tab w:val="num" w:pos="2880"/>
        </w:tabs>
        <w:ind w:left="2880" w:hanging="360"/>
      </w:pPr>
      <w:rPr>
        <w:rFonts w:ascii="Symbol" w:hAnsi="Symbol" w:hint="default"/>
      </w:rPr>
    </w:lvl>
    <w:lvl w:ilvl="4" w:tplc="10D4D2A2" w:tentative="1">
      <w:start w:val="1"/>
      <w:numFmt w:val="bullet"/>
      <w:lvlText w:val=""/>
      <w:lvlJc w:val="left"/>
      <w:pPr>
        <w:tabs>
          <w:tab w:val="num" w:pos="3600"/>
        </w:tabs>
        <w:ind w:left="3600" w:hanging="360"/>
      </w:pPr>
      <w:rPr>
        <w:rFonts w:ascii="Symbol" w:hAnsi="Symbol" w:hint="default"/>
      </w:rPr>
    </w:lvl>
    <w:lvl w:ilvl="5" w:tplc="4E8CAFA0" w:tentative="1">
      <w:start w:val="1"/>
      <w:numFmt w:val="bullet"/>
      <w:lvlText w:val=""/>
      <w:lvlJc w:val="left"/>
      <w:pPr>
        <w:tabs>
          <w:tab w:val="num" w:pos="4320"/>
        </w:tabs>
        <w:ind w:left="4320" w:hanging="360"/>
      </w:pPr>
      <w:rPr>
        <w:rFonts w:ascii="Symbol" w:hAnsi="Symbol" w:hint="default"/>
      </w:rPr>
    </w:lvl>
    <w:lvl w:ilvl="6" w:tplc="026413A8" w:tentative="1">
      <w:start w:val="1"/>
      <w:numFmt w:val="bullet"/>
      <w:lvlText w:val=""/>
      <w:lvlJc w:val="left"/>
      <w:pPr>
        <w:tabs>
          <w:tab w:val="num" w:pos="5040"/>
        </w:tabs>
        <w:ind w:left="5040" w:hanging="360"/>
      </w:pPr>
      <w:rPr>
        <w:rFonts w:ascii="Symbol" w:hAnsi="Symbol" w:hint="default"/>
      </w:rPr>
    </w:lvl>
    <w:lvl w:ilvl="7" w:tplc="61C8A404" w:tentative="1">
      <w:start w:val="1"/>
      <w:numFmt w:val="bullet"/>
      <w:lvlText w:val=""/>
      <w:lvlJc w:val="left"/>
      <w:pPr>
        <w:tabs>
          <w:tab w:val="num" w:pos="5760"/>
        </w:tabs>
        <w:ind w:left="5760" w:hanging="360"/>
      </w:pPr>
      <w:rPr>
        <w:rFonts w:ascii="Symbol" w:hAnsi="Symbol" w:hint="default"/>
      </w:rPr>
    </w:lvl>
    <w:lvl w:ilvl="8" w:tplc="A142F880" w:tentative="1">
      <w:start w:val="1"/>
      <w:numFmt w:val="bullet"/>
      <w:lvlText w:val=""/>
      <w:lvlJc w:val="left"/>
      <w:pPr>
        <w:tabs>
          <w:tab w:val="num" w:pos="6480"/>
        </w:tabs>
        <w:ind w:left="6480" w:hanging="360"/>
      </w:pPr>
      <w:rPr>
        <w:rFonts w:ascii="Symbol" w:hAnsi="Symbol" w:hint="default"/>
      </w:rPr>
    </w:lvl>
  </w:abstractNum>
  <w:abstractNum w:abstractNumId="17">
    <w:nsid w:val="19C37E91"/>
    <w:multiLevelType w:val="multilevel"/>
    <w:tmpl w:val="5AEC8E26"/>
    <w:lvl w:ilvl="0">
      <w:start w:val="1"/>
      <w:numFmt w:val="decimal"/>
      <w:pStyle w:val="Heading1"/>
      <w:lvlText w:val="%1"/>
      <w:lvlJc w:val="left"/>
      <w:pPr>
        <w:tabs>
          <w:tab w:val="num" w:pos="432"/>
        </w:tabs>
        <w:ind w:left="432" w:hanging="432"/>
      </w:pPr>
    </w:lvl>
    <w:lvl w:ilvl="1">
      <w:start w:val="1"/>
      <w:numFmt w:val="decimal"/>
      <w:pStyle w:val="Heading2"/>
      <w:lvlText w:val="%1.%2"/>
      <w:lvlJc w:val="left"/>
      <w:pPr>
        <w:tabs>
          <w:tab w:val="num" w:pos="576"/>
        </w:tabs>
        <w:ind w:left="576" w:hanging="576"/>
      </w:pPr>
    </w:lvl>
    <w:lvl w:ilvl="2">
      <w:start w:val="1"/>
      <w:numFmt w:val="decimal"/>
      <w:pStyle w:val="Heading3"/>
      <w:lvlText w:val="%1.%2.%3"/>
      <w:lvlJc w:val="left"/>
      <w:pPr>
        <w:tabs>
          <w:tab w:val="num" w:pos="720"/>
        </w:tabs>
        <w:ind w:left="720" w:hanging="720"/>
      </w:pPr>
    </w:lvl>
    <w:lvl w:ilvl="3">
      <w:start w:val="1"/>
      <w:numFmt w:val="decimal"/>
      <w:pStyle w:val="Heading4"/>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18">
    <w:nsid w:val="19C855D4"/>
    <w:multiLevelType w:val="multilevel"/>
    <w:tmpl w:val="8984FC3C"/>
    <w:lvl w:ilvl="0">
      <w:start w:val="1"/>
      <w:numFmt w:val="decimal"/>
      <w:pStyle w:val="WGnumbering"/>
      <w:lvlText w:val="%1"/>
      <w:lvlJc w:val="left"/>
      <w:pPr>
        <w:tabs>
          <w:tab w:val="num" w:pos="567"/>
        </w:tabs>
        <w:ind w:left="567" w:hanging="454"/>
      </w:pPr>
      <w:rPr>
        <w:rFonts w:ascii="Arial" w:hAnsi="Arial" w:hint="default"/>
        <w:b w:val="0"/>
        <w:i w:val="0"/>
        <w:sz w:val="22"/>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9">
    <w:nsid w:val="20A10B17"/>
    <w:multiLevelType w:val="hybridMultilevel"/>
    <w:tmpl w:val="31E21ECA"/>
    <w:lvl w:ilvl="0" w:tplc="0C090001">
      <w:start w:val="1"/>
      <w:numFmt w:val="bullet"/>
      <w:lvlText w:val=""/>
      <w:lvlJc w:val="left"/>
      <w:pPr>
        <w:tabs>
          <w:tab w:val="num" w:pos="781"/>
        </w:tabs>
        <w:ind w:left="781" w:hanging="360"/>
      </w:pPr>
      <w:rPr>
        <w:rFonts w:ascii="Symbol" w:hAnsi="Symbol" w:hint="default"/>
      </w:rPr>
    </w:lvl>
    <w:lvl w:ilvl="1" w:tplc="0C090003" w:tentative="1">
      <w:start w:val="1"/>
      <w:numFmt w:val="bullet"/>
      <w:lvlText w:val="o"/>
      <w:lvlJc w:val="left"/>
      <w:pPr>
        <w:tabs>
          <w:tab w:val="num" w:pos="1501"/>
        </w:tabs>
        <w:ind w:left="1501" w:hanging="360"/>
      </w:pPr>
      <w:rPr>
        <w:rFonts w:ascii="Courier New" w:hAnsi="Courier New" w:cs="Courier New" w:hint="default"/>
      </w:rPr>
    </w:lvl>
    <w:lvl w:ilvl="2" w:tplc="0C090005" w:tentative="1">
      <w:start w:val="1"/>
      <w:numFmt w:val="bullet"/>
      <w:lvlText w:val=""/>
      <w:lvlJc w:val="left"/>
      <w:pPr>
        <w:tabs>
          <w:tab w:val="num" w:pos="2221"/>
        </w:tabs>
        <w:ind w:left="2221" w:hanging="360"/>
      </w:pPr>
      <w:rPr>
        <w:rFonts w:ascii="Wingdings" w:hAnsi="Wingdings" w:hint="default"/>
      </w:rPr>
    </w:lvl>
    <w:lvl w:ilvl="3" w:tplc="0C090001" w:tentative="1">
      <w:start w:val="1"/>
      <w:numFmt w:val="bullet"/>
      <w:lvlText w:val=""/>
      <w:lvlJc w:val="left"/>
      <w:pPr>
        <w:tabs>
          <w:tab w:val="num" w:pos="2941"/>
        </w:tabs>
        <w:ind w:left="2941" w:hanging="360"/>
      </w:pPr>
      <w:rPr>
        <w:rFonts w:ascii="Symbol" w:hAnsi="Symbol" w:hint="default"/>
      </w:rPr>
    </w:lvl>
    <w:lvl w:ilvl="4" w:tplc="0C090003" w:tentative="1">
      <w:start w:val="1"/>
      <w:numFmt w:val="bullet"/>
      <w:lvlText w:val="o"/>
      <w:lvlJc w:val="left"/>
      <w:pPr>
        <w:tabs>
          <w:tab w:val="num" w:pos="3661"/>
        </w:tabs>
        <w:ind w:left="3661" w:hanging="360"/>
      </w:pPr>
      <w:rPr>
        <w:rFonts w:ascii="Courier New" w:hAnsi="Courier New" w:cs="Courier New" w:hint="default"/>
      </w:rPr>
    </w:lvl>
    <w:lvl w:ilvl="5" w:tplc="0C090005" w:tentative="1">
      <w:start w:val="1"/>
      <w:numFmt w:val="bullet"/>
      <w:lvlText w:val=""/>
      <w:lvlJc w:val="left"/>
      <w:pPr>
        <w:tabs>
          <w:tab w:val="num" w:pos="4381"/>
        </w:tabs>
        <w:ind w:left="4381" w:hanging="360"/>
      </w:pPr>
      <w:rPr>
        <w:rFonts w:ascii="Wingdings" w:hAnsi="Wingdings" w:hint="default"/>
      </w:rPr>
    </w:lvl>
    <w:lvl w:ilvl="6" w:tplc="0C090001" w:tentative="1">
      <w:start w:val="1"/>
      <w:numFmt w:val="bullet"/>
      <w:lvlText w:val=""/>
      <w:lvlJc w:val="left"/>
      <w:pPr>
        <w:tabs>
          <w:tab w:val="num" w:pos="5101"/>
        </w:tabs>
        <w:ind w:left="5101" w:hanging="360"/>
      </w:pPr>
      <w:rPr>
        <w:rFonts w:ascii="Symbol" w:hAnsi="Symbol" w:hint="default"/>
      </w:rPr>
    </w:lvl>
    <w:lvl w:ilvl="7" w:tplc="0C090003" w:tentative="1">
      <w:start w:val="1"/>
      <w:numFmt w:val="bullet"/>
      <w:lvlText w:val="o"/>
      <w:lvlJc w:val="left"/>
      <w:pPr>
        <w:tabs>
          <w:tab w:val="num" w:pos="5821"/>
        </w:tabs>
        <w:ind w:left="5821" w:hanging="360"/>
      </w:pPr>
      <w:rPr>
        <w:rFonts w:ascii="Courier New" w:hAnsi="Courier New" w:cs="Courier New" w:hint="default"/>
      </w:rPr>
    </w:lvl>
    <w:lvl w:ilvl="8" w:tplc="0C090005" w:tentative="1">
      <w:start w:val="1"/>
      <w:numFmt w:val="bullet"/>
      <w:lvlText w:val=""/>
      <w:lvlJc w:val="left"/>
      <w:pPr>
        <w:tabs>
          <w:tab w:val="num" w:pos="6541"/>
        </w:tabs>
        <w:ind w:left="6541" w:hanging="360"/>
      </w:pPr>
      <w:rPr>
        <w:rFonts w:ascii="Wingdings" w:hAnsi="Wingdings" w:hint="default"/>
      </w:rPr>
    </w:lvl>
  </w:abstractNum>
  <w:abstractNum w:abstractNumId="2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1">
    <w:nsid w:val="288956DA"/>
    <w:multiLevelType w:val="multilevel"/>
    <w:tmpl w:val="D8EEB69E"/>
    <w:lvl w:ilvl="0">
      <w:start w:val="1"/>
      <w:numFmt w:val="decimal"/>
      <w:pStyle w:val="AgendaItem1"/>
      <w:lvlText w:val="Agenda item %1"/>
      <w:lvlJc w:val="left"/>
      <w:pPr>
        <w:tabs>
          <w:tab w:val="num" w:pos="2268"/>
        </w:tabs>
        <w:ind w:left="2268" w:hanging="2268"/>
      </w:pPr>
      <w:rPr>
        <w:rFonts w:ascii="Arial Bold" w:hAnsi="Arial Bold" w:hint="default"/>
        <w:b/>
        <w:i w:val="0"/>
        <w:sz w:val="24"/>
      </w:rPr>
    </w:lvl>
    <w:lvl w:ilvl="1">
      <w:start w:val="1"/>
      <w:numFmt w:val="decimal"/>
      <w:pStyle w:val="AgendaItem2"/>
      <w:lvlText w:val="Agenda item %1.%2"/>
      <w:lvlJc w:val="left"/>
      <w:pPr>
        <w:tabs>
          <w:tab w:val="num" w:pos="1985"/>
        </w:tabs>
        <w:ind w:left="1985" w:hanging="1985"/>
      </w:pPr>
      <w:rPr>
        <w:rFonts w:ascii="Arial" w:hAnsi="Arial" w:hint="default"/>
        <w:b w:val="0"/>
        <w:i w:val="0"/>
        <w:sz w:val="22"/>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2">
    <w:nsid w:val="2F7D7F68"/>
    <w:multiLevelType w:val="hybridMultilevel"/>
    <w:tmpl w:val="D0BC4462"/>
    <w:lvl w:ilvl="0" w:tplc="BF268AD8">
      <w:start w:val="1"/>
      <w:numFmt w:val="lowerLetter"/>
      <w:pStyle w:val="List1indent"/>
      <w:lvlText w:val="(%1)"/>
      <w:lvlJc w:val="left"/>
      <w:pPr>
        <w:ind w:left="1287" w:hanging="360"/>
      </w:pPr>
      <w:rPr>
        <w:rFonts w:ascii="Arial" w:hAnsi="Arial" w:hint="default"/>
        <w:b w:val="0"/>
        <w:i w:val="0"/>
        <w:sz w:val="20"/>
      </w:rPr>
    </w:lvl>
    <w:lvl w:ilvl="1" w:tplc="E90E498C" w:tentative="1">
      <w:start w:val="1"/>
      <w:numFmt w:val="lowerLetter"/>
      <w:lvlText w:val="%2."/>
      <w:lvlJc w:val="left"/>
      <w:pPr>
        <w:ind w:left="2007" w:hanging="360"/>
      </w:pPr>
    </w:lvl>
    <w:lvl w:ilvl="2" w:tplc="E0FCBD00" w:tentative="1">
      <w:start w:val="1"/>
      <w:numFmt w:val="lowerRoman"/>
      <w:lvlText w:val="%3."/>
      <w:lvlJc w:val="right"/>
      <w:pPr>
        <w:ind w:left="2727" w:hanging="180"/>
      </w:pPr>
    </w:lvl>
    <w:lvl w:ilvl="3" w:tplc="447EF052" w:tentative="1">
      <w:start w:val="1"/>
      <w:numFmt w:val="decimal"/>
      <w:lvlText w:val="%4."/>
      <w:lvlJc w:val="left"/>
      <w:pPr>
        <w:ind w:left="3447" w:hanging="360"/>
      </w:pPr>
    </w:lvl>
    <w:lvl w:ilvl="4" w:tplc="1598D29E" w:tentative="1">
      <w:start w:val="1"/>
      <w:numFmt w:val="lowerLetter"/>
      <w:lvlText w:val="%5."/>
      <w:lvlJc w:val="left"/>
      <w:pPr>
        <w:ind w:left="4167" w:hanging="360"/>
      </w:pPr>
    </w:lvl>
    <w:lvl w:ilvl="5" w:tplc="AE581AC8" w:tentative="1">
      <w:start w:val="1"/>
      <w:numFmt w:val="lowerRoman"/>
      <w:lvlText w:val="%6."/>
      <w:lvlJc w:val="right"/>
      <w:pPr>
        <w:ind w:left="4887" w:hanging="180"/>
      </w:pPr>
    </w:lvl>
    <w:lvl w:ilvl="6" w:tplc="EF3441B4" w:tentative="1">
      <w:start w:val="1"/>
      <w:numFmt w:val="decimal"/>
      <w:lvlText w:val="%7."/>
      <w:lvlJc w:val="left"/>
      <w:pPr>
        <w:ind w:left="5607" w:hanging="360"/>
      </w:pPr>
    </w:lvl>
    <w:lvl w:ilvl="7" w:tplc="F6BE942C" w:tentative="1">
      <w:start w:val="1"/>
      <w:numFmt w:val="lowerLetter"/>
      <w:lvlText w:val="%8."/>
      <w:lvlJc w:val="left"/>
      <w:pPr>
        <w:ind w:left="6327" w:hanging="360"/>
      </w:pPr>
    </w:lvl>
    <w:lvl w:ilvl="8" w:tplc="E9B444A2" w:tentative="1">
      <w:start w:val="1"/>
      <w:numFmt w:val="lowerRoman"/>
      <w:lvlText w:val="%9."/>
      <w:lvlJc w:val="right"/>
      <w:pPr>
        <w:ind w:left="7047" w:hanging="180"/>
      </w:pPr>
    </w:lvl>
  </w:abstractNum>
  <w:abstractNum w:abstractNumId="23">
    <w:nsid w:val="3BAA2DBA"/>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nsid w:val="3BB12C4F"/>
    <w:multiLevelType w:val="hybridMultilevel"/>
    <w:tmpl w:val="42A4E7AA"/>
    <w:lvl w:ilvl="0" w:tplc="0B1A6972">
      <w:start w:val="1"/>
      <w:numFmt w:val="bullet"/>
      <w:lvlText w:val=""/>
      <w:lvlJc w:val="left"/>
      <w:pPr>
        <w:tabs>
          <w:tab w:val="num" w:pos="720"/>
        </w:tabs>
        <w:ind w:left="720" w:hanging="360"/>
      </w:pPr>
      <w:rPr>
        <w:rFonts w:ascii="Wingdings" w:hAnsi="Wingdings" w:hint="default"/>
      </w:rPr>
    </w:lvl>
    <w:lvl w:ilvl="1" w:tplc="94121EAA" w:tentative="1">
      <w:start w:val="1"/>
      <w:numFmt w:val="bullet"/>
      <w:lvlText w:val=""/>
      <w:lvlJc w:val="left"/>
      <w:pPr>
        <w:tabs>
          <w:tab w:val="num" w:pos="1440"/>
        </w:tabs>
        <w:ind w:left="1440" w:hanging="360"/>
      </w:pPr>
      <w:rPr>
        <w:rFonts w:ascii="Wingdings" w:hAnsi="Wingdings" w:hint="default"/>
      </w:rPr>
    </w:lvl>
    <w:lvl w:ilvl="2" w:tplc="A2C2560E" w:tentative="1">
      <w:start w:val="1"/>
      <w:numFmt w:val="bullet"/>
      <w:lvlText w:val=""/>
      <w:lvlJc w:val="left"/>
      <w:pPr>
        <w:tabs>
          <w:tab w:val="num" w:pos="2160"/>
        </w:tabs>
        <w:ind w:left="2160" w:hanging="360"/>
      </w:pPr>
      <w:rPr>
        <w:rFonts w:ascii="Wingdings" w:hAnsi="Wingdings" w:hint="default"/>
      </w:rPr>
    </w:lvl>
    <w:lvl w:ilvl="3" w:tplc="C3C6F688">
      <w:start w:val="1"/>
      <w:numFmt w:val="bullet"/>
      <w:lvlText w:val=""/>
      <w:lvlJc w:val="left"/>
      <w:pPr>
        <w:tabs>
          <w:tab w:val="num" w:pos="2880"/>
        </w:tabs>
        <w:ind w:left="2880" w:hanging="360"/>
      </w:pPr>
      <w:rPr>
        <w:rFonts w:ascii="Wingdings" w:hAnsi="Wingdings" w:hint="default"/>
      </w:rPr>
    </w:lvl>
    <w:lvl w:ilvl="4" w:tplc="5B28937E" w:tentative="1">
      <w:start w:val="1"/>
      <w:numFmt w:val="bullet"/>
      <w:lvlText w:val=""/>
      <w:lvlJc w:val="left"/>
      <w:pPr>
        <w:tabs>
          <w:tab w:val="num" w:pos="3600"/>
        </w:tabs>
        <w:ind w:left="3600" w:hanging="360"/>
      </w:pPr>
      <w:rPr>
        <w:rFonts w:ascii="Wingdings" w:hAnsi="Wingdings" w:hint="default"/>
      </w:rPr>
    </w:lvl>
    <w:lvl w:ilvl="5" w:tplc="E0026D30" w:tentative="1">
      <w:start w:val="1"/>
      <w:numFmt w:val="bullet"/>
      <w:lvlText w:val=""/>
      <w:lvlJc w:val="left"/>
      <w:pPr>
        <w:tabs>
          <w:tab w:val="num" w:pos="4320"/>
        </w:tabs>
        <w:ind w:left="4320" w:hanging="360"/>
      </w:pPr>
      <w:rPr>
        <w:rFonts w:ascii="Wingdings" w:hAnsi="Wingdings" w:hint="default"/>
      </w:rPr>
    </w:lvl>
    <w:lvl w:ilvl="6" w:tplc="663A511E" w:tentative="1">
      <w:start w:val="1"/>
      <w:numFmt w:val="bullet"/>
      <w:lvlText w:val=""/>
      <w:lvlJc w:val="left"/>
      <w:pPr>
        <w:tabs>
          <w:tab w:val="num" w:pos="5040"/>
        </w:tabs>
        <w:ind w:left="5040" w:hanging="360"/>
      </w:pPr>
      <w:rPr>
        <w:rFonts w:ascii="Wingdings" w:hAnsi="Wingdings" w:hint="default"/>
      </w:rPr>
    </w:lvl>
    <w:lvl w:ilvl="7" w:tplc="5ABAEBF0" w:tentative="1">
      <w:start w:val="1"/>
      <w:numFmt w:val="bullet"/>
      <w:lvlText w:val=""/>
      <w:lvlJc w:val="left"/>
      <w:pPr>
        <w:tabs>
          <w:tab w:val="num" w:pos="5760"/>
        </w:tabs>
        <w:ind w:left="5760" w:hanging="360"/>
      </w:pPr>
      <w:rPr>
        <w:rFonts w:ascii="Wingdings" w:hAnsi="Wingdings" w:hint="default"/>
      </w:rPr>
    </w:lvl>
    <w:lvl w:ilvl="8" w:tplc="19D43536" w:tentative="1">
      <w:start w:val="1"/>
      <w:numFmt w:val="bullet"/>
      <w:lvlText w:val=""/>
      <w:lvlJc w:val="left"/>
      <w:pPr>
        <w:tabs>
          <w:tab w:val="num" w:pos="6480"/>
        </w:tabs>
        <w:ind w:left="6480" w:hanging="360"/>
      </w:pPr>
      <w:rPr>
        <w:rFonts w:ascii="Wingdings" w:hAnsi="Wingdings" w:hint="default"/>
      </w:rPr>
    </w:lvl>
  </w:abstractNum>
  <w:abstractNum w:abstractNumId="2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26">
    <w:nsid w:val="43751ACD"/>
    <w:multiLevelType w:val="multilevel"/>
    <w:tmpl w:val="0C50DA44"/>
    <w:lvl w:ilvl="0">
      <w:start w:val="1"/>
      <w:numFmt w:val="decimal"/>
      <w:pStyle w:val="AnnexHead1"/>
      <w:lvlText w:val="%1"/>
      <w:lvlJc w:val="left"/>
      <w:pPr>
        <w:tabs>
          <w:tab w:val="num" w:pos="849"/>
        </w:tabs>
        <w:ind w:left="849" w:hanging="849"/>
      </w:pPr>
      <w:rPr>
        <w:rFonts w:ascii="Arial" w:hAnsi="Arial" w:hint="default"/>
        <w:b/>
        <w:i w:val="0"/>
        <w:sz w:val="24"/>
      </w:rPr>
    </w:lvl>
    <w:lvl w:ilvl="1">
      <w:start w:val="1"/>
      <w:numFmt w:val="decimal"/>
      <w:pStyle w:val="AnnexHead2"/>
      <w:lvlText w:val="%1.%2"/>
      <w:lvlJc w:val="left"/>
      <w:pPr>
        <w:tabs>
          <w:tab w:val="num" w:pos="849"/>
        </w:tabs>
        <w:ind w:left="849" w:hanging="849"/>
      </w:pPr>
      <w:rPr>
        <w:rFonts w:ascii="Arial" w:hAnsi="Arial" w:hint="default"/>
        <w:b/>
        <w:i w:val="0"/>
        <w:sz w:val="24"/>
      </w:rPr>
    </w:lvl>
    <w:lvl w:ilvl="2">
      <w:start w:val="1"/>
      <w:numFmt w:val="decimal"/>
      <w:pStyle w:val="AnnexHead3"/>
      <w:lvlText w:val="%1.%2.%3"/>
      <w:lvlJc w:val="left"/>
      <w:pPr>
        <w:tabs>
          <w:tab w:val="num" w:pos="849"/>
        </w:tabs>
        <w:ind w:left="849" w:hanging="849"/>
      </w:pPr>
      <w:rPr>
        <w:rFonts w:ascii="Arial" w:hAnsi="Arial" w:hint="default"/>
        <w:b w:val="0"/>
        <w:i w:val="0"/>
        <w:sz w:val="22"/>
      </w:rPr>
    </w:lvl>
    <w:lvl w:ilvl="3">
      <w:start w:val="1"/>
      <w:numFmt w:val="decimal"/>
      <w:pStyle w:val="AnnexHead4"/>
      <w:lvlText w:val="%1.%2.%3.%4"/>
      <w:lvlJc w:val="left"/>
      <w:pPr>
        <w:tabs>
          <w:tab w:val="num" w:pos="1132"/>
        </w:tabs>
        <w:ind w:left="1132" w:hanging="1132"/>
      </w:pPr>
      <w:rPr>
        <w:rFonts w:ascii="Arial" w:hAnsi="Arial" w:hint="default"/>
        <w:b w:val="0"/>
        <w:i w:val="0"/>
        <w:sz w:val="22"/>
      </w:rPr>
    </w:lvl>
    <w:lvl w:ilvl="4">
      <w:start w:val="1"/>
      <w:numFmt w:val="decimal"/>
      <w:lvlText w:val="%1.%2.%3.%4.%5"/>
      <w:lvlJc w:val="left"/>
      <w:pPr>
        <w:tabs>
          <w:tab w:val="num" w:pos="1416"/>
        </w:tabs>
        <w:ind w:left="1416" w:hanging="1418"/>
      </w:pPr>
      <w:rPr>
        <w:rFonts w:hint="default"/>
      </w:rPr>
    </w:lvl>
    <w:lvl w:ilvl="5">
      <w:start w:val="1"/>
      <w:numFmt w:val="decimal"/>
      <w:lvlText w:val="%1.%2.%3.%4.%5.%6"/>
      <w:lvlJc w:val="left"/>
      <w:pPr>
        <w:tabs>
          <w:tab w:val="num" w:pos="-2"/>
        </w:tabs>
        <w:ind w:left="1150" w:hanging="1152"/>
      </w:pPr>
      <w:rPr>
        <w:rFonts w:hint="default"/>
      </w:rPr>
    </w:lvl>
    <w:lvl w:ilvl="6">
      <w:start w:val="1"/>
      <w:numFmt w:val="decimal"/>
      <w:lvlText w:val="%1.%2.%3.%4.%5.%6.%7"/>
      <w:lvlJc w:val="left"/>
      <w:pPr>
        <w:tabs>
          <w:tab w:val="num" w:pos="-2"/>
        </w:tabs>
        <w:ind w:left="1294" w:hanging="1296"/>
      </w:pPr>
      <w:rPr>
        <w:rFonts w:hint="default"/>
      </w:rPr>
    </w:lvl>
    <w:lvl w:ilvl="7">
      <w:start w:val="1"/>
      <w:numFmt w:val="decimal"/>
      <w:lvlText w:val="%1.%2.%3.%4.%5.%6.%7.%8"/>
      <w:lvlJc w:val="left"/>
      <w:pPr>
        <w:tabs>
          <w:tab w:val="num" w:pos="-2"/>
        </w:tabs>
        <w:ind w:left="1438" w:hanging="1440"/>
      </w:pPr>
      <w:rPr>
        <w:rFonts w:hint="default"/>
      </w:rPr>
    </w:lvl>
    <w:lvl w:ilvl="8">
      <w:start w:val="1"/>
      <w:numFmt w:val="decimal"/>
      <w:lvlText w:val="%1.%2.%3.%4.%5.%6.%7.%8.%9"/>
      <w:lvlJc w:val="left"/>
      <w:pPr>
        <w:tabs>
          <w:tab w:val="num" w:pos="-2"/>
        </w:tabs>
        <w:ind w:left="1582" w:hanging="1584"/>
      </w:pPr>
      <w:rPr>
        <w:rFonts w:hint="default"/>
      </w:rPr>
    </w:lvl>
  </w:abstractNum>
  <w:abstractNum w:abstractNumId="27">
    <w:nsid w:val="44041789"/>
    <w:multiLevelType w:val="multilevel"/>
    <w:tmpl w:val="A9E2E288"/>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8">
    <w:nsid w:val="4507630D"/>
    <w:multiLevelType w:val="hybridMultilevel"/>
    <w:tmpl w:val="484040DA"/>
    <w:lvl w:ilvl="0" w:tplc="0C090001">
      <w:start w:val="1"/>
      <w:numFmt w:val="bullet"/>
      <w:lvlText w:val=""/>
      <w:lvlJc w:val="left"/>
      <w:pPr>
        <w:tabs>
          <w:tab w:val="num" w:pos="720"/>
        </w:tabs>
        <w:ind w:left="720" w:hanging="360"/>
      </w:pPr>
      <w:rPr>
        <w:rFonts w:ascii="Symbol" w:hAnsi="Symbol" w:hint="default"/>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29">
    <w:nsid w:val="479B424D"/>
    <w:multiLevelType w:val="hybridMultilevel"/>
    <w:tmpl w:val="1F8EDD32"/>
    <w:lvl w:ilvl="0" w:tplc="55C86CF0">
      <w:start w:val="1"/>
      <w:numFmt w:val="bullet"/>
      <w:pStyle w:val="Bullet3"/>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4A8C31DD"/>
    <w:multiLevelType w:val="hybridMultilevel"/>
    <w:tmpl w:val="AF9C6C30"/>
    <w:lvl w:ilvl="0" w:tplc="CC346A9E">
      <w:start w:val="1"/>
      <w:numFmt w:val="bullet"/>
      <w:pStyle w:val="Bullet2"/>
      <w:lvlText w:val="-"/>
      <w:lvlJc w:val="left"/>
      <w:pPr>
        <w:ind w:left="2421" w:hanging="360"/>
      </w:pPr>
      <w:rPr>
        <w:rFonts w:ascii="Arial" w:hAnsi="Arial" w:hint="default"/>
      </w:rPr>
    </w:lvl>
    <w:lvl w:ilvl="1" w:tplc="08090003" w:tentative="1">
      <w:start w:val="1"/>
      <w:numFmt w:val="bullet"/>
      <w:lvlText w:val="o"/>
      <w:lvlJc w:val="left"/>
      <w:pPr>
        <w:ind w:left="3141" w:hanging="360"/>
      </w:pPr>
      <w:rPr>
        <w:rFonts w:ascii="Courier New" w:hAnsi="Courier New" w:cs="Courier New" w:hint="default"/>
      </w:rPr>
    </w:lvl>
    <w:lvl w:ilvl="2" w:tplc="08090005" w:tentative="1">
      <w:start w:val="1"/>
      <w:numFmt w:val="bullet"/>
      <w:lvlText w:val=""/>
      <w:lvlJc w:val="left"/>
      <w:pPr>
        <w:ind w:left="3861" w:hanging="360"/>
      </w:pPr>
      <w:rPr>
        <w:rFonts w:ascii="Wingdings" w:hAnsi="Wingdings" w:hint="default"/>
      </w:rPr>
    </w:lvl>
    <w:lvl w:ilvl="3" w:tplc="08090001" w:tentative="1">
      <w:start w:val="1"/>
      <w:numFmt w:val="bullet"/>
      <w:lvlText w:val=""/>
      <w:lvlJc w:val="left"/>
      <w:pPr>
        <w:ind w:left="4581" w:hanging="360"/>
      </w:pPr>
      <w:rPr>
        <w:rFonts w:ascii="Symbol" w:hAnsi="Symbol" w:hint="default"/>
      </w:rPr>
    </w:lvl>
    <w:lvl w:ilvl="4" w:tplc="08090003" w:tentative="1">
      <w:start w:val="1"/>
      <w:numFmt w:val="bullet"/>
      <w:lvlText w:val="o"/>
      <w:lvlJc w:val="left"/>
      <w:pPr>
        <w:ind w:left="5301" w:hanging="360"/>
      </w:pPr>
      <w:rPr>
        <w:rFonts w:ascii="Courier New" w:hAnsi="Courier New" w:cs="Courier New" w:hint="default"/>
      </w:rPr>
    </w:lvl>
    <w:lvl w:ilvl="5" w:tplc="08090005" w:tentative="1">
      <w:start w:val="1"/>
      <w:numFmt w:val="bullet"/>
      <w:lvlText w:val=""/>
      <w:lvlJc w:val="left"/>
      <w:pPr>
        <w:ind w:left="6021" w:hanging="360"/>
      </w:pPr>
      <w:rPr>
        <w:rFonts w:ascii="Wingdings" w:hAnsi="Wingdings" w:hint="default"/>
      </w:rPr>
    </w:lvl>
    <w:lvl w:ilvl="6" w:tplc="08090001" w:tentative="1">
      <w:start w:val="1"/>
      <w:numFmt w:val="bullet"/>
      <w:lvlText w:val=""/>
      <w:lvlJc w:val="left"/>
      <w:pPr>
        <w:ind w:left="6741" w:hanging="360"/>
      </w:pPr>
      <w:rPr>
        <w:rFonts w:ascii="Symbol" w:hAnsi="Symbol" w:hint="default"/>
      </w:rPr>
    </w:lvl>
    <w:lvl w:ilvl="7" w:tplc="08090003" w:tentative="1">
      <w:start w:val="1"/>
      <w:numFmt w:val="bullet"/>
      <w:lvlText w:val="o"/>
      <w:lvlJc w:val="left"/>
      <w:pPr>
        <w:ind w:left="7461" w:hanging="360"/>
      </w:pPr>
      <w:rPr>
        <w:rFonts w:ascii="Courier New" w:hAnsi="Courier New" w:cs="Courier New" w:hint="default"/>
      </w:rPr>
    </w:lvl>
    <w:lvl w:ilvl="8" w:tplc="08090005" w:tentative="1">
      <w:start w:val="1"/>
      <w:numFmt w:val="bullet"/>
      <w:lvlText w:val=""/>
      <w:lvlJc w:val="left"/>
      <w:pPr>
        <w:ind w:left="8181" w:hanging="360"/>
      </w:pPr>
      <w:rPr>
        <w:rFonts w:ascii="Wingdings" w:hAnsi="Wingdings" w:hint="default"/>
      </w:rPr>
    </w:lvl>
  </w:abstractNum>
  <w:abstractNum w:abstractNumId="31">
    <w:nsid w:val="4BC63137"/>
    <w:multiLevelType w:val="hybridMultilevel"/>
    <w:tmpl w:val="DDD846FA"/>
    <w:lvl w:ilvl="0" w:tplc="6618366C">
      <w:start w:val="1"/>
      <w:numFmt w:val="bullet"/>
      <w:pStyle w:val="Bullet1"/>
      <w:lvlText w:val=""/>
      <w:lvlJc w:val="left"/>
      <w:pPr>
        <w:tabs>
          <w:tab w:val="num" w:pos="720"/>
        </w:tabs>
        <w:ind w:left="720" w:hanging="360"/>
      </w:pPr>
      <w:rPr>
        <w:rFonts w:ascii="Symbol" w:hAnsi="Symbol" w:cs="Symbol" w:hint="default"/>
      </w:rPr>
    </w:lvl>
    <w:lvl w:ilvl="1" w:tplc="04090019">
      <w:start w:val="1"/>
      <w:numFmt w:val="bullet"/>
      <w:lvlText w:val="o"/>
      <w:lvlJc w:val="left"/>
      <w:pPr>
        <w:tabs>
          <w:tab w:val="num" w:pos="1440"/>
        </w:tabs>
        <w:ind w:left="1440" w:hanging="360"/>
      </w:pPr>
      <w:rPr>
        <w:rFonts w:ascii="Courier New" w:hAnsi="Courier New" w:cs="Courier New" w:hint="default"/>
      </w:rPr>
    </w:lvl>
    <w:lvl w:ilvl="2" w:tplc="0409001B">
      <w:start w:val="1"/>
      <w:numFmt w:val="bullet"/>
      <w:lvlText w:val=""/>
      <w:lvlJc w:val="left"/>
      <w:pPr>
        <w:tabs>
          <w:tab w:val="num" w:pos="2160"/>
        </w:tabs>
        <w:ind w:left="2160" w:hanging="360"/>
      </w:pPr>
      <w:rPr>
        <w:rFonts w:ascii="Wingdings" w:hAnsi="Wingdings" w:cs="Wingdings" w:hint="default"/>
      </w:rPr>
    </w:lvl>
    <w:lvl w:ilvl="3" w:tplc="0409000F">
      <w:start w:val="1"/>
      <w:numFmt w:val="bullet"/>
      <w:lvlText w:val=""/>
      <w:lvlJc w:val="left"/>
      <w:pPr>
        <w:tabs>
          <w:tab w:val="num" w:pos="2880"/>
        </w:tabs>
        <w:ind w:left="2880" w:hanging="360"/>
      </w:pPr>
      <w:rPr>
        <w:rFonts w:ascii="Symbol" w:hAnsi="Symbol" w:cs="Symbol" w:hint="default"/>
      </w:rPr>
    </w:lvl>
    <w:lvl w:ilvl="4" w:tplc="04090019">
      <w:start w:val="1"/>
      <w:numFmt w:val="bullet"/>
      <w:lvlText w:val="o"/>
      <w:lvlJc w:val="left"/>
      <w:pPr>
        <w:tabs>
          <w:tab w:val="num" w:pos="3600"/>
        </w:tabs>
        <w:ind w:left="3600" w:hanging="360"/>
      </w:pPr>
      <w:rPr>
        <w:rFonts w:ascii="Courier New" w:hAnsi="Courier New" w:cs="Courier New" w:hint="default"/>
      </w:rPr>
    </w:lvl>
    <w:lvl w:ilvl="5" w:tplc="0409001B">
      <w:start w:val="1"/>
      <w:numFmt w:val="bullet"/>
      <w:lvlText w:val=""/>
      <w:lvlJc w:val="left"/>
      <w:pPr>
        <w:tabs>
          <w:tab w:val="num" w:pos="4320"/>
        </w:tabs>
        <w:ind w:left="4320" w:hanging="360"/>
      </w:pPr>
      <w:rPr>
        <w:rFonts w:ascii="Wingdings" w:hAnsi="Wingdings" w:cs="Wingdings" w:hint="default"/>
      </w:rPr>
    </w:lvl>
    <w:lvl w:ilvl="6" w:tplc="0409000F">
      <w:start w:val="1"/>
      <w:numFmt w:val="bullet"/>
      <w:lvlText w:val=""/>
      <w:lvlJc w:val="left"/>
      <w:pPr>
        <w:tabs>
          <w:tab w:val="num" w:pos="5040"/>
        </w:tabs>
        <w:ind w:left="5040" w:hanging="360"/>
      </w:pPr>
      <w:rPr>
        <w:rFonts w:ascii="Symbol" w:hAnsi="Symbol" w:cs="Symbol" w:hint="default"/>
      </w:rPr>
    </w:lvl>
    <w:lvl w:ilvl="7" w:tplc="04090019">
      <w:start w:val="1"/>
      <w:numFmt w:val="bullet"/>
      <w:lvlText w:val="o"/>
      <w:lvlJc w:val="left"/>
      <w:pPr>
        <w:tabs>
          <w:tab w:val="num" w:pos="5760"/>
        </w:tabs>
        <w:ind w:left="5760" w:hanging="360"/>
      </w:pPr>
      <w:rPr>
        <w:rFonts w:ascii="Courier New" w:hAnsi="Courier New" w:cs="Courier New" w:hint="default"/>
      </w:rPr>
    </w:lvl>
    <w:lvl w:ilvl="8" w:tplc="0409001B">
      <w:start w:val="1"/>
      <w:numFmt w:val="bullet"/>
      <w:lvlText w:val=""/>
      <w:lvlJc w:val="left"/>
      <w:pPr>
        <w:tabs>
          <w:tab w:val="num" w:pos="6480"/>
        </w:tabs>
        <w:ind w:left="6480" w:hanging="360"/>
      </w:pPr>
      <w:rPr>
        <w:rFonts w:ascii="Wingdings" w:hAnsi="Wingdings" w:cs="Wingdings" w:hint="default"/>
      </w:rPr>
    </w:lvl>
  </w:abstractNum>
  <w:abstractNum w:abstractNumId="32">
    <w:nsid w:val="4EEC6DE5"/>
    <w:multiLevelType w:val="hybridMultilevel"/>
    <w:tmpl w:val="8AE046A0"/>
    <w:lvl w:ilvl="0" w:tplc="DE644BAC">
      <w:start w:val="1"/>
      <w:numFmt w:val="decimal"/>
      <w:pStyle w:val="Workinggroup"/>
      <w:lvlText w:val="Working Group %1"/>
      <w:lvlJc w:val="left"/>
      <w:pPr>
        <w:ind w:left="360" w:hanging="360"/>
      </w:pPr>
      <w:rPr>
        <w:rFonts w:ascii="Arial" w:hAnsi="Arial" w:hint="default"/>
        <w:b/>
        <w:i w:val="0"/>
        <w:sz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nsid w:val="601B2F8C"/>
    <w:multiLevelType w:val="hybridMultilevel"/>
    <w:tmpl w:val="94E0FF7A"/>
    <w:lvl w:ilvl="0" w:tplc="840AF1EA">
      <w:start w:val="1"/>
      <w:numFmt w:val="bullet"/>
      <w:lvlText w:val=""/>
      <w:lvlJc w:val="left"/>
      <w:pPr>
        <w:tabs>
          <w:tab w:val="num" w:pos="720"/>
        </w:tabs>
        <w:ind w:left="720" w:hanging="360"/>
      </w:pPr>
      <w:rPr>
        <w:rFonts w:ascii="Symbol" w:hAnsi="Symbol" w:hint="default"/>
      </w:rPr>
    </w:lvl>
    <w:lvl w:ilvl="1" w:tplc="20DE2770" w:tentative="1">
      <w:start w:val="1"/>
      <w:numFmt w:val="bullet"/>
      <w:lvlText w:val=""/>
      <w:lvlJc w:val="left"/>
      <w:pPr>
        <w:tabs>
          <w:tab w:val="num" w:pos="1440"/>
        </w:tabs>
        <w:ind w:left="1440" w:hanging="360"/>
      </w:pPr>
      <w:rPr>
        <w:rFonts w:ascii="Symbol" w:hAnsi="Symbol" w:hint="default"/>
      </w:rPr>
    </w:lvl>
    <w:lvl w:ilvl="2" w:tplc="670A57DC" w:tentative="1">
      <w:start w:val="1"/>
      <w:numFmt w:val="bullet"/>
      <w:lvlText w:val=""/>
      <w:lvlJc w:val="left"/>
      <w:pPr>
        <w:tabs>
          <w:tab w:val="num" w:pos="2160"/>
        </w:tabs>
        <w:ind w:left="2160" w:hanging="360"/>
      </w:pPr>
      <w:rPr>
        <w:rFonts w:ascii="Symbol" w:hAnsi="Symbol" w:hint="default"/>
      </w:rPr>
    </w:lvl>
    <w:lvl w:ilvl="3" w:tplc="FE4C2F9A" w:tentative="1">
      <w:start w:val="1"/>
      <w:numFmt w:val="bullet"/>
      <w:lvlText w:val=""/>
      <w:lvlJc w:val="left"/>
      <w:pPr>
        <w:tabs>
          <w:tab w:val="num" w:pos="2880"/>
        </w:tabs>
        <w:ind w:left="2880" w:hanging="360"/>
      </w:pPr>
      <w:rPr>
        <w:rFonts w:ascii="Symbol" w:hAnsi="Symbol" w:hint="default"/>
      </w:rPr>
    </w:lvl>
    <w:lvl w:ilvl="4" w:tplc="B39E6820" w:tentative="1">
      <w:start w:val="1"/>
      <w:numFmt w:val="bullet"/>
      <w:lvlText w:val=""/>
      <w:lvlJc w:val="left"/>
      <w:pPr>
        <w:tabs>
          <w:tab w:val="num" w:pos="3600"/>
        </w:tabs>
        <w:ind w:left="3600" w:hanging="360"/>
      </w:pPr>
      <w:rPr>
        <w:rFonts w:ascii="Symbol" w:hAnsi="Symbol" w:hint="default"/>
      </w:rPr>
    </w:lvl>
    <w:lvl w:ilvl="5" w:tplc="F29625C0" w:tentative="1">
      <w:start w:val="1"/>
      <w:numFmt w:val="bullet"/>
      <w:lvlText w:val=""/>
      <w:lvlJc w:val="left"/>
      <w:pPr>
        <w:tabs>
          <w:tab w:val="num" w:pos="4320"/>
        </w:tabs>
        <w:ind w:left="4320" w:hanging="360"/>
      </w:pPr>
      <w:rPr>
        <w:rFonts w:ascii="Symbol" w:hAnsi="Symbol" w:hint="default"/>
      </w:rPr>
    </w:lvl>
    <w:lvl w:ilvl="6" w:tplc="A874D75A" w:tentative="1">
      <w:start w:val="1"/>
      <w:numFmt w:val="bullet"/>
      <w:lvlText w:val=""/>
      <w:lvlJc w:val="left"/>
      <w:pPr>
        <w:tabs>
          <w:tab w:val="num" w:pos="5040"/>
        </w:tabs>
        <w:ind w:left="5040" w:hanging="360"/>
      </w:pPr>
      <w:rPr>
        <w:rFonts w:ascii="Symbol" w:hAnsi="Symbol" w:hint="default"/>
      </w:rPr>
    </w:lvl>
    <w:lvl w:ilvl="7" w:tplc="546AEC48" w:tentative="1">
      <w:start w:val="1"/>
      <w:numFmt w:val="bullet"/>
      <w:lvlText w:val=""/>
      <w:lvlJc w:val="left"/>
      <w:pPr>
        <w:tabs>
          <w:tab w:val="num" w:pos="5760"/>
        </w:tabs>
        <w:ind w:left="5760" w:hanging="360"/>
      </w:pPr>
      <w:rPr>
        <w:rFonts w:ascii="Symbol" w:hAnsi="Symbol" w:hint="default"/>
      </w:rPr>
    </w:lvl>
    <w:lvl w:ilvl="8" w:tplc="04CC64EE" w:tentative="1">
      <w:start w:val="1"/>
      <w:numFmt w:val="bullet"/>
      <w:lvlText w:val=""/>
      <w:lvlJc w:val="left"/>
      <w:pPr>
        <w:tabs>
          <w:tab w:val="num" w:pos="6480"/>
        </w:tabs>
        <w:ind w:left="6480" w:hanging="360"/>
      </w:pPr>
      <w:rPr>
        <w:rFonts w:ascii="Symbol" w:hAnsi="Symbol" w:hint="default"/>
      </w:rPr>
    </w:lvl>
  </w:abstractNum>
  <w:abstractNum w:abstractNumId="34">
    <w:nsid w:val="60585238"/>
    <w:multiLevelType w:val="multilevel"/>
    <w:tmpl w:val="05E6C7BE"/>
    <w:lvl w:ilvl="0">
      <w:start w:val="1"/>
      <w:numFmt w:val="upperLetter"/>
      <w:pStyle w:val="Annex"/>
      <w:lvlText w:val="ANNEX %1"/>
      <w:lvlJc w:val="left"/>
      <w:pPr>
        <w:tabs>
          <w:tab w:val="num" w:pos="1701"/>
        </w:tabs>
        <w:ind w:left="1701" w:hanging="1701"/>
      </w:pPr>
      <w:rPr>
        <w:rFonts w:ascii="Arial" w:hAnsi="Arial" w:hint="default"/>
        <w:b/>
        <w:bCs/>
        <w:i w:val="0"/>
        <w:iCs w:val="0"/>
        <w:caps w:val="0"/>
        <w:smallCaps w:val="0"/>
        <w:strike w:val="0"/>
        <w:dstrike w:val="0"/>
        <w:noProof w:val="0"/>
        <w:vanish w:val="0"/>
        <w:color w:val="000000"/>
        <w:spacing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5">
    <w:nsid w:val="6E4104A4"/>
    <w:multiLevelType w:val="hybridMultilevel"/>
    <w:tmpl w:val="8C260DF2"/>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36">
    <w:nsid w:val="75CE35C7"/>
    <w:multiLevelType w:val="hybridMultilevel"/>
    <w:tmpl w:val="47E0AA2A"/>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37">
    <w:nsid w:val="77664643"/>
    <w:multiLevelType w:val="hybridMultilevel"/>
    <w:tmpl w:val="8CFE73CE"/>
    <w:lvl w:ilvl="0" w:tplc="0C09000F">
      <w:start w:val="1"/>
      <w:numFmt w:val="decimal"/>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38">
    <w:nsid w:val="79F15B95"/>
    <w:multiLevelType w:val="hybridMultilevel"/>
    <w:tmpl w:val="46B86CAA"/>
    <w:lvl w:ilvl="0" w:tplc="04090001">
      <w:start w:val="1"/>
      <w:numFmt w:val="decimal"/>
      <w:pStyle w:val="TableofFigures"/>
      <w:lvlText w:val="%1."/>
      <w:lvlJc w:val="left"/>
      <w:pPr>
        <w:ind w:left="1287" w:hanging="360"/>
      </w:pPr>
      <w:rPr>
        <w:rFonts w:ascii="Arial" w:hAnsi="Arial" w:hint="default"/>
        <w:b w:val="0"/>
        <w:i w:val="0"/>
        <w:sz w:val="20"/>
      </w:rPr>
    </w:lvl>
    <w:lvl w:ilvl="1" w:tplc="04090003" w:tentative="1">
      <w:start w:val="1"/>
      <w:numFmt w:val="lowerLetter"/>
      <w:lvlText w:val="%2."/>
      <w:lvlJc w:val="left"/>
      <w:pPr>
        <w:ind w:left="2007" w:hanging="360"/>
      </w:pPr>
    </w:lvl>
    <w:lvl w:ilvl="2" w:tplc="04090005" w:tentative="1">
      <w:start w:val="1"/>
      <w:numFmt w:val="lowerRoman"/>
      <w:lvlText w:val="%3."/>
      <w:lvlJc w:val="right"/>
      <w:pPr>
        <w:ind w:left="2727" w:hanging="180"/>
      </w:pPr>
    </w:lvl>
    <w:lvl w:ilvl="3" w:tplc="04090001" w:tentative="1">
      <w:start w:val="1"/>
      <w:numFmt w:val="decimal"/>
      <w:lvlText w:val="%4."/>
      <w:lvlJc w:val="left"/>
      <w:pPr>
        <w:ind w:left="3447" w:hanging="360"/>
      </w:pPr>
    </w:lvl>
    <w:lvl w:ilvl="4" w:tplc="04090003" w:tentative="1">
      <w:start w:val="1"/>
      <w:numFmt w:val="lowerLetter"/>
      <w:lvlText w:val="%5."/>
      <w:lvlJc w:val="left"/>
      <w:pPr>
        <w:ind w:left="4167" w:hanging="360"/>
      </w:pPr>
    </w:lvl>
    <w:lvl w:ilvl="5" w:tplc="04090005" w:tentative="1">
      <w:start w:val="1"/>
      <w:numFmt w:val="lowerRoman"/>
      <w:lvlText w:val="%6."/>
      <w:lvlJc w:val="right"/>
      <w:pPr>
        <w:ind w:left="4887" w:hanging="180"/>
      </w:pPr>
    </w:lvl>
    <w:lvl w:ilvl="6" w:tplc="04090001" w:tentative="1">
      <w:start w:val="1"/>
      <w:numFmt w:val="decimal"/>
      <w:lvlText w:val="%7."/>
      <w:lvlJc w:val="left"/>
      <w:pPr>
        <w:ind w:left="5607" w:hanging="360"/>
      </w:pPr>
    </w:lvl>
    <w:lvl w:ilvl="7" w:tplc="04090003" w:tentative="1">
      <w:start w:val="1"/>
      <w:numFmt w:val="lowerLetter"/>
      <w:lvlText w:val="%8."/>
      <w:lvlJc w:val="left"/>
      <w:pPr>
        <w:ind w:left="6327" w:hanging="360"/>
      </w:pPr>
    </w:lvl>
    <w:lvl w:ilvl="8" w:tplc="04090005" w:tentative="1">
      <w:start w:val="1"/>
      <w:numFmt w:val="lowerRoman"/>
      <w:lvlText w:val="%9."/>
      <w:lvlJc w:val="right"/>
      <w:pPr>
        <w:ind w:left="7047" w:hanging="180"/>
      </w:pPr>
    </w:lvl>
  </w:abstractNum>
  <w:abstractNum w:abstractNumId="39">
    <w:nsid w:val="7F6D4CFD"/>
    <w:multiLevelType w:val="hybridMultilevel"/>
    <w:tmpl w:val="B764F712"/>
    <w:lvl w:ilvl="0" w:tplc="34AE6654">
      <w:start w:val="1"/>
      <w:numFmt w:val="bullet"/>
      <w:lvlText w:val=""/>
      <w:lvlJc w:val="left"/>
      <w:pPr>
        <w:tabs>
          <w:tab w:val="num" w:pos="720"/>
        </w:tabs>
        <w:ind w:left="720" w:hanging="360"/>
      </w:pPr>
      <w:rPr>
        <w:rFonts w:ascii="Symbol" w:hAnsi="Symbol" w:hint="default"/>
      </w:rPr>
    </w:lvl>
    <w:lvl w:ilvl="1" w:tplc="259AFD2E" w:tentative="1">
      <w:start w:val="1"/>
      <w:numFmt w:val="bullet"/>
      <w:lvlText w:val=""/>
      <w:lvlJc w:val="left"/>
      <w:pPr>
        <w:tabs>
          <w:tab w:val="num" w:pos="1440"/>
        </w:tabs>
        <w:ind w:left="1440" w:hanging="360"/>
      </w:pPr>
      <w:rPr>
        <w:rFonts w:ascii="Symbol" w:hAnsi="Symbol" w:hint="default"/>
      </w:rPr>
    </w:lvl>
    <w:lvl w:ilvl="2" w:tplc="9558C392" w:tentative="1">
      <w:start w:val="1"/>
      <w:numFmt w:val="bullet"/>
      <w:lvlText w:val=""/>
      <w:lvlJc w:val="left"/>
      <w:pPr>
        <w:tabs>
          <w:tab w:val="num" w:pos="2160"/>
        </w:tabs>
        <w:ind w:left="2160" w:hanging="360"/>
      </w:pPr>
      <w:rPr>
        <w:rFonts w:ascii="Symbol" w:hAnsi="Symbol" w:hint="default"/>
      </w:rPr>
    </w:lvl>
    <w:lvl w:ilvl="3" w:tplc="3DAA3628" w:tentative="1">
      <w:start w:val="1"/>
      <w:numFmt w:val="bullet"/>
      <w:lvlText w:val=""/>
      <w:lvlJc w:val="left"/>
      <w:pPr>
        <w:tabs>
          <w:tab w:val="num" w:pos="2880"/>
        </w:tabs>
        <w:ind w:left="2880" w:hanging="360"/>
      </w:pPr>
      <w:rPr>
        <w:rFonts w:ascii="Symbol" w:hAnsi="Symbol" w:hint="default"/>
      </w:rPr>
    </w:lvl>
    <w:lvl w:ilvl="4" w:tplc="0AD8710C" w:tentative="1">
      <w:start w:val="1"/>
      <w:numFmt w:val="bullet"/>
      <w:lvlText w:val=""/>
      <w:lvlJc w:val="left"/>
      <w:pPr>
        <w:tabs>
          <w:tab w:val="num" w:pos="3600"/>
        </w:tabs>
        <w:ind w:left="3600" w:hanging="360"/>
      </w:pPr>
      <w:rPr>
        <w:rFonts w:ascii="Symbol" w:hAnsi="Symbol" w:hint="default"/>
      </w:rPr>
    </w:lvl>
    <w:lvl w:ilvl="5" w:tplc="40427BD8" w:tentative="1">
      <w:start w:val="1"/>
      <w:numFmt w:val="bullet"/>
      <w:lvlText w:val=""/>
      <w:lvlJc w:val="left"/>
      <w:pPr>
        <w:tabs>
          <w:tab w:val="num" w:pos="4320"/>
        </w:tabs>
        <w:ind w:left="4320" w:hanging="360"/>
      </w:pPr>
      <w:rPr>
        <w:rFonts w:ascii="Symbol" w:hAnsi="Symbol" w:hint="default"/>
      </w:rPr>
    </w:lvl>
    <w:lvl w:ilvl="6" w:tplc="897E2C84" w:tentative="1">
      <w:start w:val="1"/>
      <w:numFmt w:val="bullet"/>
      <w:lvlText w:val=""/>
      <w:lvlJc w:val="left"/>
      <w:pPr>
        <w:tabs>
          <w:tab w:val="num" w:pos="5040"/>
        </w:tabs>
        <w:ind w:left="5040" w:hanging="360"/>
      </w:pPr>
      <w:rPr>
        <w:rFonts w:ascii="Symbol" w:hAnsi="Symbol" w:hint="default"/>
      </w:rPr>
    </w:lvl>
    <w:lvl w:ilvl="7" w:tplc="23583AD0" w:tentative="1">
      <w:start w:val="1"/>
      <w:numFmt w:val="bullet"/>
      <w:lvlText w:val=""/>
      <w:lvlJc w:val="left"/>
      <w:pPr>
        <w:tabs>
          <w:tab w:val="num" w:pos="5760"/>
        </w:tabs>
        <w:ind w:left="5760" w:hanging="360"/>
      </w:pPr>
      <w:rPr>
        <w:rFonts w:ascii="Symbol" w:hAnsi="Symbol" w:hint="default"/>
      </w:rPr>
    </w:lvl>
    <w:lvl w:ilvl="8" w:tplc="CE74B79A" w:tentative="1">
      <w:start w:val="1"/>
      <w:numFmt w:val="bullet"/>
      <w:lvlText w:val=""/>
      <w:lvlJc w:val="left"/>
      <w:pPr>
        <w:tabs>
          <w:tab w:val="num" w:pos="6480"/>
        </w:tabs>
        <w:ind w:left="6480" w:hanging="360"/>
      </w:pPr>
      <w:rPr>
        <w:rFonts w:ascii="Symbol" w:hAnsi="Symbol" w:hint="default"/>
      </w:rPr>
    </w:lvl>
  </w:abstractNum>
  <w:num w:numId="1">
    <w:abstractNumId w:val="20"/>
  </w:num>
  <w:num w:numId="2">
    <w:abstractNumId w:val="31"/>
  </w:num>
  <w:num w:numId="3">
    <w:abstractNumId w:val="17"/>
  </w:num>
  <w:num w:numId="4">
    <w:abstractNumId w:val="22"/>
  </w:num>
  <w:num w:numId="5">
    <w:abstractNumId w:val="26"/>
  </w:num>
  <w:num w:numId="6">
    <w:abstractNumId w:val="11"/>
  </w:num>
  <w:num w:numId="7">
    <w:abstractNumId w:val="38"/>
  </w:num>
  <w:num w:numId="8">
    <w:abstractNumId w:val="13"/>
  </w:num>
  <w:num w:numId="9">
    <w:abstractNumId w:val="13"/>
  </w:num>
  <w:num w:numId="10">
    <w:abstractNumId w:val="21"/>
  </w:num>
  <w:num w:numId="11">
    <w:abstractNumId w:val="31"/>
  </w:num>
  <w:num w:numId="12">
    <w:abstractNumId w:val="30"/>
  </w:num>
  <w:num w:numId="13">
    <w:abstractNumId w:val="29"/>
  </w:num>
  <w:num w:numId="14">
    <w:abstractNumId w:val="32"/>
  </w:num>
  <w:num w:numId="15">
    <w:abstractNumId w:val="18"/>
  </w:num>
  <w:num w:numId="1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7"/>
  </w:num>
  <w:num w:numId="18">
    <w:abstractNumId w:val="25"/>
  </w:num>
  <w:num w:numId="19">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4"/>
  </w:num>
  <w:num w:numId="23">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0"/>
  </w:num>
  <w:num w:numId="25">
    <w:abstractNumId w:val="8"/>
  </w:num>
  <w:num w:numId="26">
    <w:abstractNumId w:val="7"/>
  </w:num>
  <w:num w:numId="27">
    <w:abstractNumId w:val="6"/>
  </w:num>
  <w:num w:numId="28">
    <w:abstractNumId w:val="5"/>
  </w:num>
  <w:num w:numId="29">
    <w:abstractNumId w:val="9"/>
  </w:num>
  <w:num w:numId="30">
    <w:abstractNumId w:val="4"/>
  </w:num>
  <w:num w:numId="31">
    <w:abstractNumId w:val="3"/>
  </w:num>
  <w:num w:numId="32">
    <w:abstractNumId w:val="2"/>
  </w:num>
  <w:num w:numId="33">
    <w:abstractNumId w:val="1"/>
  </w:num>
  <w:num w:numId="34">
    <w:abstractNumId w:val="0"/>
  </w:num>
  <w:num w:numId="35">
    <w:abstractNumId w:val="39"/>
  </w:num>
  <w:num w:numId="36">
    <w:abstractNumId w:val="33"/>
  </w:num>
  <w:num w:numId="37">
    <w:abstractNumId w:val="14"/>
  </w:num>
  <w:num w:numId="38">
    <w:abstractNumId w:val="15"/>
  </w:num>
  <w:num w:numId="39">
    <w:abstractNumId w:val="16"/>
  </w:num>
  <w:num w:numId="40">
    <w:abstractNumId w:val="28"/>
  </w:num>
  <w:num w:numId="41">
    <w:abstractNumId w:val="19"/>
  </w:num>
  <w:num w:numId="42">
    <w:abstractNumId w:val="37"/>
  </w:num>
  <w:num w:numId="43">
    <w:abstractNumId w:val="35"/>
  </w:num>
  <w:num w:numId="4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23"/>
  </w:num>
  <w:num w:numId="47">
    <w:abstractNumId w:val="12"/>
  </w:num>
  <w:num w:numId="48">
    <w:abstractNumId w:val="36"/>
  </w:num>
  <w:num w:numId="49">
    <w:abstractNumId w:val="24"/>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6"/>
  <w:embedSystemFonts/>
  <w:proofState w:grammar="clean"/>
  <w:defaultTabStop w:val="720"/>
  <w:hyphenationZone w:val="425"/>
  <w:drawingGridHorizontalSpacing w:val="11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92EE5"/>
    <w:rsid w:val="00002603"/>
    <w:rsid w:val="00003496"/>
    <w:rsid w:val="000046F3"/>
    <w:rsid w:val="00004A25"/>
    <w:rsid w:val="000055E3"/>
    <w:rsid w:val="00006D92"/>
    <w:rsid w:val="0001210E"/>
    <w:rsid w:val="000123DE"/>
    <w:rsid w:val="00013261"/>
    <w:rsid w:val="00013C8F"/>
    <w:rsid w:val="00014826"/>
    <w:rsid w:val="000156C2"/>
    <w:rsid w:val="000162C7"/>
    <w:rsid w:val="00017A38"/>
    <w:rsid w:val="00017B4C"/>
    <w:rsid w:val="00017DA2"/>
    <w:rsid w:val="00024AA6"/>
    <w:rsid w:val="00025ABE"/>
    <w:rsid w:val="00026A89"/>
    <w:rsid w:val="00027080"/>
    <w:rsid w:val="00030D52"/>
    <w:rsid w:val="0003214F"/>
    <w:rsid w:val="000330E1"/>
    <w:rsid w:val="0003626C"/>
    <w:rsid w:val="00042591"/>
    <w:rsid w:val="00045459"/>
    <w:rsid w:val="00045924"/>
    <w:rsid w:val="00045B18"/>
    <w:rsid w:val="000478E7"/>
    <w:rsid w:val="00052071"/>
    <w:rsid w:val="00052190"/>
    <w:rsid w:val="00053A17"/>
    <w:rsid w:val="000540F6"/>
    <w:rsid w:val="00054BA7"/>
    <w:rsid w:val="0005596A"/>
    <w:rsid w:val="0005779E"/>
    <w:rsid w:val="000623B0"/>
    <w:rsid w:val="000634CE"/>
    <w:rsid w:val="00063FC5"/>
    <w:rsid w:val="00064D68"/>
    <w:rsid w:val="00064FA3"/>
    <w:rsid w:val="00066543"/>
    <w:rsid w:val="00066676"/>
    <w:rsid w:val="00066AB1"/>
    <w:rsid w:val="00071425"/>
    <w:rsid w:val="00072673"/>
    <w:rsid w:val="000736B4"/>
    <w:rsid w:val="00074DB2"/>
    <w:rsid w:val="000757C6"/>
    <w:rsid w:val="00075AD5"/>
    <w:rsid w:val="00077063"/>
    <w:rsid w:val="00077AE1"/>
    <w:rsid w:val="00077C44"/>
    <w:rsid w:val="00077D32"/>
    <w:rsid w:val="00084679"/>
    <w:rsid w:val="00085E80"/>
    <w:rsid w:val="000865E2"/>
    <w:rsid w:val="0008721A"/>
    <w:rsid w:val="00087644"/>
    <w:rsid w:val="000877DD"/>
    <w:rsid w:val="0008794A"/>
    <w:rsid w:val="00091859"/>
    <w:rsid w:val="00092BA8"/>
    <w:rsid w:val="00093FC9"/>
    <w:rsid w:val="00095DBC"/>
    <w:rsid w:val="00096438"/>
    <w:rsid w:val="000A0187"/>
    <w:rsid w:val="000A0A00"/>
    <w:rsid w:val="000A1644"/>
    <w:rsid w:val="000A1B22"/>
    <w:rsid w:val="000A1F4A"/>
    <w:rsid w:val="000A2055"/>
    <w:rsid w:val="000A2CAE"/>
    <w:rsid w:val="000A31C3"/>
    <w:rsid w:val="000A556C"/>
    <w:rsid w:val="000A5769"/>
    <w:rsid w:val="000A649B"/>
    <w:rsid w:val="000A6B38"/>
    <w:rsid w:val="000A718B"/>
    <w:rsid w:val="000B03BF"/>
    <w:rsid w:val="000B30C0"/>
    <w:rsid w:val="000B428D"/>
    <w:rsid w:val="000B496A"/>
    <w:rsid w:val="000B51A7"/>
    <w:rsid w:val="000B5BFB"/>
    <w:rsid w:val="000B6B58"/>
    <w:rsid w:val="000C3602"/>
    <w:rsid w:val="000C38A2"/>
    <w:rsid w:val="000D1673"/>
    <w:rsid w:val="000D191B"/>
    <w:rsid w:val="000D2515"/>
    <w:rsid w:val="000D26B0"/>
    <w:rsid w:val="000D2F2C"/>
    <w:rsid w:val="000D365D"/>
    <w:rsid w:val="000D4350"/>
    <w:rsid w:val="000D4846"/>
    <w:rsid w:val="000D53F9"/>
    <w:rsid w:val="000D5DC1"/>
    <w:rsid w:val="000D5F1C"/>
    <w:rsid w:val="000D6BE8"/>
    <w:rsid w:val="000D6DCC"/>
    <w:rsid w:val="000D737D"/>
    <w:rsid w:val="000D7C9D"/>
    <w:rsid w:val="000D7D0A"/>
    <w:rsid w:val="000E0023"/>
    <w:rsid w:val="000E0116"/>
    <w:rsid w:val="000E1AA0"/>
    <w:rsid w:val="000E2F01"/>
    <w:rsid w:val="000E3999"/>
    <w:rsid w:val="000E42F6"/>
    <w:rsid w:val="000E4EA0"/>
    <w:rsid w:val="000E57ED"/>
    <w:rsid w:val="000E5D0A"/>
    <w:rsid w:val="000E6370"/>
    <w:rsid w:val="000E6856"/>
    <w:rsid w:val="000E7701"/>
    <w:rsid w:val="000E78D3"/>
    <w:rsid w:val="000E796E"/>
    <w:rsid w:val="000F0791"/>
    <w:rsid w:val="000F09EE"/>
    <w:rsid w:val="000F117D"/>
    <w:rsid w:val="000F2B78"/>
    <w:rsid w:val="000F37BA"/>
    <w:rsid w:val="000F38EA"/>
    <w:rsid w:val="000F3FD7"/>
    <w:rsid w:val="000F47C5"/>
    <w:rsid w:val="000F4818"/>
    <w:rsid w:val="000F5B22"/>
    <w:rsid w:val="000F71C5"/>
    <w:rsid w:val="000F74FA"/>
    <w:rsid w:val="000F7D8C"/>
    <w:rsid w:val="000F7FC1"/>
    <w:rsid w:val="00100334"/>
    <w:rsid w:val="001003B3"/>
    <w:rsid w:val="00100F49"/>
    <w:rsid w:val="00101E2A"/>
    <w:rsid w:val="00103730"/>
    <w:rsid w:val="00103C61"/>
    <w:rsid w:val="0010464C"/>
    <w:rsid w:val="00104A37"/>
    <w:rsid w:val="00104E94"/>
    <w:rsid w:val="00105285"/>
    <w:rsid w:val="00105914"/>
    <w:rsid w:val="00107682"/>
    <w:rsid w:val="00111543"/>
    <w:rsid w:val="001118A5"/>
    <w:rsid w:val="00111CA3"/>
    <w:rsid w:val="00111E40"/>
    <w:rsid w:val="001133A6"/>
    <w:rsid w:val="001136E1"/>
    <w:rsid w:val="001142F8"/>
    <w:rsid w:val="001145E7"/>
    <w:rsid w:val="00114CC2"/>
    <w:rsid w:val="001150C4"/>
    <w:rsid w:val="001154AC"/>
    <w:rsid w:val="00115B6E"/>
    <w:rsid w:val="00116595"/>
    <w:rsid w:val="00117876"/>
    <w:rsid w:val="00120C88"/>
    <w:rsid w:val="00120F84"/>
    <w:rsid w:val="0012201E"/>
    <w:rsid w:val="0012234E"/>
    <w:rsid w:val="00124744"/>
    <w:rsid w:val="0012483A"/>
    <w:rsid w:val="00124AB1"/>
    <w:rsid w:val="00124DA9"/>
    <w:rsid w:val="0012511F"/>
    <w:rsid w:val="0013002D"/>
    <w:rsid w:val="00131098"/>
    <w:rsid w:val="001310CD"/>
    <w:rsid w:val="00131456"/>
    <w:rsid w:val="00131860"/>
    <w:rsid w:val="00131F9F"/>
    <w:rsid w:val="00132E7B"/>
    <w:rsid w:val="00133739"/>
    <w:rsid w:val="0013567E"/>
    <w:rsid w:val="0013742A"/>
    <w:rsid w:val="00140C26"/>
    <w:rsid w:val="001413AE"/>
    <w:rsid w:val="001413B3"/>
    <w:rsid w:val="00141C29"/>
    <w:rsid w:val="00143267"/>
    <w:rsid w:val="001435D0"/>
    <w:rsid w:val="001463C9"/>
    <w:rsid w:val="00150450"/>
    <w:rsid w:val="001511CD"/>
    <w:rsid w:val="001516D1"/>
    <w:rsid w:val="00152107"/>
    <w:rsid w:val="001525D8"/>
    <w:rsid w:val="0015412D"/>
    <w:rsid w:val="00155289"/>
    <w:rsid w:val="00155C57"/>
    <w:rsid w:val="001562A9"/>
    <w:rsid w:val="001569F0"/>
    <w:rsid w:val="00157D30"/>
    <w:rsid w:val="00160BE5"/>
    <w:rsid w:val="00161779"/>
    <w:rsid w:val="001643D9"/>
    <w:rsid w:val="00164B0E"/>
    <w:rsid w:val="00164F3D"/>
    <w:rsid w:val="00165804"/>
    <w:rsid w:val="00166FCB"/>
    <w:rsid w:val="00170159"/>
    <w:rsid w:val="0017237E"/>
    <w:rsid w:val="001725F1"/>
    <w:rsid w:val="00172F88"/>
    <w:rsid w:val="00174334"/>
    <w:rsid w:val="001761D9"/>
    <w:rsid w:val="001828C8"/>
    <w:rsid w:val="00182F20"/>
    <w:rsid w:val="00183429"/>
    <w:rsid w:val="0018606C"/>
    <w:rsid w:val="00186459"/>
    <w:rsid w:val="00187916"/>
    <w:rsid w:val="00187B45"/>
    <w:rsid w:val="0019018F"/>
    <w:rsid w:val="00191684"/>
    <w:rsid w:val="001919EF"/>
    <w:rsid w:val="00192524"/>
    <w:rsid w:val="001953F2"/>
    <w:rsid w:val="001955FA"/>
    <w:rsid w:val="00195981"/>
    <w:rsid w:val="00195C14"/>
    <w:rsid w:val="00196A3F"/>
    <w:rsid w:val="00196F68"/>
    <w:rsid w:val="00197DBF"/>
    <w:rsid w:val="001A0427"/>
    <w:rsid w:val="001A7375"/>
    <w:rsid w:val="001A7FF9"/>
    <w:rsid w:val="001B0270"/>
    <w:rsid w:val="001B1586"/>
    <w:rsid w:val="001B17CF"/>
    <w:rsid w:val="001B2A95"/>
    <w:rsid w:val="001B3B2F"/>
    <w:rsid w:val="001B4E75"/>
    <w:rsid w:val="001B55C3"/>
    <w:rsid w:val="001B6D55"/>
    <w:rsid w:val="001B6FC7"/>
    <w:rsid w:val="001B7BFC"/>
    <w:rsid w:val="001B7E23"/>
    <w:rsid w:val="001C3051"/>
    <w:rsid w:val="001C3294"/>
    <w:rsid w:val="001C3DC4"/>
    <w:rsid w:val="001C42AD"/>
    <w:rsid w:val="001C588B"/>
    <w:rsid w:val="001C75A9"/>
    <w:rsid w:val="001C79F1"/>
    <w:rsid w:val="001C7E5D"/>
    <w:rsid w:val="001D105C"/>
    <w:rsid w:val="001D121B"/>
    <w:rsid w:val="001D2AF4"/>
    <w:rsid w:val="001D5B19"/>
    <w:rsid w:val="001D5F79"/>
    <w:rsid w:val="001D61D0"/>
    <w:rsid w:val="001D6B1F"/>
    <w:rsid w:val="001D7ABF"/>
    <w:rsid w:val="001E0002"/>
    <w:rsid w:val="001E0FAC"/>
    <w:rsid w:val="001E17FF"/>
    <w:rsid w:val="001E18A9"/>
    <w:rsid w:val="001E22CB"/>
    <w:rsid w:val="001E311A"/>
    <w:rsid w:val="001E464E"/>
    <w:rsid w:val="001E5B30"/>
    <w:rsid w:val="001E74C8"/>
    <w:rsid w:val="001F04B6"/>
    <w:rsid w:val="001F0899"/>
    <w:rsid w:val="001F0CD1"/>
    <w:rsid w:val="001F13F3"/>
    <w:rsid w:val="001F1407"/>
    <w:rsid w:val="001F150F"/>
    <w:rsid w:val="001F3D6E"/>
    <w:rsid w:val="001F48D8"/>
    <w:rsid w:val="001F4A43"/>
    <w:rsid w:val="001F4BE4"/>
    <w:rsid w:val="001F6B50"/>
    <w:rsid w:val="001F74B8"/>
    <w:rsid w:val="001F7B36"/>
    <w:rsid w:val="0020075C"/>
    <w:rsid w:val="0020169B"/>
    <w:rsid w:val="002018DF"/>
    <w:rsid w:val="00205803"/>
    <w:rsid w:val="00205ADB"/>
    <w:rsid w:val="00206538"/>
    <w:rsid w:val="00206A7F"/>
    <w:rsid w:val="00206BC1"/>
    <w:rsid w:val="00207192"/>
    <w:rsid w:val="00207EC8"/>
    <w:rsid w:val="00210433"/>
    <w:rsid w:val="00211147"/>
    <w:rsid w:val="00213563"/>
    <w:rsid w:val="00214595"/>
    <w:rsid w:val="00214B88"/>
    <w:rsid w:val="00215CDB"/>
    <w:rsid w:val="0021709E"/>
    <w:rsid w:val="00217227"/>
    <w:rsid w:val="0022089C"/>
    <w:rsid w:val="00221C40"/>
    <w:rsid w:val="00222E8C"/>
    <w:rsid w:val="0022353B"/>
    <w:rsid w:val="00223BEC"/>
    <w:rsid w:val="00224E5D"/>
    <w:rsid w:val="002301D2"/>
    <w:rsid w:val="002307B5"/>
    <w:rsid w:val="00230F12"/>
    <w:rsid w:val="00232AF0"/>
    <w:rsid w:val="002332B9"/>
    <w:rsid w:val="00233456"/>
    <w:rsid w:val="002350C3"/>
    <w:rsid w:val="00236629"/>
    <w:rsid w:val="0023748E"/>
    <w:rsid w:val="00240CF5"/>
    <w:rsid w:val="0024223C"/>
    <w:rsid w:val="00242900"/>
    <w:rsid w:val="0024297C"/>
    <w:rsid w:val="002446BA"/>
    <w:rsid w:val="002455B7"/>
    <w:rsid w:val="00245EC6"/>
    <w:rsid w:val="00246830"/>
    <w:rsid w:val="002516EA"/>
    <w:rsid w:val="00251814"/>
    <w:rsid w:val="00255524"/>
    <w:rsid w:val="00255C5F"/>
    <w:rsid w:val="002602F7"/>
    <w:rsid w:val="002624AB"/>
    <w:rsid w:val="00262756"/>
    <w:rsid w:val="002638BB"/>
    <w:rsid w:val="00263D17"/>
    <w:rsid w:val="0026476A"/>
    <w:rsid w:val="00264D97"/>
    <w:rsid w:val="00266D25"/>
    <w:rsid w:val="0026742F"/>
    <w:rsid w:val="00267B73"/>
    <w:rsid w:val="0027000E"/>
    <w:rsid w:val="002713AE"/>
    <w:rsid w:val="00271C2C"/>
    <w:rsid w:val="00272529"/>
    <w:rsid w:val="002727D6"/>
    <w:rsid w:val="002740EC"/>
    <w:rsid w:val="00275420"/>
    <w:rsid w:val="0027594B"/>
    <w:rsid w:val="00283E4B"/>
    <w:rsid w:val="00287810"/>
    <w:rsid w:val="00293053"/>
    <w:rsid w:val="00293C90"/>
    <w:rsid w:val="0029479C"/>
    <w:rsid w:val="00295123"/>
    <w:rsid w:val="002951C8"/>
    <w:rsid w:val="00296019"/>
    <w:rsid w:val="00296BA8"/>
    <w:rsid w:val="0029701D"/>
    <w:rsid w:val="0029726E"/>
    <w:rsid w:val="002A0138"/>
    <w:rsid w:val="002A24CE"/>
    <w:rsid w:val="002A2F25"/>
    <w:rsid w:val="002A3A96"/>
    <w:rsid w:val="002A49F4"/>
    <w:rsid w:val="002A4F26"/>
    <w:rsid w:val="002A74FA"/>
    <w:rsid w:val="002B30D4"/>
    <w:rsid w:val="002B3394"/>
    <w:rsid w:val="002B381C"/>
    <w:rsid w:val="002B4BBC"/>
    <w:rsid w:val="002B57FF"/>
    <w:rsid w:val="002B722C"/>
    <w:rsid w:val="002B796A"/>
    <w:rsid w:val="002C1C79"/>
    <w:rsid w:val="002C28AC"/>
    <w:rsid w:val="002C2F81"/>
    <w:rsid w:val="002C567F"/>
    <w:rsid w:val="002C6544"/>
    <w:rsid w:val="002C7188"/>
    <w:rsid w:val="002C7F09"/>
    <w:rsid w:val="002D0E5F"/>
    <w:rsid w:val="002D1220"/>
    <w:rsid w:val="002D2DC3"/>
    <w:rsid w:val="002D3D5D"/>
    <w:rsid w:val="002D435A"/>
    <w:rsid w:val="002D5649"/>
    <w:rsid w:val="002D6761"/>
    <w:rsid w:val="002D709C"/>
    <w:rsid w:val="002D7390"/>
    <w:rsid w:val="002D761C"/>
    <w:rsid w:val="002E00BD"/>
    <w:rsid w:val="002E0182"/>
    <w:rsid w:val="002E3038"/>
    <w:rsid w:val="002E340D"/>
    <w:rsid w:val="002E64D7"/>
    <w:rsid w:val="002E7080"/>
    <w:rsid w:val="002F03F6"/>
    <w:rsid w:val="002F1923"/>
    <w:rsid w:val="002F28D1"/>
    <w:rsid w:val="002F2AF6"/>
    <w:rsid w:val="002F4CAD"/>
    <w:rsid w:val="002F68B7"/>
    <w:rsid w:val="002F703C"/>
    <w:rsid w:val="002F73E6"/>
    <w:rsid w:val="002F78C7"/>
    <w:rsid w:val="003000EE"/>
    <w:rsid w:val="00304475"/>
    <w:rsid w:val="00304974"/>
    <w:rsid w:val="00306405"/>
    <w:rsid w:val="00306ABF"/>
    <w:rsid w:val="00310394"/>
    <w:rsid w:val="0031170A"/>
    <w:rsid w:val="00311CDA"/>
    <w:rsid w:val="00311D8F"/>
    <w:rsid w:val="00311E19"/>
    <w:rsid w:val="00313183"/>
    <w:rsid w:val="003135AC"/>
    <w:rsid w:val="00313700"/>
    <w:rsid w:val="003161C8"/>
    <w:rsid w:val="00317D3A"/>
    <w:rsid w:val="003201A0"/>
    <w:rsid w:val="00320AE6"/>
    <w:rsid w:val="00320B6F"/>
    <w:rsid w:val="00320E41"/>
    <w:rsid w:val="003211EE"/>
    <w:rsid w:val="00321A39"/>
    <w:rsid w:val="0032252A"/>
    <w:rsid w:val="00322CD3"/>
    <w:rsid w:val="00323A54"/>
    <w:rsid w:val="00323CE7"/>
    <w:rsid w:val="0032473E"/>
    <w:rsid w:val="00325D88"/>
    <w:rsid w:val="003263E8"/>
    <w:rsid w:val="00330271"/>
    <w:rsid w:val="0033042F"/>
    <w:rsid w:val="00331201"/>
    <w:rsid w:val="00331AB9"/>
    <w:rsid w:val="00333AF1"/>
    <w:rsid w:val="00334839"/>
    <w:rsid w:val="003350F9"/>
    <w:rsid w:val="003355CA"/>
    <w:rsid w:val="003363A2"/>
    <w:rsid w:val="003411C9"/>
    <w:rsid w:val="00341330"/>
    <w:rsid w:val="0034456A"/>
    <w:rsid w:val="00344A82"/>
    <w:rsid w:val="00344F43"/>
    <w:rsid w:val="00346BE6"/>
    <w:rsid w:val="00347062"/>
    <w:rsid w:val="003478B4"/>
    <w:rsid w:val="00350FDE"/>
    <w:rsid w:val="0035205B"/>
    <w:rsid w:val="003522E5"/>
    <w:rsid w:val="00353225"/>
    <w:rsid w:val="00353776"/>
    <w:rsid w:val="00353E2A"/>
    <w:rsid w:val="00353F94"/>
    <w:rsid w:val="00354E3E"/>
    <w:rsid w:val="0035549D"/>
    <w:rsid w:val="00357515"/>
    <w:rsid w:val="00357C87"/>
    <w:rsid w:val="00360591"/>
    <w:rsid w:val="0036137E"/>
    <w:rsid w:val="00361E3B"/>
    <w:rsid w:val="0036284B"/>
    <w:rsid w:val="00364632"/>
    <w:rsid w:val="00365C6C"/>
    <w:rsid w:val="00366D70"/>
    <w:rsid w:val="00370B8D"/>
    <w:rsid w:val="00370F3C"/>
    <w:rsid w:val="00371FB3"/>
    <w:rsid w:val="00375210"/>
    <w:rsid w:val="00376DBE"/>
    <w:rsid w:val="00377209"/>
    <w:rsid w:val="00377575"/>
    <w:rsid w:val="003775AC"/>
    <w:rsid w:val="00377A78"/>
    <w:rsid w:val="00380F7C"/>
    <w:rsid w:val="003822CA"/>
    <w:rsid w:val="003827C2"/>
    <w:rsid w:val="00382909"/>
    <w:rsid w:val="0038386A"/>
    <w:rsid w:val="00386B27"/>
    <w:rsid w:val="00387A41"/>
    <w:rsid w:val="003905BD"/>
    <w:rsid w:val="00391261"/>
    <w:rsid w:val="00391490"/>
    <w:rsid w:val="00391DD0"/>
    <w:rsid w:val="00392D07"/>
    <w:rsid w:val="00392EE5"/>
    <w:rsid w:val="00393097"/>
    <w:rsid w:val="00393EEB"/>
    <w:rsid w:val="0039560C"/>
    <w:rsid w:val="00395945"/>
    <w:rsid w:val="00396970"/>
    <w:rsid w:val="00396F86"/>
    <w:rsid w:val="003973E5"/>
    <w:rsid w:val="003A0A14"/>
    <w:rsid w:val="003A0E0A"/>
    <w:rsid w:val="003A10D2"/>
    <w:rsid w:val="003A1E79"/>
    <w:rsid w:val="003A343B"/>
    <w:rsid w:val="003A6BA5"/>
    <w:rsid w:val="003B05E1"/>
    <w:rsid w:val="003B0E24"/>
    <w:rsid w:val="003B1427"/>
    <w:rsid w:val="003B175F"/>
    <w:rsid w:val="003B1B5B"/>
    <w:rsid w:val="003B2A9E"/>
    <w:rsid w:val="003B3765"/>
    <w:rsid w:val="003B430B"/>
    <w:rsid w:val="003B5AC2"/>
    <w:rsid w:val="003B5F77"/>
    <w:rsid w:val="003C02CC"/>
    <w:rsid w:val="003C0ACF"/>
    <w:rsid w:val="003C108E"/>
    <w:rsid w:val="003C1421"/>
    <w:rsid w:val="003C1A1E"/>
    <w:rsid w:val="003C1E6E"/>
    <w:rsid w:val="003C3029"/>
    <w:rsid w:val="003C31DB"/>
    <w:rsid w:val="003C3517"/>
    <w:rsid w:val="003C58C4"/>
    <w:rsid w:val="003D0496"/>
    <w:rsid w:val="003D0DC4"/>
    <w:rsid w:val="003D18AB"/>
    <w:rsid w:val="003D2163"/>
    <w:rsid w:val="003D26A5"/>
    <w:rsid w:val="003D43F4"/>
    <w:rsid w:val="003D617E"/>
    <w:rsid w:val="003D666B"/>
    <w:rsid w:val="003E615C"/>
    <w:rsid w:val="003E6BF6"/>
    <w:rsid w:val="003F1439"/>
    <w:rsid w:val="003F2221"/>
    <w:rsid w:val="003F2272"/>
    <w:rsid w:val="003F3A4C"/>
    <w:rsid w:val="003F6BB5"/>
    <w:rsid w:val="003F7394"/>
    <w:rsid w:val="00400AD0"/>
    <w:rsid w:val="0040289A"/>
    <w:rsid w:val="00402A31"/>
    <w:rsid w:val="00402F98"/>
    <w:rsid w:val="0040388F"/>
    <w:rsid w:val="00404C7C"/>
    <w:rsid w:val="0040740D"/>
    <w:rsid w:val="0041030C"/>
    <w:rsid w:val="00410312"/>
    <w:rsid w:val="0041044D"/>
    <w:rsid w:val="00412DA4"/>
    <w:rsid w:val="00414295"/>
    <w:rsid w:val="004144D2"/>
    <w:rsid w:val="00414AA9"/>
    <w:rsid w:val="00414D3C"/>
    <w:rsid w:val="00414E10"/>
    <w:rsid w:val="00414E9F"/>
    <w:rsid w:val="00414EFE"/>
    <w:rsid w:val="0041503B"/>
    <w:rsid w:val="004150E6"/>
    <w:rsid w:val="00415513"/>
    <w:rsid w:val="00416196"/>
    <w:rsid w:val="004163A9"/>
    <w:rsid w:val="00416607"/>
    <w:rsid w:val="00416778"/>
    <w:rsid w:val="00420BAE"/>
    <w:rsid w:val="00423E7C"/>
    <w:rsid w:val="00424B1A"/>
    <w:rsid w:val="00425785"/>
    <w:rsid w:val="004260E1"/>
    <w:rsid w:val="00427A49"/>
    <w:rsid w:val="00430C82"/>
    <w:rsid w:val="00431F46"/>
    <w:rsid w:val="00432460"/>
    <w:rsid w:val="00435420"/>
    <w:rsid w:val="00436956"/>
    <w:rsid w:val="004379D5"/>
    <w:rsid w:val="00441555"/>
    <w:rsid w:val="00441AF0"/>
    <w:rsid w:val="0044205F"/>
    <w:rsid w:val="00442285"/>
    <w:rsid w:val="004425DD"/>
    <w:rsid w:val="00442650"/>
    <w:rsid w:val="00442E0F"/>
    <w:rsid w:val="004433B5"/>
    <w:rsid w:val="00443553"/>
    <w:rsid w:val="004438D5"/>
    <w:rsid w:val="0044452D"/>
    <w:rsid w:val="004445FA"/>
    <w:rsid w:val="00447122"/>
    <w:rsid w:val="004503B8"/>
    <w:rsid w:val="0045326E"/>
    <w:rsid w:val="0045558F"/>
    <w:rsid w:val="004565C7"/>
    <w:rsid w:val="00457700"/>
    <w:rsid w:val="004619A7"/>
    <w:rsid w:val="00461D2A"/>
    <w:rsid w:val="004620FF"/>
    <w:rsid w:val="00462387"/>
    <w:rsid w:val="004641BE"/>
    <w:rsid w:val="0046434D"/>
    <w:rsid w:val="00470326"/>
    <w:rsid w:val="0047089E"/>
    <w:rsid w:val="004723C2"/>
    <w:rsid w:val="00473699"/>
    <w:rsid w:val="00473B8F"/>
    <w:rsid w:val="004744BC"/>
    <w:rsid w:val="00474F39"/>
    <w:rsid w:val="004764B3"/>
    <w:rsid w:val="004765E8"/>
    <w:rsid w:val="004778D9"/>
    <w:rsid w:val="00477D2C"/>
    <w:rsid w:val="004810A9"/>
    <w:rsid w:val="00483A04"/>
    <w:rsid w:val="004844D0"/>
    <w:rsid w:val="00485DF4"/>
    <w:rsid w:val="004872BE"/>
    <w:rsid w:val="00487490"/>
    <w:rsid w:val="0048762D"/>
    <w:rsid w:val="004911E8"/>
    <w:rsid w:val="0049144D"/>
    <w:rsid w:val="004915F0"/>
    <w:rsid w:val="00491E4B"/>
    <w:rsid w:val="004948C4"/>
    <w:rsid w:val="004A0F20"/>
    <w:rsid w:val="004A1C60"/>
    <w:rsid w:val="004A3CAC"/>
    <w:rsid w:val="004A49F4"/>
    <w:rsid w:val="004B1582"/>
    <w:rsid w:val="004B48A0"/>
    <w:rsid w:val="004B5999"/>
    <w:rsid w:val="004B5C37"/>
    <w:rsid w:val="004B6C94"/>
    <w:rsid w:val="004B712C"/>
    <w:rsid w:val="004C03C9"/>
    <w:rsid w:val="004C1C6A"/>
    <w:rsid w:val="004C3B2A"/>
    <w:rsid w:val="004C47B2"/>
    <w:rsid w:val="004C4FB8"/>
    <w:rsid w:val="004D0F68"/>
    <w:rsid w:val="004D1579"/>
    <w:rsid w:val="004D367F"/>
    <w:rsid w:val="004D49B3"/>
    <w:rsid w:val="004D4AD9"/>
    <w:rsid w:val="004D4C12"/>
    <w:rsid w:val="004D7317"/>
    <w:rsid w:val="004E0BC5"/>
    <w:rsid w:val="004E1041"/>
    <w:rsid w:val="004E2ED3"/>
    <w:rsid w:val="004E35FD"/>
    <w:rsid w:val="004E4FB2"/>
    <w:rsid w:val="004E510B"/>
    <w:rsid w:val="004E7741"/>
    <w:rsid w:val="004E783F"/>
    <w:rsid w:val="004F2371"/>
    <w:rsid w:val="004F27CA"/>
    <w:rsid w:val="004F6BDE"/>
    <w:rsid w:val="004F7F9E"/>
    <w:rsid w:val="005038E0"/>
    <w:rsid w:val="00503E2F"/>
    <w:rsid w:val="00503EDD"/>
    <w:rsid w:val="00505C9D"/>
    <w:rsid w:val="00507A7A"/>
    <w:rsid w:val="005108A9"/>
    <w:rsid w:val="00511602"/>
    <w:rsid w:val="005135D2"/>
    <w:rsid w:val="00514022"/>
    <w:rsid w:val="0051429F"/>
    <w:rsid w:val="00514464"/>
    <w:rsid w:val="005144C7"/>
    <w:rsid w:val="00514EAF"/>
    <w:rsid w:val="00515826"/>
    <w:rsid w:val="00517453"/>
    <w:rsid w:val="0052167B"/>
    <w:rsid w:val="0052216E"/>
    <w:rsid w:val="00523BB2"/>
    <w:rsid w:val="00525C87"/>
    <w:rsid w:val="00526D01"/>
    <w:rsid w:val="005305F8"/>
    <w:rsid w:val="00530D5F"/>
    <w:rsid w:val="0053188E"/>
    <w:rsid w:val="00531998"/>
    <w:rsid w:val="0053258D"/>
    <w:rsid w:val="00532B0E"/>
    <w:rsid w:val="0053413A"/>
    <w:rsid w:val="005341EE"/>
    <w:rsid w:val="005348FE"/>
    <w:rsid w:val="005363F8"/>
    <w:rsid w:val="00536B7F"/>
    <w:rsid w:val="0053707C"/>
    <w:rsid w:val="0053714B"/>
    <w:rsid w:val="00537DB2"/>
    <w:rsid w:val="00537F18"/>
    <w:rsid w:val="00540FED"/>
    <w:rsid w:val="00542DC7"/>
    <w:rsid w:val="005441FA"/>
    <w:rsid w:val="0054583C"/>
    <w:rsid w:val="005473F1"/>
    <w:rsid w:val="0055226A"/>
    <w:rsid w:val="0055330E"/>
    <w:rsid w:val="00553590"/>
    <w:rsid w:val="00553D31"/>
    <w:rsid w:val="00555E8C"/>
    <w:rsid w:val="005564DA"/>
    <w:rsid w:val="0055654C"/>
    <w:rsid w:val="005602DF"/>
    <w:rsid w:val="00560AA7"/>
    <w:rsid w:val="00560B81"/>
    <w:rsid w:val="005612FA"/>
    <w:rsid w:val="0056217F"/>
    <w:rsid w:val="005630D2"/>
    <w:rsid w:val="00563A1C"/>
    <w:rsid w:val="00563B69"/>
    <w:rsid w:val="0056412E"/>
    <w:rsid w:val="005655FE"/>
    <w:rsid w:val="00565BE7"/>
    <w:rsid w:val="00565CCB"/>
    <w:rsid w:val="00567018"/>
    <w:rsid w:val="0056738D"/>
    <w:rsid w:val="00570441"/>
    <w:rsid w:val="00573147"/>
    <w:rsid w:val="0057502F"/>
    <w:rsid w:val="005760EC"/>
    <w:rsid w:val="00577A68"/>
    <w:rsid w:val="005801FA"/>
    <w:rsid w:val="00580263"/>
    <w:rsid w:val="005807FC"/>
    <w:rsid w:val="00581633"/>
    <w:rsid w:val="00581D76"/>
    <w:rsid w:val="0058248F"/>
    <w:rsid w:val="00584B7C"/>
    <w:rsid w:val="005866C8"/>
    <w:rsid w:val="005868A3"/>
    <w:rsid w:val="00586D65"/>
    <w:rsid w:val="00587164"/>
    <w:rsid w:val="00592238"/>
    <w:rsid w:val="00592EF2"/>
    <w:rsid w:val="0059324D"/>
    <w:rsid w:val="005945F0"/>
    <w:rsid w:val="00594E8D"/>
    <w:rsid w:val="005953C2"/>
    <w:rsid w:val="0059561B"/>
    <w:rsid w:val="005965BE"/>
    <w:rsid w:val="005A07D9"/>
    <w:rsid w:val="005A1037"/>
    <w:rsid w:val="005A146E"/>
    <w:rsid w:val="005A2EAC"/>
    <w:rsid w:val="005A302C"/>
    <w:rsid w:val="005A326C"/>
    <w:rsid w:val="005A7E40"/>
    <w:rsid w:val="005B02AD"/>
    <w:rsid w:val="005B0E28"/>
    <w:rsid w:val="005B142E"/>
    <w:rsid w:val="005B29DA"/>
    <w:rsid w:val="005B2B78"/>
    <w:rsid w:val="005B302E"/>
    <w:rsid w:val="005B3816"/>
    <w:rsid w:val="005B4A16"/>
    <w:rsid w:val="005B4C1A"/>
    <w:rsid w:val="005B505C"/>
    <w:rsid w:val="005B5697"/>
    <w:rsid w:val="005B5DA0"/>
    <w:rsid w:val="005B60EF"/>
    <w:rsid w:val="005B6502"/>
    <w:rsid w:val="005C5391"/>
    <w:rsid w:val="005C5E99"/>
    <w:rsid w:val="005C60C2"/>
    <w:rsid w:val="005D1AAA"/>
    <w:rsid w:val="005D1BB6"/>
    <w:rsid w:val="005D369A"/>
    <w:rsid w:val="005D3A95"/>
    <w:rsid w:val="005D4AC8"/>
    <w:rsid w:val="005D4AD3"/>
    <w:rsid w:val="005D58B2"/>
    <w:rsid w:val="005D687B"/>
    <w:rsid w:val="005D6E23"/>
    <w:rsid w:val="005D70A9"/>
    <w:rsid w:val="005E01A0"/>
    <w:rsid w:val="005E1712"/>
    <w:rsid w:val="005E1D70"/>
    <w:rsid w:val="005E231C"/>
    <w:rsid w:val="005E4480"/>
    <w:rsid w:val="005E4486"/>
    <w:rsid w:val="005E5A70"/>
    <w:rsid w:val="005F008E"/>
    <w:rsid w:val="005F0B59"/>
    <w:rsid w:val="005F0CEE"/>
    <w:rsid w:val="005F3D5C"/>
    <w:rsid w:val="005F61EC"/>
    <w:rsid w:val="005F7B44"/>
    <w:rsid w:val="006002C6"/>
    <w:rsid w:val="00600E86"/>
    <w:rsid w:val="00601D0F"/>
    <w:rsid w:val="00602F8C"/>
    <w:rsid w:val="00603469"/>
    <w:rsid w:val="00603D9B"/>
    <w:rsid w:val="00604C09"/>
    <w:rsid w:val="00604E24"/>
    <w:rsid w:val="00605336"/>
    <w:rsid w:val="00610580"/>
    <w:rsid w:val="00610739"/>
    <w:rsid w:val="00610F40"/>
    <w:rsid w:val="00610F97"/>
    <w:rsid w:val="0061110A"/>
    <w:rsid w:val="0061135C"/>
    <w:rsid w:val="00611696"/>
    <w:rsid w:val="00611AA1"/>
    <w:rsid w:val="00612A51"/>
    <w:rsid w:val="006137A0"/>
    <w:rsid w:val="0061388F"/>
    <w:rsid w:val="00615F46"/>
    <w:rsid w:val="00616039"/>
    <w:rsid w:val="006165F0"/>
    <w:rsid w:val="00617640"/>
    <w:rsid w:val="00617697"/>
    <w:rsid w:val="00617E64"/>
    <w:rsid w:val="00622864"/>
    <w:rsid w:val="006240B8"/>
    <w:rsid w:val="006255BA"/>
    <w:rsid w:val="00625A4C"/>
    <w:rsid w:val="00625BC3"/>
    <w:rsid w:val="0062729C"/>
    <w:rsid w:val="00627951"/>
    <w:rsid w:val="00630813"/>
    <w:rsid w:val="00630840"/>
    <w:rsid w:val="006308C0"/>
    <w:rsid w:val="0063291C"/>
    <w:rsid w:val="00636603"/>
    <w:rsid w:val="006367E9"/>
    <w:rsid w:val="006406BA"/>
    <w:rsid w:val="006445EB"/>
    <w:rsid w:val="00646912"/>
    <w:rsid w:val="00647008"/>
    <w:rsid w:val="00647D1B"/>
    <w:rsid w:val="00650BB8"/>
    <w:rsid w:val="00650DD7"/>
    <w:rsid w:val="00651629"/>
    <w:rsid w:val="00651F9F"/>
    <w:rsid w:val="006521AA"/>
    <w:rsid w:val="00653A9E"/>
    <w:rsid w:val="00653E8E"/>
    <w:rsid w:val="00654323"/>
    <w:rsid w:val="00656D6D"/>
    <w:rsid w:val="006603FE"/>
    <w:rsid w:val="006621FF"/>
    <w:rsid w:val="00662ED9"/>
    <w:rsid w:val="00664C8F"/>
    <w:rsid w:val="00665170"/>
    <w:rsid w:val="00665449"/>
    <w:rsid w:val="006654DF"/>
    <w:rsid w:val="00665AA5"/>
    <w:rsid w:val="0066696B"/>
    <w:rsid w:val="0067040E"/>
    <w:rsid w:val="006709BD"/>
    <w:rsid w:val="00673249"/>
    <w:rsid w:val="00673EDD"/>
    <w:rsid w:val="00675AFA"/>
    <w:rsid w:val="00675BC2"/>
    <w:rsid w:val="00677CEF"/>
    <w:rsid w:val="006800FB"/>
    <w:rsid w:val="00680640"/>
    <w:rsid w:val="00680941"/>
    <w:rsid w:val="00681034"/>
    <w:rsid w:val="00681821"/>
    <w:rsid w:val="00682CC6"/>
    <w:rsid w:val="00683EAF"/>
    <w:rsid w:val="006849C3"/>
    <w:rsid w:val="00685E4A"/>
    <w:rsid w:val="006862EE"/>
    <w:rsid w:val="00686C92"/>
    <w:rsid w:val="00687389"/>
    <w:rsid w:val="006913AD"/>
    <w:rsid w:val="00691A7A"/>
    <w:rsid w:val="0069213B"/>
    <w:rsid w:val="0069430B"/>
    <w:rsid w:val="0069478E"/>
    <w:rsid w:val="00694DF3"/>
    <w:rsid w:val="006978C2"/>
    <w:rsid w:val="006A0D2B"/>
    <w:rsid w:val="006A10BD"/>
    <w:rsid w:val="006A5B68"/>
    <w:rsid w:val="006A5FBB"/>
    <w:rsid w:val="006A68C8"/>
    <w:rsid w:val="006B05B3"/>
    <w:rsid w:val="006B0A75"/>
    <w:rsid w:val="006B0AF4"/>
    <w:rsid w:val="006B10F1"/>
    <w:rsid w:val="006B15FA"/>
    <w:rsid w:val="006B2C8F"/>
    <w:rsid w:val="006B57B8"/>
    <w:rsid w:val="006B7B59"/>
    <w:rsid w:val="006C07B2"/>
    <w:rsid w:val="006C2CC3"/>
    <w:rsid w:val="006C454B"/>
    <w:rsid w:val="006C4F94"/>
    <w:rsid w:val="006C6593"/>
    <w:rsid w:val="006D2BAC"/>
    <w:rsid w:val="006D3A9B"/>
    <w:rsid w:val="006D457A"/>
    <w:rsid w:val="006D46FC"/>
    <w:rsid w:val="006D4F73"/>
    <w:rsid w:val="006D67FC"/>
    <w:rsid w:val="006E048B"/>
    <w:rsid w:val="006E129C"/>
    <w:rsid w:val="006E12AC"/>
    <w:rsid w:val="006E2145"/>
    <w:rsid w:val="006E24D3"/>
    <w:rsid w:val="006E410D"/>
    <w:rsid w:val="006E49FE"/>
    <w:rsid w:val="006E5401"/>
    <w:rsid w:val="006E5A2D"/>
    <w:rsid w:val="006E5CA1"/>
    <w:rsid w:val="006E6522"/>
    <w:rsid w:val="006E6A3C"/>
    <w:rsid w:val="006E7234"/>
    <w:rsid w:val="006F2DB2"/>
    <w:rsid w:val="006F323A"/>
    <w:rsid w:val="006F3459"/>
    <w:rsid w:val="006F3E2E"/>
    <w:rsid w:val="006F4E9A"/>
    <w:rsid w:val="006F5323"/>
    <w:rsid w:val="006F63AD"/>
    <w:rsid w:val="007006CC"/>
    <w:rsid w:val="007012F1"/>
    <w:rsid w:val="007014AD"/>
    <w:rsid w:val="00702E1F"/>
    <w:rsid w:val="00703A08"/>
    <w:rsid w:val="00705736"/>
    <w:rsid w:val="007079BB"/>
    <w:rsid w:val="0071045A"/>
    <w:rsid w:val="00710874"/>
    <w:rsid w:val="00712C37"/>
    <w:rsid w:val="007130F3"/>
    <w:rsid w:val="00713738"/>
    <w:rsid w:val="00713761"/>
    <w:rsid w:val="00713B60"/>
    <w:rsid w:val="00714182"/>
    <w:rsid w:val="00715F0F"/>
    <w:rsid w:val="0071766B"/>
    <w:rsid w:val="007176CF"/>
    <w:rsid w:val="0072318C"/>
    <w:rsid w:val="0072503E"/>
    <w:rsid w:val="00725CB5"/>
    <w:rsid w:val="00727287"/>
    <w:rsid w:val="0072738D"/>
    <w:rsid w:val="00730254"/>
    <w:rsid w:val="00732854"/>
    <w:rsid w:val="00733B8B"/>
    <w:rsid w:val="00735FD7"/>
    <w:rsid w:val="00736ADB"/>
    <w:rsid w:val="00740602"/>
    <w:rsid w:val="00740A0E"/>
    <w:rsid w:val="0074369B"/>
    <w:rsid w:val="007436F5"/>
    <w:rsid w:val="00744598"/>
    <w:rsid w:val="007449DE"/>
    <w:rsid w:val="00746508"/>
    <w:rsid w:val="00747D18"/>
    <w:rsid w:val="0075062E"/>
    <w:rsid w:val="007513C6"/>
    <w:rsid w:val="007522A7"/>
    <w:rsid w:val="00752689"/>
    <w:rsid w:val="0075286F"/>
    <w:rsid w:val="00753DBD"/>
    <w:rsid w:val="0075449B"/>
    <w:rsid w:val="007555BC"/>
    <w:rsid w:val="007558AC"/>
    <w:rsid w:val="0075649D"/>
    <w:rsid w:val="007569B9"/>
    <w:rsid w:val="0075730B"/>
    <w:rsid w:val="00757920"/>
    <w:rsid w:val="00760612"/>
    <w:rsid w:val="007607D9"/>
    <w:rsid w:val="00762010"/>
    <w:rsid w:val="0076237E"/>
    <w:rsid w:val="00763548"/>
    <w:rsid w:val="00763DE7"/>
    <w:rsid w:val="007659BC"/>
    <w:rsid w:val="007702D1"/>
    <w:rsid w:val="00771F34"/>
    <w:rsid w:val="007722E2"/>
    <w:rsid w:val="00772F83"/>
    <w:rsid w:val="00773540"/>
    <w:rsid w:val="00774A90"/>
    <w:rsid w:val="00775033"/>
    <w:rsid w:val="0077652B"/>
    <w:rsid w:val="007779D1"/>
    <w:rsid w:val="00780650"/>
    <w:rsid w:val="00780FC1"/>
    <w:rsid w:val="00781326"/>
    <w:rsid w:val="00782A4B"/>
    <w:rsid w:val="007859DC"/>
    <w:rsid w:val="007861D6"/>
    <w:rsid w:val="007907E0"/>
    <w:rsid w:val="00790D11"/>
    <w:rsid w:val="007914A7"/>
    <w:rsid w:val="007914B2"/>
    <w:rsid w:val="00792C85"/>
    <w:rsid w:val="00793802"/>
    <w:rsid w:val="00794C35"/>
    <w:rsid w:val="00794C54"/>
    <w:rsid w:val="00796807"/>
    <w:rsid w:val="00797D50"/>
    <w:rsid w:val="00797F7A"/>
    <w:rsid w:val="007A0E0B"/>
    <w:rsid w:val="007A0E91"/>
    <w:rsid w:val="007A1076"/>
    <w:rsid w:val="007A13B5"/>
    <w:rsid w:val="007A160E"/>
    <w:rsid w:val="007A18F6"/>
    <w:rsid w:val="007A1A65"/>
    <w:rsid w:val="007A4F71"/>
    <w:rsid w:val="007A50E4"/>
    <w:rsid w:val="007A6679"/>
    <w:rsid w:val="007A79B0"/>
    <w:rsid w:val="007B031E"/>
    <w:rsid w:val="007B1AB9"/>
    <w:rsid w:val="007B1B42"/>
    <w:rsid w:val="007B215B"/>
    <w:rsid w:val="007B46E9"/>
    <w:rsid w:val="007B5D99"/>
    <w:rsid w:val="007B711B"/>
    <w:rsid w:val="007B7CE0"/>
    <w:rsid w:val="007C0728"/>
    <w:rsid w:val="007C0EAB"/>
    <w:rsid w:val="007C3702"/>
    <w:rsid w:val="007C466F"/>
    <w:rsid w:val="007D133F"/>
    <w:rsid w:val="007D2443"/>
    <w:rsid w:val="007D29FD"/>
    <w:rsid w:val="007D3370"/>
    <w:rsid w:val="007D34AA"/>
    <w:rsid w:val="007D3C52"/>
    <w:rsid w:val="007D3D9C"/>
    <w:rsid w:val="007D792E"/>
    <w:rsid w:val="007E016E"/>
    <w:rsid w:val="007E068E"/>
    <w:rsid w:val="007E0F39"/>
    <w:rsid w:val="007E1051"/>
    <w:rsid w:val="007E1FE1"/>
    <w:rsid w:val="007E24F3"/>
    <w:rsid w:val="007E2EFC"/>
    <w:rsid w:val="007E3E98"/>
    <w:rsid w:val="007E4089"/>
    <w:rsid w:val="007E4D0E"/>
    <w:rsid w:val="007E5249"/>
    <w:rsid w:val="007E6726"/>
    <w:rsid w:val="007E757D"/>
    <w:rsid w:val="007E77A7"/>
    <w:rsid w:val="007F00A1"/>
    <w:rsid w:val="007F21DB"/>
    <w:rsid w:val="007F3D65"/>
    <w:rsid w:val="007F3D86"/>
    <w:rsid w:val="007F5E1B"/>
    <w:rsid w:val="0080003A"/>
    <w:rsid w:val="0080178D"/>
    <w:rsid w:val="00801B1D"/>
    <w:rsid w:val="00802901"/>
    <w:rsid w:val="0080320C"/>
    <w:rsid w:val="008035E4"/>
    <w:rsid w:val="00804199"/>
    <w:rsid w:val="008048F8"/>
    <w:rsid w:val="0080612F"/>
    <w:rsid w:val="008070D0"/>
    <w:rsid w:val="00811807"/>
    <w:rsid w:val="00811CCE"/>
    <w:rsid w:val="00811F77"/>
    <w:rsid w:val="00812855"/>
    <w:rsid w:val="00812BCC"/>
    <w:rsid w:val="008150FB"/>
    <w:rsid w:val="0081606A"/>
    <w:rsid w:val="00816CF1"/>
    <w:rsid w:val="00820F24"/>
    <w:rsid w:val="00821C93"/>
    <w:rsid w:val="0082237D"/>
    <w:rsid w:val="008224D9"/>
    <w:rsid w:val="0082272F"/>
    <w:rsid w:val="0082304E"/>
    <w:rsid w:val="008231D2"/>
    <w:rsid w:val="00827B6E"/>
    <w:rsid w:val="008307D4"/>
    <w:rsid w:val="00831209"/>
    <w:rsid w:val="00833D82"/>
    <w:rsid w:val="008363A0"/>
    <w:rsid w:val="008365BD"/>
    <w:rsid w:val="00837678"/>
    <w:rsid w:val="00837B06"/>
    <w:rsid w:val="00841EBD"/>
    <w:rsid w:val="008441F6"/>
    <w:rsid w:val="00844C8A"/>
    <w:rsid w:val="008468C9"/>
    <w:rsid w:val="00847114"/>
    <w:rsid w:val="00847D7C"/>
    <w:rsid w:val="00850020"/>
    <w:rsid w:val="008503ED"/>
    <w:rsid w:val="008510A3"/>
    <w:rsid w:val="0085335F"/>
    <w:rsid w:val="0085460B"/>
    <w:rsid w:val="00854ADE"/>
    <w:rsid w:val="00855AD3"/>
    <w:rsid w:val="0085662C"/>
    <w:rsid w:val="008569E5"/>
    <w:rsid w:val="00857112"/>
    <w:rsid w:val="00862236"/>
    <w:rsid w:val="0086356F"/>
    <w:rsid w:val="00864964"/>
    <w:rsid w:val="008649D7"/>
    <w:rsid w:val="00864AFB"/>
    <w:rsid w:val="008651BC"/>
    <w:rsid w:val="00865F66"/>
    <w:rsid w:val="008665B6"/>
    <w:rsid w:val="008702A4"/>
    <w:rsid w:val="008706B8"/>
    <w:rsid w:val="008711F2"/>
    <w:rsid w:val="00873039"/>
    <w:rsid w:val="0087314B"/>
    <w:rsid w:val="00874296"/>
    <w:rsid w:val="00874389"/>
    <w:rsid w:val="008756A1"/>
    <w:rsid w:val="00875931"/>
    <w:rsid w:val="008806F4"/>
    <w:rsid w:val="00880D20"/>
    <w:rsid w:val="00880E04"/>
    <w:rsid w:val="008815D5"/>
    <w:rsid w:val="00881949"/>
    <w:rsid w:val="00881D52"/>
    <w:rsid w:val="00882B99"/>
    <w:rsid w:val="00884028"/>
    <w:rsid w:val="00884CCE"/>
    <w:rsid w:val="008852A8"/>
    <w:rsid w:val="008856A0"/>
    <w:rsid w:val="00885CC8"/>
    <w:rsid w:val="008903FD"/>
    <w:rsid w:val="0089203C"/>
    <w:rsid w:val="008921E4"/>
    <w:rsid w:val="008921E8"/>
    <w:rsid w:val="008923C9"/>
    <w:rsid w:val="00893810"/>
    <w:rsid w:val="00893BD0"/>
    <w:rsid w:val="00894430"/>
    <w:rsid w:val="00894C43"/>
    <w:rsid w:val="00895B3C"/>
    <w:rsid w:val="00895B72"/>
    <w:rsid w:val="00895F7C"/>
    <w:rsid w:val="00896554"/>
    <w:rsid w:val="008967D4"/>
    <w:rsid w:val="008A0948"/>
    <w:rsid w:val="008A0980"/>
    <w:rsid w:val="008A1CAA"/>
    <w:rsid w:val="008A1F14"/>
    <w:rsid w:val="008A2E9C"/>
    <w:rsid w:val="008A49C7"/>
    <w:rsid w:val="008A6A7E"/>
    <w:rsid w:val="008A6AA8"/>
    <w:rsid w:val="008A6BDB"/>
    <w:rsid w:val="008A6BDC"/>
    <w:rsid w:val="008A6C3A"/>
    <w:rsid w:val="008A7A2D"/>
    <w:rsid w:val="008B002C"/>
    <w:rsid w:val="008B034D"/>
    <w:rsid w:val="008B09AE"/>
    <w:rsid w:val="008B1523"/>
    <w:rsid w:val="008B1D2B"/>
    <w:rsid w:val="008B1D3E"/>
    <w:rsid w:val="008B1EA9"/>
    <w:rsid w:val="008B1F71"/>
    <w:rsid w:val="008B33EE"/>
    <w:rsid w:val="008B42AE"/>
    <w:rsid w:val="008B4642"/>
    <w:rsid w:val="008B485F"/>
    <w:rsid w:val="008B4D46"/>
    <w:rsid w:val="008B5E22"/>
    <w:rsid w:val="008B6310"/>
    <w:rsid w:val="008B65A4"/>
    <w:rsid w:val="008B6A3D"/>
    <w:rsid w:val="008B6AE4"/>
    <w:rsid w:val="008C15A3"/>
    <w:rsid w:val="008C1948"/>
    <w:rsid w:val="008C20C9"/>
    <w:rsid w:val="008C27C3"/>
    <w:rsid w:val="008C557E"/>
    <w:rsid w:val="008C593D"/>
    <w:rsid w:val="008D0388"/>
    <w:rsid w:val="008D1092"/>
    <w:rsid w:val="008D2E27"/>
    <w:rsid w:val="008D2E69"/>
    <w:rsid w:val="008D4109"/>
    <w:rsid w:val="008D6134"/>
    <w:rsid w:val="008D62C3"/>
    <w:rsid w:val="008D7F83"/>
    <w:rsid w:val="008E0917"/>
    <w:rsid w:val="008E0940"/>
    <w:rsid w:val="008E0B3D"/>
    <w:rsid w:val="008E0DD3"/>
    <w:rsid w:val="008E2CE0"/>
    <w:rsid w:val="008E31D7"/>
    <w:rsid w:val="008E7373"/>
    <w:rsid w:val="008F13D3"/>
    <w:rsid w:val="008F2D55"/>
    <w:rsid w:val="008F351A"/>
    <w:rsid w:val="008F3F67"/>
    <w:rsid w:val="008F517B"/>
    <w:rsid w:val="008F52AB"/>
    <w:rsid w:val="008F67DE"/>
    <w:rsid w:val="008F7877"/>
    <w:rsid w:val="008F7FEE"/>
    <w:rsid w:val="00900040"/>
    <w:rsid w:val="009013EF"/>
    <w:rsid w:val="0090469C"/>
    <w:rsid w:val="00905C14"/>
    <w:rsid w:val="00906948"/>
    <w:rsid w:val="00906D89"/>
    <w:rsid w:val="00910080"/>
    <w:rsid w:val="009117E8"/>
    <w:rsid w:val="00916197"/>
    <w:rsid w:val="00916811"/>
    <w:rsid w:val="00916BA3"/>
    <w:rsid w:val="00916EB6"/>
    <w:rsid w:val="00920108"/>
    <w:rsid w:val="009214BB"/>
    <w:rsid w:val="00921DA7"/>
    <w:rsid w:val="009232EA"/>
    <w:rsid w:val="009245FA"/>
    <w:rsid w:val="009249C8"/>
    <w:rsid w:val="00926394"/>
    <w:rsid w:val="00930636"/>
    <w:rsid w:val="009325F5"/>
    <w:rsid w:val="00935328"/>
    <w:rsid w:val="00936128"/>
    <w:rsid w:val="00936A7D"/>
    <w:rsid w:val="00936C34"/>
    <w:rsid w:val="00936E7B"/>
    <w:rsid w:val="00937422"/>
    <w:rsid w:val="009403D5"/>
    <w:rsid w:val="00941D2A"/>
    <w:rsid w:val="009429F6"/>
    <w:rsid w:val="00943107"/>
    <w:rsid w:val="009433FD"/>
    <w:rsid w:val="00943B66"/>
    <w:rsid w:val="00944270"/>
    <w:rsid w:val="00944479"/>
    <w:rsid w:val="009449DF"/>
    <w:rsid w:val="00944C69"/>
    <w:rsid w:val="00945E06"/>
    <w:rsid w:val="009478DE"/>
    <w:rsid w:val="0095025A"/>
    <w:rsid w:val="00950CB9"/>
    <w:rsid w:val="00952046"/>
    <w:rsid w:val="00952169"/>
    <w:rsid w:val="009538C9"/>
    <w:rsid w:val="00953FA4"/>
    <w:rsid w:val="00954A79"/>
    <w:rsid w:val="00956E3C"/>
    <w:rsid w:val="00957ECE"/>
    <w:rsid w:val="00960B67"/>
    <w:rsid w:val="00961A88"/>
    <w:rsid w:val="00962D4E"/>
    <w:rsid w:val="00962F62"/>
    <w:rsid w:val="00963D1D"/>
    <w:rsid w:val="00964251"/>
    <w:rsid w:val="00965719"/>
    <w:rsid w:val="0096591F"/>
    <w:rsid w:val="0096709D"/>
    <w:rsid w:val="0096791B"/>
    <w:rsid w:val="009702EC"/>
    <w:rsid w:val="00970AC5"/>
    <w:rsid w:val="00971DAA"/>
    <w:rsid w:val="0097239E"/>
    <w:rsid w:val="00973B50"/>
    <w:rsid w:val="00974341"/>
    <w:rsid w:val="009748BB"/>
    <w:rsid w:val="00974A1E"/>
    <w:rsid w:val="00975ADB"/>
    <w:rsid w:val="00977263"/>
    <w:rsid w:val="009819B3"/>
    <w:rsid w:val="00984793"/>
    <w:rsid w:val="00986234"/>
    <w:rsid w:val="00986CF5"/>
    <w:rsid w:val="009871E3"/>
    <w:rsid w:val="00987E41"/>
    <w:rsid w:val="00990CA2"/>
    <w:rsid w:val="00991B64"/>
    <w:rsid w:val="00992139"/>
    <w:rsid w:val="009934A8"/>
    <w:rsid w:val="00993912"/>
    <w:rsid w:val="0099436B"/>
    <w:rsid w:val="00994374"/>
    <w:rsid w:val="009955A1"/>
    <w:rsid w:val="00995F80"/>
    <w:rsid w:val="00996956"/>
    <w:rsid w:val="00997CE9"/>
    <w:rsid w:val="009A2AC2"/>
    <w:rsid w:val="009A5606"/>
    <w:rsid w:val="009A63F0"/>
    <w:rsid w:val="009A64E1"/>
    <w:rsid w:val="009A686A"/>
    <w:rsid w:val="009A710E"/>
    <w:rsid w:val="009A7BDA"/>
    <w:rsid w:val="009A7FA2"/>
    <w:rsid w:val="009B1469"/>
    <w:rsid w:val="009B1B21"/>
    <w:rsid w:val="009B2222"/>
    <w:rsid w:val="009B7066"/>
    <w:rsid w:val="009B773C"/>
    <w:rsid w:val="009C3440"/>
    <w:rsid w:val="009C3C39"/>
    <w:rsid w:val="009C3F68"/>
    <w:rsid w:val="009C6173"/>
    <w:rsid w:val="009C700B"/>
    <w:rsid w:val="009C78AA"/>
    <w:rsid w:val="009C7B66"/>
    <w:rsid w:val="009D0740"/>
    <w:rsid w:val="009D0A35"/>
    <w:rsid w:val="009D0D96"/>
    <w:rsid w:val="009D131D"/>
    <w:rsid w:val="009D17A9"/>
    <w:rsid w:val="009D1F98"/>
    <w:rsid w:val="009D2C3D"/>
    <w:rsid w:val="009D3A5C"/>
    <w:rsid w:val="009D4E47"/>
    <w:rsid w:val="009D4E58"/>
    <w:rsid w:val="009D519E"/>
    <w:rsid w:val="009D6E84"/>
    <w:rsid w:val="009D7FAF"/>
    <w:rsid w:val="009E13D0"/>
    <w:rsid w:val="009E2056"/>
    <w:rsid w:val="009E231F"/>
    <w:rsid w:val="009E2DE2"/>
    <w:rsid w:val="009E2E80"/>
    <w:rsid w:val="009E2F05"/>
    <w:rsid w:val="009E49BC"/>
    <w:rsid w:val="009E5A49"/>
    <w:rsid w:val="009E5BBA"/>
    <w:rsid w:val="009E6BD6"/>
    <w:rsid w:val="009E7380"/>
    <w:rsid w:val="009E74CF"/>
    <w:rsid w:val="009E76C2"/>
    <w:rsid w:val="009F0F21"/>
    <w:rsid w:val="009F15A8"/>
    <w:rsid w:val="009F5F2D"/>
    <w:rsid w:val="009F65ED"/>
    <w:rsid w:val="009F6AAD"/>
    <w:rsid w:val="009F734E"/>
    <w:rsid w:val="00A00514"/>
    <w:rsid w:val="00A028E0"/>
    <w:rsid w:val="00A034E4"/>
    <w:rsid w:val="00A0464B"/>
    <w:rsid w:val="00A046FB"/>
    <w:rsid w:val="00A04AB7"/>
    <w:rsid w:val="00A04D63"/>
    <w:rsid w:val="00A05108"/>
    <w:rsid w:val="00A05C64"/>
    <w:rsid w:val="00A05DF5"/>
    <w:rsid w:val="00A05FEC"/>
    <w:rsid w:val="00A06338"/>
    <w:rsid w:val="00A06EE3"/>
    <w:rsid w:val="00A07CA2"/>
    <w:rsid w:val="00A100E1"/>
    <w:rsid w:val="00A10722"/>
    <w:rsid w:val="00A1124A"/>
    <w:rsid w:val="00A12989"/>
    <w:rsid w:val="00A130E3"/>
    <w:rsid w:val="00A147CA"/>
    <w:rsid w:val="00A15B5B"/>
    <w:rsid w:val="00A15E1F"/>
    <w:rsid w:val="00A167B9"/>
    <w:rsid w:val="00A177B3"/>
    <w:rsid w:val="00A177B5"/>
    <w:rsid w:val="00A204BF"/>
    <w:rsid w:val="00A2102B"/>
    <w:rsid w:val="00A22070"/>
    <w:rsid w:val="00A240EB"/>
    <w:rsid w:val="00A26A6C"/>
    <w:rsid w:val="00A26B66"/>
    <w:rsid w:val="00A2739C"/>
    <w:rsid w:val="00A31B80"/>
    <w:rsid w:val="00A32113"/>
    <w:rsid w:val="00A32C93"/>
    <w:rsid w:val="00A344FA"/>
    <w:rsid w:val="00A34AB4"/>
    <w:rsid w:val="00A36395"/>
    <w:rsid w:val="00A364C5"/>
    <w:rsid w:val="00A36C89"/>
    <w:rsid w:val="00A3705F"/>
    <w:rsid w:val="00A37793"/>
    <w:rsid w:val="00A37DE6"/>
    <w:rsid w:val="00A40129"/>
    <w:rsid w:val="00A415EB"/>
    <w:rsid w:val="00A41696"/>
    <w:rsid w:val="00A43821"/>
    <w:rsid w:val="00A44408"/>
    <w:rsid w:val="00A44D52"/>
    <w:rsid w:val="00A44DBE"/>
    <w:rsid w:val="00A4501E"/>
    <w:rsid w:val="00A45120"/>
    <w:rsid w:val="00A45722"/>
    <w:rsid w:val="00A45AD2"/>
    <w:rsid w:val="00A464F8"/>
    <w:rsid w:val="00A477BC"/>
    <w:rsid w:val="00A50235"/>
    <w:rsid w:val="00A50393"/>
    <w:rsid w:val="00A50BF3"/>
    <w:rsid w:val="00A51F51"/>
    <w:rsid w:val="00A564D9"/>
    <w:rsid w:val="00A62BB3"/>
    <w:rsid w:val="00A63037"/>
    <w:rsid w:val="00A64EF8"/>
    <w:rsid w:val="00A666B9"/>
    <w:rsid w:val="00A70DDE"/>
    <w:rsid w:val="00A731E4"/>
    <w:rsid w:val="00A73D55"/>
    <w:rsid w:val="00A7505B"/>
    <w:rsid w:val="00A76514"/>
    <w:rsid w:val="00A765BB"/>
    <w:rsid w:val="00A77646"/>
    <w:rsid w:val="00A7772C"/>
    <w:rsid w:val="00A77C62"/>
    <w:rsid w:val="00A77F85"/>
    <w:rsid w:val="00A806FB"/>
    <w:rsid w:val="00A80F79"/>
    <w:rsid w:val="00A81192"/>
    <w:rsid w:val="00A82033"/>
    <w:rsid w:val="00A82699"/>
    <w:rsid w:val="00A8276B"/>
    <w:rsid w:val="00A83A7F"/>
    <w:rsid w:val="00A85888"/>
    <w:rsid w:val="00A85B2B"/>
    <w:rsid w:val="00A85E5C"/>
    <w:rsid w:val="00A875F4"/>
    <w:rsid w:val="00A87BCC"/>
    <w:rsid w:val="00A909E3"/>
    <w:rsid w:val="00A90A49"/>
    <w:rsid w:val="00A9218F"/>
    <w:rsid w:val="00A922AB"/>
    <w:rsid w:val="00A9351F"/>
    <w:rsid w:val="00A93A87"/>
    <w:rsid w:val="00A95B2F"/>
    <w:rsid w:val="00A97193"/>
    <w:rsid w:val="00AA00AC"/>
    <w:rsid w:val="00AA30C8"/>
    <w:rsid w:val="00AA324A"/>
    <w:rsid w:val="00AA3719"/>
    <w:rsid w:val="00AA3D72"/>
    <w:rsid w:val="00AA5C1A"/>
    <w:rsid w:val="00AA776D"/>
    <w:rsid w:val="00AB0277"/>
    <w:rsid w:val="00AB1184"/>
    <w:rsid w:val="00AB1641"/>
    <w:rsid w:val="00AB6638"/>
    <w:rsid w:val="00AB6F6E"/>
    <w:rsid w:val="00AB7ADC"/>
    <w:rsid w:val="00AC080C"/>
    <w:rsid w:val="00AC0CF0"/>
    <w:rsid w:val="00AC0F0B"/>
    <w:rsid w:val="00AC1389"/>
    <w:rsid w:val="00AC2555"/>
    <w:rsid w:val="00AC38E6"/>
    <w:rsid w:val="00AC5127"/>
    <w:rsid w:val="00AC5459"/>
    <w:rsid w:val="00AC586C"/>
    <w:rsid w:val="00AC59B1"/>
    <w:rsid w:val="00AC7D99"/>
    <w:rsid w:val="00AD026F"/>
    <w:rsid w:val="00AD0E10"/>
    <w:rsid w:val="00AD2BA6"/>
    <w:rsid w:val="00AD38F6"/>
    <w:rsid w:val="00AD4C42"/>
    <w:rsid w:val="00AD6503"/>
    <w:rsid w:val="00AD6C4C"/>
    <w:rsid w:val="00AD7679"/>
    <w:rsid w:val="00AE0C9C"/>
    <w:rsid w:val="00AE2BFC"/>
    <w:rsid w:val="00AE4806"/>
    <w:rsid w:val="00AE603E"/>
    <w:rsid w:val="00AE7077"/>
    <w:rsid w:val="00AE7385"/>
    <w:rsid w:val="00AE750D"/>
    <w:rsid w:val="00AE7CBA"/>
    <w:rsid w:val="00AE7EA6"/>
    <w:rsid w:val="00AF019A"/>
    <w:rsid w:val="00AF17A1"/>
    <w:rsid w:val="00AF1A33"/>
    <w:rsid w:val="00AF2223"/>
    <w:rsid w:val="00AF43D6"/>
    <w:rsid w:val="00AF5B4C"/>
    <w:rsid w:val="00AF7BD8"/>
    <w:rsid w:val="00AF7DDF"/>
    <w:rsid w:val="00B002CD"/>
    <w:rsid w:val="00B002FC"/>
    <w:rsid w:val="00B003E4"/>
    <w:rsid w:val="00B00931"/>
    <w:rsid w:val="00B0236E"/>
    <w:rsid w:val="00B02494"/>
    <w:rsid w:val="00B025B3"/>
    <w:rsid w:val="00B02DD3"/>
    <w:rsid w:val="00B036E6"/>
    <w:rsid w:val="00B04127"/>
    <w:rsid w:val="00B06BF5"/>
    <w:rsid w:val="00B13927"/>
    <w:rsid w:val="00B13CF4"/>
    <w:rsid w:val="00B147DE"/>
    <w:rsid w:val="00B16BA5"/>
    <w:rsid w:val="00B17001"/>
    <w:rsid w:val="00B17723"/>
    <w:rsid w:val="00B21ABB"/>
    <w:rsid w:val="00B23546"/>
    <w:rsid w:val="00B23A44"/>
    <w:rsid w:val="00B23F41"/>
    <w:rsid w:val="00B24059"/>
    <w:rsid w:val="00B247F7"/>
    <w:rsid w:val="00B24B0F"/>
    <w:rsid w:val="00B26B3D"/>
    <w:rsid w:val="00B27FD6"/>
    <w:rsid w:val="00B30A96"/>
    <w:rsid w:val="00B334E4"/>
    <w:rsid w:val="00B34B2F"/>
    <w:rsid w:val="00B34D6B"/>
    <w:rsid w:val="00B36F4D"/>
    <w:rsid w:val="00B37537"/>
    <w:rsid w:val="00B375A2"/>
    <w:rsid w:val="00B3793C"/>
    <w:rsid w:val="00B40BA4"/>
    <w:rsid w:val="00B41DB7"/>
    <w:rsid w:val="00B42FA5"/>
    <w:rsid w:val="00B44B1C"/>
    <w:rsid w:val="00B44E92"/>
    <w:rsid w:val="00B4747A"/>
    <w:rsid w:val="00B476CA"/>
    <w:rsid w:val="00B47725"/>
    <w:rsid w:val="00B502C2"/>
    <w:rsid w:val="00B503BF"/>
    <w:rsid w:val="00B50DDB"/>
    <w:rsid w:val="00B521CD"/>
    <w:rsid w:val="00B53505"/>
    <w:rsid w:val="00B53E7F"/>
    <w:rsid w:val="00B54135"/>
    <w:rsid w:val="00B54684"/>
    <w:rsid w:val="00B54FA5"/>
    <w:rsid w:val="00B55331"/>
    <w:rsid w:val="00B56322"/>
    <w:rsid w:val="00B569FB"/>
    <w:rsid w:val="00B57BE3"/>
    <w:rsid w:val="00B60F88"/>
    <w:rsid w:val="00B611DD"/>
    <w:rsid w:val="00B6170F"/>
    <w:rsid w:val="00B61C46"/>
    <w:rsid w:val="00B61CBF"/>
    <w:rsid w:val="00B628D3"/>
    <w:rsid w:val="00B65290"/>
    <w:rsid w:val="00B66629"/>
    <w:rsid w:val="00B67DD8"/>
    <w:rsid w:val="00B711A1"/>
    <w:rsid w:val="00B7122D"/>
    <w:rsid w:val="00B72129"/>
    <w:rsid w:val="00B72445"/>
    <w:rsid w:val="00B725CF"/>
    <w:rsid w:val="00B7339E"/>
    <w:rsid w:val="00B73582"/>
    <w:rsid w:val="00B73CE0"/>
    <w:rsid w:val="00B74697"/>
    <w:rsid w:val="00B765FA"/>
    <w:rsid w:val="00B76741"/>
    <w:rsid w:val="00B76985"/>
    <w:rsid w:val="00B80040"/>
    <w:rsid w:val="00B80157"/>
    <w:rsid w:val="00B80E52"/>
    <w:rsid w:val="00B82F66"/>
    <w:rsid w:val="00B85168"/>
    <w:rsid w:val="00B85D40"/>
    <w:rsid w:val="00B86351"/>
    <w:rsid w:val="00B87618"/>
    <w:rsid w:val="00B9041E"/>
    <w:rsid w:val="00B9083D"/>
    <w:rsid w:val="00B93431"/>
    <w:rsid w:val="00B939A9"/>
    <w:rsid w:val="00B94850"/>
    <w:rsid w:val="00B948E0"/>
    <w:rsid w:val="00B97807"/>
    <w:rsid w:val="00BA1089"/>
    <w:rsid w:val="00BA1E8A"/>
    <w:rsid w:val="00BA1F57"/>
    <w:rsid w:val="00BA63A6"/>
    <w:rsid w:val="00BA658F"/>
    <w:rsid w:val="00BA7AF5"/>
    <w:rsid w:val="00BA7E41"/>
    <w:rsid w:val="00BB0545"/>
    <w:rsid w:val="00BB1A53"/>
    <w:rsid w:val="00BB27EA"/>
    <w:rsid w:val="00BB2A63"/>
    <w:rsid w:val="00BB2C2D"/>
    <w:rsid w:val="00BB2C9F"/>
    <w:rsid w:val="00BB314F"/>
    <w:rsid w:val="00BB41BF"/>
    <w:rsid w:val="00BB475F"/>
    <w:rsid w:val="00BB4E31"/>
    <w:rsid w:val="00BB5272"/>
    <w:rsid w:val="00BB6EA1"/>
    <w:rsid w:val="00BB750C"/>
    <w:rsid w:val="00BC013C"/>
    <w:rsid w:val="00BC1038"/>
    <w:rsid w:val="00BC57D2"/>
    <w:rsid w:val="00BC5C7C"/>
    <w:rsid w:val="00BC64B4"/>
    <w:rsid w:val="00BD02A7"/>
    <w:rsid w:val="00BD08D8"/>
    <w:rsid w:val="00BD144F"/>
    <w:rsid w:val="00BD609F"/>
    <w:rsid w:val="00BD6693"/>
    <w:rsid w:val="00BD7102"/>
    <w:rsid w:val="00BD7518"/>
    <w:rsid w:val="00BD798F"/>
    <w:rsid w:val="00BE015A"/>
    <w:rsid w:val="00BE0633"/>
    <w:rsid w:val="00BE09B3"/>
    <w:rsid w:val="00BE1614"/>
    <w:rsid w:val="00BE1E0D"/>
    <w:rsid w:val="00BE1FB0"/>
    <w:rsid w:val="00BE38E3"/>
    <w:rsid w:val="00BE6E8F"/>
    <w:rsid w:val="00BF0138"/>
    <w:rsid w:val="00BF0DF7"/>
    <w:rsid w:val="00BF21CA"/>
    <w:rsid w:val="00BF494B"/>
    <w:rsid w:val="00BF55B4"/>
    <w:rsid w:val="00BF6B41"/>
    <w:rsid w:val="00BF7F81"/>
    <w:rsid w:val="00C043F0"/>
    <w:rsid w:val="00C04850"/>
    <w:rsid w:val="00C04A3E"/>
    <w:rsid w:val="00C04E32"/>
    <w:rsid w:val="00C05000"/>
    <w:rsid w:val="00C11736"/>
    <w:rsid w:val="00C124ED"/>
    <w:rsid w:val="00C147E6"/>
    <w:rsid w:val="00C1572B"/>
    <w:rsid w:val="00C15795"/>
    <w:rsid w:val="00C20716"/>
    <w:rsid w:val="00C20E8F"/>
    <w:rsid w:val="00C2276C"/>
    <w:rsid w:val="00C238C4"/>
    <w:rsid w:val="00C24361"/>
    <w:rsid w:val="00C245C4"/>
    <w:rsid w:val="00C24603"/>
    <w:rsid w:val="00C2614E"/>
    <w:rsid w:val="00C26A5A"/>
    <w:rsid w:val="00C27080"/>
    <w:rsid w:val="00C273AF"/>
    <w:rsid w:val="00C30E69"/>
    <w:rsid w:val="00C315FE"/>
    <w:rsid w:val="00C3209D"/>
    <w:rsid w:val="00C329D5"/>
    <w:rsid w:val="00C334BC"/>
    <w:rsid w:val="00C357CB"/>
    <w:rsid w:val="00C35C05"/>
    <w:rsid w:val="00C37A5B"/>
    <w:rsid w:val="00C4279B"/>
    <w:rsid w:val="00C42812"/>
    <w:rsid w:val="00C429D5"/>
    <w:rsid w:val="00C42B98"/>
    <w:rsid w:val="00C4319A"/>
    <w:rsid w:val="00C4375C"/>
    <w:rsid w:val="00C44630"/>
    <w:rsid w:val="00C45731"/>
    <w:rsid w:val="00C46647"/>
    <w:rsid w:val="00C4686F"/>
    <w:rsid w:val="00C470FB"/>
    <w:rsid w:val="00C4729C"/>
    <w:rsid w:val="00C476A5"/>
    <w:rsid w:val="00C47F67"/>
    <w:rsid w:val="00C51668"/>
    <w:rsid w:val="00C52860"/>
    <w:rsid w:val="00C53598"/>
    <w:rsid w:val="00C53C42"/>
    <w:rsid w:val="00C54532"/>
    <w:rsid w:val="00C54EBC"/>
    <w:rsid w:val="00C55290"/>
    <w:rsid w:val="00C55F54"/>
    <w:rsid w:val="00C56566"/>
    <w:rsid w:val="00C56994"/>
    <w:rsid w:val="00C56F46"/>
    <w:rsid w:val="00C5791C"/>
    <w:rsid w:val="00C60223"/>
    <w:rsid w:val="00C6058A"/>
    <w:rsid w:val="00C611D9"/>
    <w:rsid w:val="00C62635"/>
    <w:rsid w:val="00C62AA6"/>
    <w:rsid w:val="00C67474"/>
    <w:rsid w:val="00C67ABE"/>
    <w:rsid w:val="00C67B4E"/>
    <w:rsid w:val="00C71A7C"/>
    <w:rsid w:val="00C74130"/>
    <w:rsid w:val="00C75610"/>
    <w:rsid w:val="00C763A5"/>
    <w:rsid w:val="00C76704"/>
    <w:rsid w:val="00C770FB"/>
    <w:rsid w:val="00C80300"/>
    <w:rsid w:val="00C80495"/>
    <w:rsid w:val="00C8419F"/>
    <w:rsid w:val="00C852BB"/>
    <w:rsid w:val="00C8581A"/>
    <w:rsid w:val="00C85D4D"/>
    <w:rsid w:val="00C85E61"/>
    <w:rsid w:val="00C86C13"/>
    <w:rsid w:val="00C870FF"/>
    <w:rsid w:val="00C90FB4"/>
    <w:rsid w:val="00C912FB"/>
    <w:rsid w:val="00C92B29"/>
    <w:rsid w:val="00C94CFB"/>
    <w:rsid w:val="00C95AEE"/>
    <w:rsid w:val="00C96A29"/>
    <w:rsid w:val="00C9790F"/>
    <w:rsid w:val="00C979A4"/>
    <w:rsid w:val="00CA05F9"/>
    <w:rsid w:val="00CA13C2"/>
    <w:rsid w:val="00CA2C04"/>
    <w:rsid w:val="00CA377E"/>
    <w:rsid w:val="00CA3A51"/>
    <w:rsid w:val="00CA525E"/>
    <w:rsid w:val="00CA53E5"/>
    <w:rsid w:val="00CA59C6"/>
    <w:rsid w:val="00CA6EEF"/>
    <w:rsid w:val="00CA7689"/>
    <w:rsid w:val="00CB022F"/>
    <w:rsid w:val="00CB5853"/>
    <w:rsid w:val="00CB5B1F"/>
    <w:rsid w:val="00CB5B8E"/>
    <w:rsid w:val="00CB5C26"/>
    <w:rsid w:val="00CB5E4F"/>
    <w:rsid w:val="00CB6612"/>
    <w:rsid w:val="00CB7EE4"/>
    <w:rsid w:val="00CC1CFF"/>
    <w:rsid w:val="00CC2A4A"/>
    <w:rsid w:val="00CC411C"/>
    <w:rsid w:val="00CC46BD"/>
    <w:rsid w:val="00CC48FC"/>
    <w:rsid w:val="00CC6C97"/>
    <w:rsid w:val="00CD27C3"/>
    <w:rsid w:val="00CD29FF"/>
    <w:rsid w:val="00CD3CC3"/>
    <w:rsid w:val="00CD5249"/>
    <w:rsid w:val="00CD5536"/>
    <w:rsid w:val="00CD5973"/>
    <w:rsid w:val="00CD6EA8"/>
    <w:rsid w:val="00CD6F17"/>
    <w:rsid w:val="00CD70CD"/>
    <w:rsid w:val="00CD74D1"/>
    <w:rsid w:val="00CE0598"/>
    <w:rsid w:val="00CE17C5"/>
    <w:rsid w:val="00CE1B52"/>
    <w:rsid w:val="00CE2101"/>
    <w:rsid w:val="00CE5C4D"/>
    <w:rsid w:val="00CE6F94"/>
    <w:rsid w:val="00CE7C65"/>
    <w:rsid w:val="00CF138B"/>
    <w:rsid w:val="00CF1D7B"/>
    <w:rsid w:val="00CF33D2"/>
    <w:rsid w:val="00CF4BAA"/>
    <w:rsid w:val="00CF62EE"/>
    <w:rsid w:val="00CF6649"/>
    <w:rsid w:val="00CF71C8"/>
    <w:rsid w:val="00CF7EB6"/>
    <w:rsid w:val="00D008B6"/>
    <w:rsid w:val="00D020CC"/>
    <w:rsid w:val="00D02255"/>
    <w:rsid w:val="00D04561"/>
    <w:rsid w:val="00D049D7"/>
    <w:rsid w:val="00D06151"/>
    <w:rsid w:val="00D07B64"/>
    <w:rsid w:val="00D11891"/>
    <w:rsid w:val="00D12B93"/>
    <w:rsid w:val="00D13BCB"/>
    <w:rsid w:val="00D1548B"/>
    <w:rsid w:val="00D16B75"/>
    <w:rsid w:val="00D21DC7"/>
    <w:rsid w:val="00D2415A"/>
    <w:rsid w:val="00D26484"/>
    <w:rsid w:val="00D26932"/>
    <w:rsid w:val="00D275C3"/>
    <w:rsid w:val="00D27A53"/>
    <w:rsid w:val="00D3038A"/>
    <w:rsid w:val="00D32331"/>
    <w:rsid w:val="00D33C0B"/>
    <w:rsid w:val="00D344BF"/>
    <w:rsid w:val="00D3670D"/>
    <w:rsid w:val="00D374EF"/>
    <w:rsid w:val="00D40600"/>
    <w:rsid w:val="00D40831"/>
    <w:rsid w:val="00D41117"/>
    <w:rsid w:val="00D4253F"/>
    <w:rsid w:val="00D42A62"/>
    <w:rsid w:val="00D42B24"/>
    <w:rsid w:val="00D43316"/>
    <w:rsid w:val="00D43B64"/>
    <w:rsid w:val="00D43CFC"/>
    <w:rsid w:val="00D43FE7"/>
    <w:rsid w:val="00D46469"/>
    <w:rsid w:val="00D469CF"/>
    <w:rsid w:val="00D474A0"/>
    <w:rsid w:val="00D47C44"/>
    <w:rsid w:val="00D5037E"/>
    <w:rsid w:val="00D517AC"/>
    <w:rsid w:val="00D52243"/>
    <w:rsid w:val="00D52AAD"/>
    <w:rsid w:val="00D531C6"/>
    <w:rsid w:val="00D531EE"/>
    <w:rsid w:val="00D54262"/>
    <w:rsid w:val="00D54C31"/>
    <w:rsid w:val="00D54F6F"/>
    <w:rsid w:val="00D5759E"/>
    <w:rsid w:val="00D609CF"/>
    <w:rsid w:val="00D61047"/>
    <w:rsid w:val="00D618BE"/>
    <w:rsid w:val="00D63695"/>
    <w:rsid w:val="00D63CDD"/>
    <w:rsid w:val="00D65408"/>
    <w:rsid w:val="00D66A0F"/>
    <w:rsid w:val="00D66B66"/>
    <w:rsid w:val="00D676B4"/>
    <w:rsid w:val="00D7036F"/>
    <w:rsid w:val="00D70543"/>
    <w:rsid w:val="00D72668"/>
    <w:rsid w:val="00D733B4"/>
    <w:rsid w:val="00D75DB8"/>
    <w:rsid w:val="00D765BB"/>
    <w:rsid w:val="00D77434"/>
    <w:rsid w:val="00D805EB"/>
    <w:rsid w:val="00D810B4"/>
    <w:rsid w:val="00D81706"/>
    <w:rsid w:val="00D81B6B"/>
    <w:rsid w:val="00D82225"/>
    <w:rsid w:val="00D82FEA"/>
    <w:rsid w:val="00D83029"/>
    <w:rsid w:val="00D83203"/>
    <w:rsid w:val="00D833DC"/>
    <w:rsid w:val="00D84219"/>
    <w:rsid w:val="00D87137"/>
    <w:rsid w:val="00D87649"/>
    <w:rsid w:val="00D87FBC"/>
    <w:rsid w:val="00D904D5"/>
    <w:rsid w:val="00D911F4"/>
    <w:rsid w:val="00D91C52"/>
    <w:rsid w:val="00D92777"/>
    <w:rsid w:val="00D93D21"/>
    <w:rsid w:val="00D94096"/>
    <w:rsid w:val="00D94D1F"/>
    <w:rsid w:val="00D955A8"/>
    <w:rsid w:val="00D9662D"/>
    <w:rsid w:val="00D9720E"/>
    <w:rsid w:val="00DA0869"/>
    <w:rsid w:val="00DA0A34"/>
    <w:rsid w:val="00DA1890"/>
    <w:rsid w:val="00DA1A5B"/>
    <w:rsid w:val="00DA4C64"/>
    <w:rsid w:val="00DA4DC8"/>
    <w:rsid w:val="00DA6A6F"/>
    <w:rsid w:val="00DA7015"/>
    <w:rsid w:val="00DA71B9"/>
    <w:rsid w:val="00DB4604"/>
    <w:rsid w:val="00DB75DE"/>
    <w:rsid w:val="00DB7870"/>
    <w:rsid w:val="00DB796C"/>
    <w:rsid w:val="00DC166A"/>
    <w:rsid w:val="00DC2C3A"/>
    <w:rsid w:val="00DC3CE1"/>
    <w:rsid w:val="00DC4041"/>
    <w:rsid w:val="00DC45F7"/>
    <w:rsid w:val="00DC47EB"/>
    <w:rsid w:val="00DC487D"/>
    <w:rsid w:val="00DC4A6E"/>
    <w:rsid w:val="00DC4AE1"/>
    <w:rsid w:val="00DC4DBD"/>
    <w:rsid w:val="00DC63EE"/>
    <w:rsid w:val="00DC67A6"/>
    <w:rsid w:val="00DC7E12"/>
    <w:rsid w:val="00DC7F20"/>
    <w:rsid w:val="00DD14A3"/>
    <w:rsid w:val="00DD2401"/>
    <w:rsid w:val="00DD264A"/>
    <w:rsid w:val="00DD27E1"/>
    <w:rsid w:val="00DD3165"/>
    <w:rsid w:val="00DD3AAB"/>
    <w:rsid w:val="00DD4838"/>
    <w:rsid w:val="00DD5CBD"/>
    <w:rsid w:val="00DE0B82"/>
    <w:rsid w:val="00DE12DE"/>
    <w:rsid w:val="00DE190A"/>
    <w:rsid w:val="00DE4398"/>
    <w:rsid w:val="00DE55EE"/>
    <w:rsid w:val="00DE6FE4"/>
    <w:rsid w:val="00DE7A2D"/>
    <w:rsid w:val="00DF11B8"/>
    <w:rsid w:val="00DF14B8"/>
    <w:rsid w:val="00DF2635"/>
    <w:rsid w:val="00DF2E31"/>
    <w:rsid w:val="00DF4AF8"/>
    <w:rsid w:val="00DF73E8"/>
    <w:rsid w:val="00E00557"/>
    <w:rsid w:val="00E00B78"/>
    <w:rsid w:val="00E00F7B"/>
    <w:rsid w:val="00E028BD"/>
    <w:rsid w:val="00E02EAD"/>
    <w:rsid w:val="00E05050"/>
    <w:rsid w:val="00E05112"/>
    <w:rsid w:val="00E05286"/>
    <w:rsid w:val="00E05A36"/>
    <w:rsid w:val="00E07A28"/>
    <w:rsid w:val="00E07AD3"/>
    <w:rsid w:val="00E07EBF"/>
    <w:rsid w:val="00E10C85"/>
    <w:rsid w:val="00E10D16"/>
    <w:rsid w:val="00E1461C"/>
    <w:rsid w:val="00E146D5"/>
    <w:rsid w:val="00E17292"/>
    <w:rsid w:val="00E17B7B"/>
    <w:rsid w:val="00E21244"/>
    <w:rsid w:val="00E23063"/>
    <w:rsid w:val="00E255CC"/>
    <w:rsid w:val="00E30C77"/>
    <w:rsid w:val="00E30CF9"/>
    <w:rsid w:val="00E31187"/>
    <w:rsid w:val="00E31F3B"/>
    <w:rsid w:val="00E3273D"/>
    <w:rsid w:val="00E3397C"/>
    <w:rsid w:val="00E35B94"/>
    <w:rsid w:val="00E365B1"/>
    <w:rsid w:val="00E37F85"/>
    <w:rsid w:val="00E407AD"/>
    <w:rsid w:val="00E41A16"/>
    <w:rsid w:val="00E42C2E"/>
    <w:rsid w:val="00E42D54"/>
    <w:rsid w:val="00E43CC2"/>
    <w:rsid w:val="00E43F73"/>
    <w:rsid w:val="00E43FF5"/>
    <w:rsid w:val="00E46269"/>
    <w:rsid w:val="00E46574"/>
    <w:rsid w:val="00E47C86"/>
    <w:rsid w:val="00E51216"/>
    <w:rsid w:val="00E527E7"/>
    <w:rsid w:val="00E52F7C"/>
    <w:rsid w:val="00E52F8C"/>
    <w:rsid w:val="00E54E0B"/>
    <w:rsid w:val="00E5718B"/>
    <w:rsid w:val="00E60104"/>
    <w:rsid w:val="00E61196"/>
    <w:rsid w:val="00E61EC9"/>
    <w:rsid w:val="00E62B74"/>
    <w:rsid w:val="00E63DBA"/>
    <w:rsid w:val="00E64911"/>
    <w:rsid w:val="00E657A9"/>
    <w:rsid w:val="00E65971"/>
    <w:rsid w:val="00E65C9C"/>
    <w:rsid w:val="00E66B61"/>
    <w:rsid w:val="00E67354"/>
    <w:rsid w:val="00E67871"/>
    <w:rsid w:val="00E7081E"/>
    <w:rsid w:val="00E710CA"/>
    <w:rsid w:val="00E71EDE"/>
    <w:rsid w:val="00E724CC"/>
    <w:rsid w:val="00E73609"/>
    <w:rsid w:val="00E7671B"/>
    <w:rsid w:val="00E815BC"/>
    <w:rsid w:val="00E83041"/>
    <w:rsid w:val="00E84B2C"/>
    <w:rsid w:val="00E87EEC"/>
    <w:rsid w:val="00E90037"/>
    <w:rsid w:val="00E90AFE"/>
    <w:rsid w:val="00E90CF2"/>
    <w:rsid w:val="00E929D2"/>
    <w:rsid w:val="00E947BE"/>
    <w:rsid w:val="00E9499A"/>
    <w:rsid w:val="00E96C6A"/>
    <w:rsid w:val="00E97A90"/>
    <w:rsid w:val="00EA03E6"/>
    <w:rsid w:val="00EA0971"/>
    <w:rsid w:val="00EA0DEF"/>
    <w:rsid w:val="00EA3126"/>
    <w:rsid w:val="00EA33E5"/>
    <w:rsid w:val="00EA4692"/>
    <w:rsid w:val="00EA569A"/>
    <w:rsid w:val="00EB04A9"/>
    <w:rsid w:val="00EB1043"/>
    <w:rsid w:val="00EB127F"/>
    <w:rsid w:val="00EB1FED"/>
    <w:rsid w:val="00EB27A3"/>
    <w:rsid w:val="00EB2B70"/>
    <w:rsid w:val="00EB3DB0"/>
    <w:rsid w:val="00EB3E01"/>
    <w:rsid w:val="00EB6708"/>
    <w:rsid w:val="00EB71BC"/>
    <w:rsid w:val="00EC0168"/>
    <w:rsid w:val="00EC0B68"/>
    <w:rsid w:val="00EC0FD7"/>
    <w:rsid w:val="00EC2205"/>
    <w:rsid w:val="00EC26A0"/>
    <w:rsid w:val="00EC26E9"/>
    <w:rsid w:val="00EC37DE"/>
    <w:rsid w:val="00EC62AA"/>
    <w:rsid w:val="00EC71A3"/>
    <w:rsid w:val="00EC7416"/>
    <w:rsid w:val="00EC7667"/>
    <w:rsid w:val="00ED015B"/>
    <w:rsid w:val="00ED05DA"/>
    <w:rsid w:val="00ED0F8B"/>
    <w:rsid w:val="00ED2DCA"/>
    <w:rsid w:val="00ED2F4E"/>
    <w:rsid w:val="00ED356E"/>
    <w:rsid w:val="00ED421E"/>
    <w:rsid w:val="00EE0FDB"/>
    <w:rsid w:val="00EE2283"/>
    <w:rsid w:val="00EF00FC"/>
    <w:rsid w:val="00EF0222"/>
    <w:rsid w:val="00EF1E90"/>
    <w:rsid w:val="00EF3CF2"/>
    <w:rsid w:val="00EF69AC"/>
    <w:rsid w:val="00F00AA8"/>
    <w:rsid w:val="00F01330"/>
    <w:rsid w:val="00F018BD"/>
    <w:rsid w:val="00F02171"/>
    <w:rsid w:val="00F06E0F"/>
    <w:rsid w:val="00F107BE"/>
    <w:rsid w:val="00F1171F"/>
    <w:rsid w:val="00F135C7"/>
    <w:rsid w:val="00F138A1"/>
    <w:rsid w:val="00F14ECE"/>
    <w:rsid w:val="00F161BE"/>
    <w:rsid w:val="00F16E32"/>
    <w:rsid w:val="00F20E55"/>
    <w:rsid w:val="00F2175B"/>
    <w:rsid w:val="00F21AAC"/>
    <w:rsid w:val="00F23554"/>
    <w:rsid w:val="00F237F4"/>
    <w:rsid w:val="00F23AC2"/>
    <w:rsid w:val="00F2499E"/>
    <w:rsid w:val="00F2625B"/>
    <w:rsid w:val="00F267E8"/>
    <w:rsid w:val="00F302C2"/>
    <w:rsid w:val="00F303B7"/>
    <w:rsid w:val="00F322DE"/>
    <w:rsid w:val="00F32422"/>
    <w:rsid w:val="00F325F8"/>
    <w:rsid w:val="00F3593A"/>
    <w:rsid w:val="00F36984"/>
    <w:rsid w:val="00F40558"/>
    <w:rsid w:val="00F40E73"/>
    <w:rsid w:val="00F413D8"/>
    <w:rsid w:val="00F41989"/>
    <w:rsid w:val="00F42BB4"/>
    <w:rsid w:val="00F43787"/>
    <w:rsid w:val="00F43922"/>
    <w:rsid w:val="00F43BB9"/>
    <w:rsid w:val="00F47096"/>
    <w:rsid w:val="00F4712C"/>
    <w:rsid w:val="00F5024D"/>
    <w:rsid w:val="00F509AE"/>
    <w:rsid w:val="00F53A27"/>
    <w:rsid w:val="00F53A8C"/>
    <w:rsid w:val="00F53E92"/>
    <w:rsid w:val="00F55055"/>
    <w:rsid w:val="00F557BC"/>
    <w:rsid w:val="00F561AA"/>
    <w:rsid w:val="00F56287"/>
    <w:rsid w:val="00F602D1"/>
    <w:rsid w:val="00F60DA5"/>
    <w:rsid w:val="00F628F9"/>
    <w:rsid w:val="00F635FC"/>
    <w:rsid w:val="00F641D3"/>
    <w:rsid w:val="00F64733"/>
    <w:rsid w:val="00F65132"/>
    <w:rsid w:val="00F6531E"/>
    <w:rsid w:val="00F67668"/>
    <w:rsid w:val="00F67CD0"/>
    <w:rsid w:val="00F67D6C"/>
    <w:rsid w:val="00F67E9C"/>
    <w:rsid w:val="00F7019C"/>
    <w:rsid w:val="00F70252"/>
    <w:rsid w:val="00F7154B"/>
    <w:rsid w:val="00F7291F"/>
    <w:rsid w:val="00F72B65"/>
    <w:rsid w:val="00F75632"/>
    <w:rsid w:val="00F75B4E"/>
    <w:rsid w:val="00F81D40"/>
    <w:rsid w:val="00F824A2"/>
    <w:rsid w:val="00F82AA1"/>
    <w:rsid w:val="00F84459"/>
    <w:rsid w:val="00F847A7"/>
    <w:rsid w:val="00F852FC"/>
    <w:rsid w:val="00F860DF"/>
    <w:rsid w:val="00F86EE8"/>
    <w:rsid w:val="00F877E4"/>
    <w:rsid w:val="00F87E92"/>
    <w:rsid w:val="00F909AE"/>
    <w:rsid w:val="00F90D88"/>
    <w:rsid w:val="00F92D40"/>
    <w:rsid w:val="00F9307D"/>
    <w:rsid w:val="00F94760"/>
    <w:rsid w:val="00F94C7F"/>
    <w:rsid w:val="00F9567C"/>
    <w:rsid w:val="00F957C5"/>
    <w:rsid w:val="00F9622E"/>
    <w:rsid w:val="00F964D2"/>
    <w:rsid w:val="00F97516"/>
    <w:rsid w:val="00FA0D81"/>
    <w:rsid w:val="00FA30A7"/>
    <w:rsid w:val="00FA3447"/>
    <w:rsid w:val="00FA3C95"/>
    <w:rsid w:val="00FA3E81"/>
    <w:rsid w:val="00FA6138"/>
    <w:rsid w:val="00FA6521"/>
    <w:rsid w:val="00FA68CA"/>
    <w:rsid w:val="00FA73C0"/>
    <w:rsid w:val="00FA7D50"/>
    <w:rsid w:val="00FB1F0F"/>
    <w:rsid w:val="00FB2202"/>
    <w:rsid w:val="00FB6E25"/>
    <w:rsid w:val="00FB7CFB"/>
    <w:rsid w:val="00FC3095"/>
    <w:rsid w:val="00FC398F"/>
    <w:rsid w:val="00FC4076"/>
    <w:rsid w:val="00FC4571"/>
    <w:rsid w:val="00FC4E11"/>
    <w:rsid w:val="00FC5364"/>
    <w:rsid w:val="00FC54F6"/>
    <w:rsid w:val="00FC722B"/>
    <w:rsid w:val="00FD020A"/>
    <w:rsid w:val="00FD0DA3"/>
    <w:rsid w:val="00FD1B05"/>
    <w:rsid w:val="00FD34FB"/>
    <w:rsid w:val="00FD50A0"/>
    <w:rsid w:val="00FD5673"/>
    <w:rsid w:val="00FD5850"/>
    <w:rsid w:val="00FD609F"/>
    <w:rsid w:val="00FD6B3E"/>
    <w:rsid w:val="00FD6B4F"/>
    <w:rsid w:val="00FE1981"/>
    <w:rsid w:val="00FE1ADF"/>
    <w:rsid w:val="00FE1E46"/>
    <w:rsid w:val="00FE2BB7"/>
    <w:rsid w:val="00FE2C68"/>
    <w:rsid w:val="00FE3E5C"/>
    <w:rsid w:val="00FE56E7"/>
    <w:rsid w:val="00FE574D"/>
    <w:rsid w:val="00FE59E5"/>
    <w:rsid w:val="00FE5A86"/>
    <w:rsid w:val="00FE7282"/>
    <w:rsid w:val="00FF19B0"/>
    <w:rsid w:val="00FF1EEF"/>
    <w:rsid w:val="00FF200E"/>
    <w:rsid w:val="00FF20C2"/>
    <w:rsid w:val="00FF2B00"/>
    <w:rsid w:val="00FF2D4E"/>
    <w:rsid w:val="00FF3FCC"/>
    <w:rsid w:val="00FF4929"/>
    <w:rsid w:val="00FF5575"/>
    <w:rsid w:val="00FF64D2"/>
    <w:rsid w:val="00FF673A"/>
    <w:rsid w:val="00FF6BBC"/>
    <w:rsid w:val="00FF6C5B"/>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ocId w14:val="03F2B8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3D43F4"/>
    <w:pPr>
      <w:tabs>
        <w:tab w:val="right" w:pos="9639"/>
      </w:tabs>
      <w:spacing w:before="120" w:after="120"/>
      <w:ind w:left="851" w:right="284" w:hanging="851"/>
    </w:pPr>
    <w:rPr>
      <w:rFonts w:eastAsiaTheme="minorEastAsia" w:cs="Arial"/>
      <w:noProof/>
      <w:szCs w:val="22"/>
      <w:lang w:val="en-US"/>
    </w:rPr>
  </w:style>
  <w:style w:type="paragraph" w:styleId="TOC3">
    <w:name w:val="toc 3"/>
    <w:basedOn w:val="Normal"/>
    <w:next w:val="Normal"/>
    <w:autoRedefine/>
    <w:uiPriority w:val="39"/>
    <w:rsid w:val="00C6058A"/>
    <w:pPr>
      <w:tabs>
        <w:tab w:val="right" w:pos="9639"/>
      </w:tabs>
      <w:spacing w:before="60" w:after="60"/>
      <w:ind w:left="1843" w:right="284" w:hanging="992"/>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22"/>
      </w:numPr>
      <w:tabs>
        <w:tab w:val="clear" w:pos="567"/>
      </w:tabs>
      <w:jc w:val="both"/>
    </w:pPr>
    <w:rPr>
      <w:rFonts w:eastAsia="Times New Roman" w:cs="Calibri"/>
      <w:caps/>
      <w:snapToGrid w:val="0"/>
      <w:szCs w:val="22"/>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uiPriority w:val="99"/>
    <w:qFormat/>
    <w:rsid w:val="0059561B"/>
    <w:pPr>
      <w:numPr>
        <w:numId w:val="11"/>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2"/>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3"/>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uiPriority w:val="99"/>
    <w:qFormat/>
    <w:rsid w:val="00FE5A86"/>
    <w:pPr>
      <w:numPr>
        <w:numId w:val="17"/>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uiPriority w:val="99"/>
    <w:qFormat/>
    <w:rsid w:val="00A26B66"/>
    <w:pPr>
      <w:widowControl w:val="0"/>
      <w:numPr>
        <w:ilvl w:val="2"/>
        <w:numId w:val="17"/>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4"/>
      </w:numPr>
      <w:tabs>
        <w:tab w:val="left" w:pos="2552"/>
      </w:tabs>
      <w:spacing w:before="240" w:after="240"/>
    </w:pPr>
    <w:rPr>
      <w:b/>
      <w:sz w:val="28"/>
    </w:rPr>
  </w:style>
  <w:style w:type="paragraph" w:customStyle="1" w:styleId="WGnumbering">
    <w:name w:val="WG numbering"/>
    <w:basedOn w:val="Normal"/>
    <w:rsid w:val="003478B4"/>
    <w:pPr>
      <w:numPr>
        <w:numId w:val="15"/>
      </w:numPr>
    </w:pPr>
    <w:rPr>
      <w:rFonts w:eastAsia="Calibri" w:cs="Calibri"/>
      <w:szCs w:val="22"/>
      <w:lang w:eastAsia="en-GB"/>
    </w:rPr>
  </w:style>
  <w:style w:type="paragraph" w:customStyle="1" w:styleId="Agenda2">
    <w:name w:val="Agenda 2"/>
    <w:basedOn w:val="Normal"/>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uiPriority w:val="99"/>
    <w:qFormat/>
    <w:rsid w:val="00A26B66"/>
    <w:pPr>
      <w:numPr>
        <w:ilvl w:val="1"/>
        <w:numId w:val="17"/>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8"/>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47"/>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2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7" w:uiPriority="39"/>
    <w:lsdException w:name="toc 8" w:uiPriority="39"/>
    <w:lsdException w:name="toc 9" w:uiPriority="39"/>
    <w:lsdException w:name="table of figures" w:uiPriority="99"/>
    <w:lsdException w:name="Title" w:qFormat="1"/>
    <w:lsdException w:name="Default Paragraph Font" w:uiPriority="1"/>
    <w:lsdException w:name="Body Text" w:qFormat="1"/>
    <w:lsdException w:name="Hyperlink" w:uiPriority="99"/>
    <w:lsdException w:name="Normal (Web)"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qFormat/>
    <w:rsid w:val="0045558F"/>
    <w:rPr>
      <w:rFonts w:ascii="Arial" w:eastAsia="MS Mincho" w:hAnsi="Arial"/>
      <w:sz w:val="22"/>
      <w:szCs w:val="24"/>
      <w:lang w:eastAsia="ja-JP"/>
    </w:rPr>
  </w:style>
  <w:style w:type="paragraph" w:styleId="Heading1">
    <w:name w:val="heading 1"/>
    <w:basedOn w:val="Normal"/>
    <w:next w:val="Normal"/>
    <w:qFormat/>
    <w:rsid w:val="009A63F0"/>
    <w:pPr>
      <w:keepNext/>
      <w:numPr>
        <w:numId w:val="3"/>
      </w:numPr>
      <w:tabs>
        <w:tab w:val="clear" w:pos="432"/>
        <w:tab w:val="left" w:pos="567"/>
      </w:tabs>
      <w:spacing w:before="240" w:after="240"/>
      <w:ind w:left="567" w:hanging="567"/>
      <w:outlineLvl w:val="0"/>
    </w:pPr>
    <w:rPr>
      <w:b/>
      <w:kern w:val="28"/>
      <w:sz w:val="24"/>
      <w:szCs w:val="20"/>
      <w:lang w:eastAsia="de-DE"/>
    </w:rPr>
  </w:style>
  <w:style w:type="paragraph" w:styleId="Heading2">
    <w:name w:val="heading 2"/>
    <w:basedOn w:val="Heading1"/>
    <w:next w:val="BodyText"/>
    <w:qFormat/>
    <w:rsid w:val="00155289"/>
    <w:pPr>
      <w:numPr>
        <w:ilvl w:val="1"/>
      </w:numPr>
      <w:tabs>
        <w:tab w:val="clear" w:pos="576"/>
        <w:tab w:val="left" w:pos="851"/>
      </w:tabs>
      <w:spacing w:before="120" w:after="120"/>
      <w:ind w:left="851" w:hanging="851"/>
      <w:jc w:val="both"/>
      <w:outlineLvl w:val="1"/>
    </w:pPr>
    <w:rPr>
      <w:sz w:val="22"/>
    </w:rPr>
  </w:style>
  <w:style w:type="paragraph" w:styleId="Heading3">
    <w:name w:val="heading 3"/>
    <w:basedOn w:val="Normal"/>
    <w:next w:val="Normal"/>
    <w:link w:val="Heading3Char"/>
    <w:qFormat/>
    <w:rsid w:val="00D32331"/>
    <w:pPr>
      <w:keepNext/>
      <w:numPr>
        <w:ilvl w:val="2"/>
        <w:numId w:val="3"/>
      </w:numPr>
      <w:tabs>
        <w:tab w:val="clear" w:pos="720"/>
        <w:tab w:val="left" w:pos="1134"/>
      </w:tabs>
      <w:spacing w:before="120" w:after="120"/>
      <w:ind w:left="1134" w:hanging="1134"/>
      <w:outlineLvl w:val="2"/>
    </w:pPr>
    <w:rPr>
      <w:szCs w:val="20"/>
      <w:lang w:eastAsia="de-DE"/>
    </w:rPr>
  </w:style>
  <w:style w:type="paragraph" w:styleId="Heading4">
    <w:name w:val="heading 4"/>
    <w:basedOn w:val="Normal"/>
    <w:next w:val="Normal"/>
    <w:rsid w:val="00D54262"/>
    <w:pPr>
      <w:keepNext/>
      <w:numPr>
        <w:ilvl w:val="3"/>
        <w:numId w:val="3"/>
      </w:numPr>
      <w:spacing w:before="240" w:after="60"/>
      <w:outlineLvl w:val="3"/>
    </w:pPr>
    <w:rPr>
      <w:i/>
      <w:szCs w:val="20"/>
      <w:lang w:val="en-US" w:eastAsia="de-DE"/>
    </w:rPr>
  </w:style>
  <w:style w:type="paragraph" w:styleId="Heading5">
    <w:name w:val="heading 5"/>
    <w:basedOn w:val="Normal"/>
    <w:next w:val="Normal"/>
    <w:rsid w:val="00D54262"/>
    <w:pPr>
      <w:numPr>
        <w:ilvl w:val="4"/>
        <w:numId w:val="3"/>
      </w:numPr>
      <w:spacing w:before="240" w:after="60"/>
      <w:outlineLvl w:val="4"/>
    </w:pPr>
    <w:rPr>
      <w:szCs w:val="20"/>
      <w:lang w:val="de-DE" w:eastAsia="de-DE"/>
    </w:rPr>
  </w:style>
  <w:style w:type="paragraph" w:styleId="Heading6">
    <w:name w:val="heading 6"/>
    <w:basedOn w:val="Normal"/>
    <w:next w:val="Normal"/>
    <w:rsid w:val="00D54262"/>
    <w:pPr>
      <w:numPr>
        <w:ilvl w:val="5"/>
        <w:numId w:val="3"/>
      </w:numPr>
      <w:spacing w:before="240" w:after="60"/>
      <w:outlineLvl w:val="5"/>
    </w:pPr>
    <w:rPr>
      <w:i/>
      <w:szCs w:val="20"/>
      <w:lang w:val="de-DE" w:eastAsia="de-DE"/>
    </w:rPr>
  </w:style>
  <w:style w:type="paragraph" w:styleId="Heading7">
    <w:name w:val="heading 7"/>
    <w:basedOn w:val="Normal"/>
    <w:next w:val="Normal"/>
    <w:rsid w:val="00D54262"/>
    <w:pPr>
      <w:numPr>
        <w:ilvl w:val="6"/>
        <w:numId w:val="3"/>
      </w:numPr>
      <w:spacing w:before="240" w:after="60"/>
      <w:outlineLvl w:val="6"/>
    </w:pPr>
    <w:rPr>
      <w:szCs w:val="20"/>
      <w:lang w:val="de-DE" w:eastAsia="de-DE"/>
    </w:rPr>
  </w:style>
  <w:style w:type="paragraph" w:styleId="Heading8">
    <w:name w:val="heading 8"/>
    <w:basedOn w:val="Normal"/>
    <w:next w:val="Normal"/>
    <w:rsid w:val="00D54262"/>
    <w:pPr>
      <w:numPr>
        <w:ilvl w:val="7"/>
        <w:numId w:val="3"/>
      </w:numPr>
      <w:spacing w:before="240" w:after="60"/>
      <w:outlineLvl w:val="7"/>
    </w:pPr>
    <w:rPr>
      <w:i/>
      <w:szCs w:val="20"/>
      <w:lang w:val="de-DE" w:eastAsia="de-DE"/>
    </w:rPr>
  </w:style>
  <w:style w:type="paragraph" w:styleId="Heading9">
    <w:name w:val="heading 9"/>
    <w:basedOn w:val="Normal"/>
    <w:next w:val="Normal"/>
    <w:rsid w:val="00D54262"/>
    <w:pPr>
      <w:numPr>
        <w:ilvl w:val="8"/>
        <w:numId w:val="3"/>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780FC1"/>
    <w:pPr>
      <w:tabs>
        <w:tab w:val="center" w:pos="4820"/>
        <w:tab w:val="right" w:pos="9639"/>
      </w:tabs>
      <w:jc w:val="center"/>
    </w:pPr>
  </w:style>
  <w:style w:type="paragraph" w:styleId="BalloonText">
    <w:name w:val="Balloon Text"/>
    <w:basedOn w:val="Normal"/>
    <w:link w:val="BalloonTextChar"/>
    <w:rsid w:val="00435420"/>
    <w:rPr>
      <w:rFonts w:ascii="Tahoma" w:hAnsi="Tahoma" w:cs="Tahoma"/>
      <w:sz w:val="16"/>
      <w:szCs w:val="16"/>
    </w:rPr>
  </w:style>
  <w:style w:type="paragraph" w:styleId="Footer">
    <w:name w:val="footer"/>
    <w:basedOn w:val="Normal"/>
    <w:link w:val="FooterChar"/>
    <w:rsid w:val="00D54262"/>
    <w:pPr>
      <w:tabs>
        <w:tab w:val="center" w:pos="4153"/>
        <w:tab w:val="right" w:pos="8306"/>
      </w:tabs>
    </w:pPr>
  </w:style>
  <w:style w:type="character" w:styleId="PageNumber">
    <w:name w:val="page number"/>
    <w:basedOn w:val="DefaultParagraphFont"/>
    <w:rsid w:val="00D54262"/>
  </w:style>
  <w:style w:type="character" w:customStyle="1" w:styleId="BalloonTextChar">
    <w:name w:val="Balloon Text Char"/>
    <w:link w:val="BalloonText"/>
    <w:rsid w:val="00435420"/>
    <w:rPr>
      <w:rFonts w:ascii="Tahoma" w:eastAsia="MS Mincho" w:hAnsi="Tahoma" w:cs="Tahoma"/>
      <w:sz w:val="16"/>
      <w:szCs w:val="16"/>
      <w:lang w:eastAsia="ja-JP"/>
    </w:rPr>
  </w:style>
  <w:style w:type="paragraph" w:styleId="Title">
    <w:name w:val="Title"/>
    <w:basedOn w:val="Normal"/>
    <w:next w:val="Normal"/>
    <w:link w:val="TitleChar"/>
    <w:qFormat/>
    <w:rsid w:val="00D54F6F"/>
    <w:pPr>
      <w:spacing w:before="360" w:after="360"/>
      <w:jc w:val="center"/>
      <w:outlineLvl w:val="0"/>
    </w:pPr>
    <w:rPr>
      <w:rFonts w:cs="Arial"/>
      <w:b/>
      <w:bCs/>
      <w:kern w:val="28"/>
      <w:sz w:val="28"/>
      <w:szCs w:val="32"/>
    </w:rPr>
  </w:style>
  <w:style w:type="paragraph" w:styleId="Subtitle">
    <w:name w:val="Subtitle"/>
    <w:basedOn w:val="Normal"/>
    <w:next w:val="Normal"/>
    <w:link w:val="SubtitleChar"/>
    <w:rsid w:val="00D54262"/>
    <w:pPr>
      <w:spacing w:before="240" w:after="240"/>
      <w:outlineLvl w:val="1"/>
    </w:pPr>
    <w:rPr>
      <w:rFonts w:cs="Arial"/>
      <w:b/>
      <w:bCs/>
      <w:i/>
      <w:iCs/>
    </w:rPr>
  </w:style>
  <w:style w:type="paragraph" w:styleId="TOC1">
    <w:name w:val="toc 1"/>
    <w:basedOn w:val="Normal"/>
    <w:next w:val="Normal"/>
    <w:autoRedefine/>
    <w:uiPriority w:val="39"/>
    <w:rsid w:val="003D43F4"/>
    <w:pPr>
      <w:tabs>
        <w:tab w:val="right" w:pos="9639"/>
      </w:tabs>
      <w:spacing w:before="120" w:after="120"/>
      <w:ind w:left="567" w:right="284" w:hanging="567"/>
    </w:pPr>
    <w:rPr>
      <w:rFonts w:eastAsiaTheme="minorEastAsia" w:cs="Arial"/>
      <w:noProof/>
      <w:szCs w:val="22"/>
      <w:lang w:val="en-US"/>
    </w:rPr>
  </w:style>
  <w:style w:type="paragraph" w:customStyle="1" w:styleId="ActionItem">
    <w:name w:val="Action Item"/>
    <w:basedOn w:val="Normal"/>
    <w:next w:val="BodyText"/>
    <w:link w:val="ActionItemChar"/>
    <w:qFormat/>
    <w:rsid w:val="00850020"/>
    <w:pPr>
      <w:spacing w:before="240" w:after="240"/>
    </w:pPr>
    <w:rPr>
      <w:rFonts w:eastAsia="Times New Roman"/>
      <w:i/>
      <w:iCs/>
      <w:color w:val="365F91" w:themeColor="accent1" w:themeShade="BF"/>
      <w:szCs w:val="22"/>
      <w:lang w:eastAsia="en-US"/>
    </w:rPr>
  </w:style>
  <w:style w:type="paragraph" w:styleId="TOC2">
    <w:name w:val="toc 2"/>
    <w:basedOn w:val="Normal"/>
    <w:next w:val="Normal"/>
    <w:autoRedefine/>
    <w:uiPriority w:val="39"/>
    <w:rsid w:val="003D43F4"/>
    <w:pPr>
      <w:tabs>
        <w:tab w:val="right" w:pos="9639"/>
      </w:tabs>
      <w:spacing w:before="120" w:after="120"/>
      <w:ind w:left="851" w:right="284" w:hanging="851"/>
    </w:pPr>
    <w:rPr>
      <w:rFonts w:eastAsiaTheme="minorEastAsia" w:cs="Arial"/>
      <w:noProof/>
      <w:szCs w:val="22"/>
      <w:lang w:val="en-US"/>
    </w:rPr>
  </w:style>
  <w:style w:type="paragraph" w:styleId="TOC3">
    <w:name w:val="toc 3"/>
    <w:basedOn w:val="Normal"/>
    <w:next w:val="Normal"/>
    <w:autoRedefine/>
    <w:uiPriority w:val="39"/>
    <w:rsid w:val="00C6058A"/>
    <w:pPr>
      <w:tabs>
        <w:tab w:val="right" w:pos="9639"/>
      </w:tabs>
      <w:spacing w:before="60" w:after="60"/>
      <w:ind w:left="1843" w:right="284" w:hanging="992"/>
    </w:pPr>
    <w:rPr>
      <w:rFonts w:eastAsiaTheme="minorEastAsia" w:cstheme="minorBidi"/>
      <w:noProof/>
      <w:sz w:val="20"/>
      <w:lang w:val="en-US"/>
    </w:rPr>
  </w:style>
  <w:style w:type="paragraph" w:styleId="TOC4">
    <w:name w:val="toc 4"/>
    <w:basedOn w:val="Normal"/>
    <w:next w:val="Normal"/>
    <w:uiPriority w:val="39"/>
    <w:rsid w:val="000E0116"/>
    <w:pPr>
      <w:tabs>
        <w:tab w:val="right" w:pos="9639"/>
      </w:tabs>
      <w:spacing w:before="120" w:after="120"/>
      <w:ind w:right="284"/>
    </w:pPr>
    <w:rPr>
      <w:rFonts w:eastAsia="Times New Roman"/>
      <w:szCs w:val="22"/>
      <w:lang w:eastAsia="en-US"/>
    </w:rPr>
  </w:style>
  <w:style w:type="paragraph" w:styleId="TOC5">
    <w:name w:val="toc 5"/>
    <w:basedOn w:val="TOC1"/>
    <w:next w:val="Normal"/>
    <w:autoRedefine/>
    <w:uiPriority w:val="39"/>
    <w:rsid w:val="005E1D70"/>
    <w:pPr>
      <w:ind w:left="1701" w:hanging="1701"/>
    </w:pPr>
    <w:rPr>
      <w:caps/>
    </w:rPr>
  </w:style>
  <w:style w:type="paragraph" w:styleId="TOC6">
    <w:name w:val="toc 6"/>
    <w:basedOn w:val="Normal"/>
    <w:next w:val="Normal"/>
    <w:autoRedefine/>
    <w:rsid w:val="00A26B66"/>
    <w:pPr>
      <w:ind w:left="1100"/>
    </w:pPr>
    <w:rPr>
      <w:rFonts w:ascii="Times New Roman" w:eastAsia="Times New Roman" w:hAnsi="Times New Roman"/>
      <w:lang w:eastAsia="en-US"/>
    </w:rPr>
  </w:style>
  <w:style w:type="paragraph" w:styleId="TOC7">
    <w:name w:val="toc 7"/>
    <w:basedOn w:val="Normal"/>
    <w:next w:val="Normal"/>
    <w:autoRedefine/>
    <w:uiPriority w:val="39"/>
    <w:rsid w:val="00D54262"/>
    <w:pPr>
      <w:ind w:left="1200"/>
    </w:pPr>
    <w:rPr>
      <w:sz w:val="20"/>
      <w:szCs w:val="20"/>
    </w:rPr>
  </w:style>
  <w:style w:type="paragraph" w:styleId="TOC8">
    <w:name w:val="toc 8"/>
    <w:basedOn w:val="Normal"/>
    <w:next w:val="Normal"/>
    <w:autoRedefine/>
    <w:uiPriority w:val="39"/>
    <w:rsid w:val="00D54262"/>
    <w:pPr>
      <w:ind w:left="1440"/>
    </w:pPr>
    <w:rPr>
      <w:sz w:val="20"/>
      <w:szCs w:val="20"/>
    </w:rPr>
  </w:style>
  <w:style w:type="paragraph" w:styleId="TOC9">
    <w:name w:val="toc 9"/>
    <w:basedOn w:val="Normal"/>
    <w:next w:val="Normal"/>
    <w:autoRedefine/>
    <w:uiPriority w:val="39"/>
    <w:rsid w:val="00D54262"/>
    <w:pPr>
      <w:ind w:left="1680"/>
    </w:pPr>
    <w:rPr>
      <w:sz w:val="20"/>
      <w:szCs w:val="20"/>
    </w:rPr>
  </w:style>
  <w:style w:type="character" w:styleId="Hyperlink">
    <w:name w:val="Hyperlink"/>
    <w:basedOn w:val="DefaultParagraphFont"/>
    <w:uiPriority w:val="99"/>
    <w:rsid w:val="00650BB8"/>
  </w:style>
  <w:style w:type="character" w:styleId="FollowedHyperlink">
    <w:name w:val="FollowedHyperlink"/>
    <w:semiHidden/>
    <w:rsid w:val="00D54262"/>
    <w:rPr>
      <w:color w:val="800080"/>
      <w:u w:val="single"/>
    </w:rPr>
  </w:style>
  <w:style w:type="paragraph" w:styleId="FootnoteText">
    <w:name w:val="footnote text"/>
    <w:basedOn w:val="Normal"/>
    <w:link w:val="FootnoteTextChar"/>
    <w:rsid w:val="00D54262"/>
    <w:rPr>
      <w:sz w:val="20"/>
      <w:szCs w:val="20"/>
    </w:rPr>
  </w:style>
  <w:style w:type="character" w:styleId="FootnoteReference">
    <w:name w:val="footnote reference"/>
    <w:semiHidden/>
    <w:rsid w:val="00D54262"/>
    <w:rPr>
      <w:vertAlign w:val="superscript"/>
    </w:rPr>
  </w:style>
  <w:style w:type="paragraph" w:customStyle="1" w:styleId="TableNo">
    <w:name w:val="Table_No"/>
    <w:basedOn w:val="Normal"/>
    <w:next w:val="Normal"/>
    <w:semiHidden/>
    <w:rsid w:val="00D54262"/>
    <w:pPr>
      <w:keepNext/>
      <w:tabs>
        <w:tab w:val="left" w:pos="794"/>
        <w:tab w:val="left" w:pos="1191"/>
        <w:tab w:val="left" w:pos="1588"/>
        <w:tab w:val="left" w:pos="1985"/>
      </w:tabs>
      <w:overflowPunct w:val="0"/>
      <w:autoSpaceDE w:val="0"/>
      <w:autoSpaceDN w:val="0"/>
      <w:adjustRightInd w:val="0"/>
      <w:spacing w:before="560" w:after="120"/>
      <w:jc w:val="center"/>
      <w:textAlignment w:val="baseline"/>
    </w:pPr>
    <w:rPr>
      <w:caps/>
      <w:szCs w:val="20"/>
    </w:rPr>
  </w:style>
  <w:style w:type="paragraph" w:customStyle="1" w:styleId="Task">
    <w:name w:val="Task"/>
    <w:basedOn w:val="Normal"/>
    <w:rsid w:val="00D54262"/>
    <w:pPr>
      <w:tabs>
        <w:tab w:val="left" w:pos="-1701"/>
        <w:tab w:val="left" w:pos="851"/>
        <w:tab w:val="left" w:pos="6237"/>
        <w:tab w:val="left" w:pos="7655"/>
        <w:tab w:val="left" w:pos="7938"/>
      </w:tabs>
    </w:pPr>
    <w:rPr>
      <w:szCs w:val="20"/>
      <w:lang w:val="fr-FR" w:eastAsia="en-GB"/>
    </w:rPr>
  </w:style>
  <w:style w:type="paragraph" w:styleId="BlockText">
    <w:name w:val="Block Text"/>
    <w:basedOn w:val="Normal"/>
    <w:semiHidden/>
    <w:rsid w:val="008363A0"/>
    <w:pPr>
      <w:tabs>
        <w:tab w:val="left" w:pos="-1701"/>
        <w:tab w:val="left" w:pos="567"/>
        <w:tab w:val="left" w:pos="6237"/>
        <w:tab w:val="left" w:pos="7655"/>
      </w:tabs>
      <w:ind w:left="567" w:right="3690" w:hanging="567"/>
      <w:jc w:val="both"/>
    </w:pPr>
    <w:rPr>
      <w:szCs w:val="20"/>
    </w:rPr>
  </w:style>
  <w:style w:type="paragraph" w:customStyle="1" w:styleId="Annex">
    <w:name w:val="Annex"/>
    <w:basedOn w:val="Heading1"/>
    <w:next w:val="Normal"/>
    <w:autoRedefine/>
    <w:qFormat/>
    <w:rsid w:val="000E0116"/>
    <w:pPr>
      <w:numPr>
        <w:numId w:val="22"/>
      </w:numPr>
      <w:tabs>
        <w:tab w:val="clear" w:pos="567"/>
      </w:tabs>
      <w:jc w:val="both"/>
    </w:pPr>
    <w:rPr>
      <w:rFonts w:eastAsia="Times New Roman" w:cs="Calibri"/>
      <w:caps/>
      <w:snapToGrid w:val="0"/>
      <w:szCs w:val="22"/>
    </w:rPr>
  </w:style>
  <w:style w:type="table" w:styleId="TableGrid">
    <w:name w:val="Table Grid"/>
    <w:basedOn w:val="TableNormal"/>
    <w:rsid w:val="00D5426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ctionItemChar">
    <w:name w:val="Action Item Char"/>
    <w:basedOn w:val="DefaultParagraphFont"/>
    <w:link w:val="ActionItem"/>
    <w:rsid w:val="00850020"/>
    <w:rPr>
      <w:rFonts w:ascii="Arial" w:hAnsi="Arial"/>
      <w:i/>
      <w:iCs/>
      <w:color w:val="365F91" w:themeColor="accent1" w:themeShade="BF"/>
      <w:sz w:val="22"/>
      <w:szCs w:val="22"/>
      <w:lang w:eastAsia="en-US"/>
    </w:rPr>
  </w:style>
  <w:style w:type="character" w:customStyle="1" w:styleId="SubtitleChar">
    <w:name w:val="Subtitle Char"/>
    <w:link w:val="Subtitle"/>
    <w:rsid w:val="00715F0F"/>
    <w:rPr>
      <w:rFonts w:ascii="Arial" w:eastAsia="MS Mincho" w:hAnsi="Arial" w:cs="Arial"/>
      <w:b/>
      <w:bCs/>
      <w:i/>
      <w:iCs/>
      <w:sz w:val="22"/>
      <w:szCs w:val="24"/>
      <w:lang w:eastAsia="ja-JP"/>
    </w:rPr>
  </w:style>
  <w:style w:type="paragraph" w:styleId="NormalWeb">
    <w:name w:val="Normal (Web)"/>
    <w:basedOn w:val="Normal"/>
    <w:uiPriority w:val="99"/>
    <w:rsid w:val="0056412E"/>
    <w:pPr>
      <w:spacing w:before="100" w:beforeAutospacing="1" w:after="100" w:afterAutospacing="1"/>
    </w:pPr>
    <w:rPr>
      <w:lang w:val="fr-FR"/>
    </w:rPr>
  </w:style>
  <w:style w:type="character" w:customStyle="1" w:styleId="Heading3Char">
    <w:name w:val="Heading 3 Char"/>
    <w:link w:val="Heading3"/>
    <w:rsid w:val="00D32331"/>
    <w:rPr>
      <w:rFonts w:ascii="Arial" w:eastAsia="MS Mincho" w:hAnsi="Arial"/>
      <w:sz w:val="22"/>
      <w:lang w:eastAsia="de-DE"/>
    </w:rPr>
  </w:style>
  <w:style w:type="paragraph" w:customStyle="1" w:styleId="ActionIALA">
    <w:name w:val="Action IALA"/>
    <w:basedOn w:val="Normal"/>
    <w:next w:val="BodyText"/>
    <w:qFormat/>
    <w:rsid w:val="008441F6"/>
    <w:pPr>
      <w:spacing w:before="120" w:after="240"/>
      <w:jc w:val="both"/>
    </w:pPr>
    <w:rPr>
      <w:rFonts w:cs="Arial"/>
      <w:i/>
      <w:iCs/>
      <w:szCs w:val="22"/>
      <w:lang w:eastAsia="en-GB"/>
    </w:rPr>
  </w:style>
  <w:style w:type="paragraph" w:customStyle="1" w:styleId="ActionMember">
    <w:name w:val="Action Member"/>
    <w:basedOn w:val="Normal"/>
    <w:next w:val="BodyText"/>
    <w:link w:val="ActionMemberChar"/>
    <w:qFormat/>
    <w:rsid w:val="005B4A16"/>
    <w:pPr>
      <w:spacing w:after="120"/>
      <w:jc w:val="both"/>
    </w:pPr>
    <w:rPr>
      <w:rFonts w:cs="Calibri"/>
      <w:i/>
      <w:iCs/>
      <w:szCs w:val="22"/>
    </w:rPr>
  </w:style>
  <w:style w:type="numbering" w:styleId="ArticleSection">
    <w:name w:val="Outline List 3"/>
    <w:basedOn w:val="NoList"/>
    <w:rsid w:val="00D54262"/>
    <w:pPr>
      <w:numPr>
        <w:numId w:val="1"/>
      </w:numPr>
    </w:pPr>
  </w:style>
  <w:style w:type="paragraph" w:customStyle="1" w:styleId="Bullet1">
    <w:name w:val="Bullet 1"/>
    <w:basedOn w:val="Normal"/>
    <w:uiPriority w:val="99"/>
    <w:qFormat/>
    <w:rsid w:val="0059561B"/>
    <w:pPr>
      <w:numPr>
        <w:numId w:val="11"/>
      </w:numPr>
      <w:tabs>
        <w:tab w:val="clear" w:pos="720"/>
        <w:tab w:val="left" w:pos="1134"/>
      </w:tabs>
      <w:spacing w:after="120"/>
      <w:ind w:left="1134" w:hanging="567"/>
      <w:jc w:val="both"/>
      <w:outlineLvl w:val="0"/>
    </w:pPr>
    <w:rPr>
      <w:rFonts w:eastAsia="Calibri" w:cs="Arial"/>
      <w:szCs w:val="22"/>
      <w:lang w:eastAsia="en-GB"/>
    </w:rPr>
  </w:style>
  <w:style w:type="paragraph" w:customStyle="1" w:styleId="Bullet1text">
    <w:name w:val="Bullet 1 text"/>
    <w:basedOn w:val="Normal"/>
    <w:rsid w:val="00A26B66"/>
    <w:pPr>
      <w:suppressAutoHyphens/>
      <w:spacing w:after="120"/>
      <w:ind w:left="1134"/>
      <w:jc w:val="both"/>
    </w:pPr>
    <w:rPr>
      <w:rFonts w:eastAsia="Calibri" w:cs="Arial"/>
      <w:szCs w:val="22"/>
      <w:lang w:val="fr-FR" w:eastAsia="en-GB"/>
    </w:rPr>
  </w:style>
  <w:style w:type="paragraph" w:customStyle="1" w:styleId="Bullet2">
    <w:name w:val="Bullet 2"/>
    <w:basedOn w:val="Normal"/>
    <w:uiPriority w:val="99"/>
    <w:qFormat/>
    <w:rsid w:val="00077063"/>
    <w:pPr>
      <w:numPr>
        <w:numId w:val="12"/>
      </w:numPr>
      <w:tabs>
        <w:tab w:val="left" w:pos="1701"/>
      </w:tabs>
      <w:spacing w:after="120"/>
      <w:ind w:left="1701" w:hanging="567"/>
      <w:jc w:val="both"/>
    </w:pPr>
    <w:rPr>
      <w:rFonts w:eastAsia="Calibri" w:cs="Arial"/>
      <w:szCs w:val="22"/>
      <w:lang w:eastAsia="en-GB"/>
    </w:rPr>
  </w:style>
  <w:style w:type="paragraph" w:customStyle="1" w:styleId="Bullet2text">
    <w:name w:val="Bullet 2 text"/>
    <w:basedOn w:val="Normal"/>
    <w:rsid w:val="00A26B66"/>
    <w:pPr>
      <w:suppressAutoHyphens/>
      <w:spacing w:after="120"/>
      <w:ind w:left="1701"/>
      <w:jc w:val="both"/>
    </w:pPr>
    <w:rPr>
      <w:rFonts w:eastAsia="Calibri" w:cs="Arial"/>
      <w:szCs w:val="22"/>
      <w:lang w:eastAsia="en-GB"/>
    </w:rPr>
  </w:style>
  <w:style w:type="paragraph" w:customStyle="1" w:styleId="Bullet3">
    <w:name w:val="Bullet 3"/>
    <w:basedOn w:val="Normal"/>
    <w:uiPriority w:val="99"/>
    <w:rsid w:val="00C043F0"/>
    <w:pPr>
      <w:numPr>
        <w:numId w:val="13"/>
      </w:numPr>
      <w:tabs>
        <w:tab w:val="left" w:pos="2268"/>
      </w:tabs>
      <w:spacing w:after="60"/>
      <w:ind w:left="2268" w:hanging="578"/>
      <w:jc w:val="both"/>
    </w:pPr>
    <w:rPr>
      <w:rFonts w:eastAsia="Calibri" w:cs="Arial"/>
      <w:sz w:val="20"/>
      <w:szCs w:val="22"/>
      <w:lang w:eastAsia="en-GB"/>
    </w:rPr>
  </w:style>
  <w:style w:type="paragraph" w:customStyle="1" w:styleId="Bullet3text">
    <w:name w:val="Bullet 3 text"/>
    <w:basedOn w:val="Normal"/>
    <w:rsid w:val="00A26B66"/>
    <w:pPr>
      <w:suppressAutoHyphens/>
      <w:spacing w:after="60"/>
      <w:ind w:left="2268"/>
    </w:pPr>
    <w:rPr>
      <w:rFonts w:eastAsia="Calibri" w:cs="Arial"/>
      <w:sz w:val="20"/>
      <w:szCs w:val="22"/>
      <w:lang w:eastAsia="en-GB"/>
    </w:rPr>
  </w:style>
  <w:style w:type="paragraph" w:customStyle="1" w:styleId="List1">
    <w:name w:val="List 1"/>
    <w:basedOn w:val="Normal"/>
    <w:uiPriority w:val="99"/>
    <w:qFormat/>
    <w:rsid w:val="00FE5A86"/>
    <w:pPr>
      <w:numPr>
        <w:numId w:val="17"/>
      </w:numPr>
      <w:tabs>
        <w:tab w:val="clear" w:pos="567"/>
      </w:tabs>
      <w:spacing w:after="120"/>
      <w:jc w:val="both"/>
    </w:pPr>
    <w:rPr>
      <w:rFonts w:cs="Calibri"/>
      <w:szCs w:val="22"/>
    </w:rPr>
  </w:style>
  <w:style w:type="paragraph" w:customStyle="1" w:styleId="List1indent">
    <w:name w:val="List 1 indent"/>
    <w:basedOn w:val="Normal"/>
    <w:autoRedefine/>
    <w:qFormat/>
    <w:rsid w:val="00FD50A0"/>
    <w:pPr>
      <w:numPr>
        <w:numId w:val="4"/>
      </w:numPr>
      <w:tabs>
        <w:tab w:val="left" w:pos="1134"/>
      </w:tabs>
      <w:spacing w:after="120"/>
      <w:ind w:left="1134" w:hanging="567"/>
      <w:jc w:val="both"/>
    </w:pPr>
    <w:rPr>
      <w:rFonts w:eastAsia="Times New Roman"/>
      <w:lang w:eastAsia="en-GB"/>
    </w:rPr>
  </w:style>
  <w:style w:type="paragraph" w:customStyle="1" w:styleId="List1indent2">
    <w:name w:val="List 1 indent 2"/>
    <w:basedOn w:val="Normal"/>
    <w:uiPriority w:val="99"/>
    <w:qFormat/>
    <w:rsid w:val="00A26B66"/>
    <w:pPr>
      <w:widowControl w:val="0"/>
      <w:numPr>
        <w:ilvl w:val="2"/>
        <w:numId w:val="17"/>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uiPriority w:val="99"/>
    <w:rsid w:val="00A26B66"/>
    <w:pPr>
      <w:spacing w:after="60"/>
      <w:ind w:left="1701"/>
      <w:jc w:val="both"/>
    </w:pPr>
    <w:rPr>
      <w:rFonts w:eastAsia="Calibri" w:cs="Arial"/>
      <w:sz w:val="20"/>
      <w:szCs w:val="22"/>
      <w:lang w:eastAsia="en-GB"/>
    </w:rPr>
  </w:style>
  <w:style w:type="paragraph" w:customStyle="1" w:styleId="List1indenttext">
    <w:name w:val="List 1 indent text"/>
    <w:basedOn w:val="Normal"/>
    <w:rsid w:val="00A26B66"/>
    <w:pPr>
      <w:spacing w:after="120"/>
      <w:ind w:left="1134"/>
      <w:jc w:val="both"/>
    </w:pPr>
    <w:rPr>
      <w:rFonts w:eastAsia="Calibri" w:cs="Calibri"/>
      <w:szCs w:val="20"/>
      <w:lang w:eastAsia="en-GB"/>
    </w:rPr>
  </w:style>
  <w:style w:type="paragraph" w:customStyle="1" w:styleId="List1text">
    <w:name w:val="List 1 text"/>
    <w:basedOn w:val="Normal"/>
    <w:qFormat/>
    <w:rsid w:val="00A26B66"/>
    <w:pPr>
      <w:spacing w:after="120"/>
      <w:ind w:left="567"/>
    </w:pPr>
    <w:rPr>
      <w:rFonts w:eastAsia="Calibri" w:cs="Arial"/>
      <w:szCs w:val="22"/>
      <w:lang w:eastAsia="en-GB"/>
    </w:rPr>
  </w:style>
  <w:style w:type="paragraph" w:customStyle="1" w:styleId="List1indent1text">
    <w:name w:val="List 1 indent 1 text"/>
    <w:basedOn w:val="Normal"/>
    <w:rsid w:val="00A26B66"/>
    <w:pPr>
      <w:spacing w:after="120"/>
      <w:ind w:left="1134"/>
      <w:jc w:val="both"/>
    </w:pPr>
    <w:rPr>
      <w:rFonts w:eastAsia="Calibri" w:cs="Arial"/>
      <w:szCs w:val="22"/>
      <w:lang w:eastAsia="fr-FR"/>
    </w:rPr>
  </w:style>
  <w:style w:type="paragraph" w:styleId="TableofFigures">
    <w:name w:val="table of figures"/>
    <w:basedOn w:val="Normal"/>
    <w:next w:val="Normal"/>
    <w:uiPriority w:val="99"/>
    <w:rsid w:val="00612A51"/>
    <w:pPr>
      <w:numPr>
        <w:numId w:val="7"/>
      </w:numPr>
      <w:tabs>
        <w:tab w:val="left" w:pos="567"/>
        <w:tab w:val="right" w:pos="9629"/>
      </w:tabs>
      <w:spacing w:after="120"/>
      <w:ind w:left="567" w:right="284" w:hanging="567"/>
      <w:jc w:val="both"/>
    </w:pPr>
  </w:style>
  <w:style w:type="character" w:customStyle="1" w:styleId="TitleChar">
    <w:name w:val="Title Char"/>
    <w:link w:val="Title"/>
    <w:rsid w:val="00D54F6F"/>
    <w:rPr>
      <w:rFonts w:ascii="Arial" w:eastAsia="MS Mincho" w:hAnsi="Arial" w:cs="Arial"/>
      <w:b/>
      <w:bCs/>
      <w:kern w:val="28"/>
      <w:sz w:val="28"/>
      <w:szCs w:val="32"/>
      <w:lang w:eastAsia="ja-JP"/>
    </w:rPr>
  </w:style>
  <w:style w:type="paragraph" w:customStyle="1" w:styleId="Agenda">
    <w:name w:val="Agenda"/>
    <w:basedOn w:val="Normal"/>
    <w:rsid w:val="006406BA"/>
    <w:pPr>
      <w:numPr>
        <w:numId w:val="6"/>
      </w:numPr>
      <w:tabs>
        <w:tab w:val="left" w:pos="5670"/>
      </w:tabs>
      <w:spacing w:after="120"/>
      <w:jc w:val="both"/>
    </w:pPr>
    <w:rPr>
      <w:rFonts w:eastAsia="Times New Roman"/>
      <w:szCs w:val="20"/>
      <w:lang w:eastAsia="en-US"/>
    </w:rPr>
  </w:style>
  <w:style w:type="paragraph" w:customStyle="1" w:styleId="AgendaItem1">
    <w:name w:val="Agenda Item_1"/>
    <w:basedOn w:val="Normal"/>
    <w:next w:val="AgendaItem2"/>
    <w:rsid w:val="00A26B66"/>
    <w:pPr>
      <w:numPr>
        <w:numId w:val="10"/>
      </w:numPr>
      <w:spacing w:before="240" w:after="240"/>
      <w:jc w:val="both"/>
    </w:pPr>
    <w:rPr>
      <w:rFonts w:eastAsia="Times New Roman"/>
      <w:b/>
      <w:sz w:val="24"/>
      <w:lang w:eastAsia="en-US"/>
    </w:rPr>
  </w:style>
  <w:style w:type="paragraph" w:customStyle="1" w:styleId="AnnexHead1">
    <w:name w:val="Annex Head 1"/>
    <w:basedOn w:val="Normal"/>
    <w:next w:val="Normal"/>
    <w:rsid w:val="001643D9"/>
    <w:pPr>
      <w:numPr>
        <w:numId w:val="5"/>
      </w:numPr>
      <w:spacing w:before="120" w:after="120"/>
    </w:pPr>
    <w:rPr>
      <w:rFonts w:eastAsia="Times New Roman"/>
      <w:b/>
      <w:caps/>
      <w:sz w:val="24"/>
      <w:szCs w:val="20"/>
      <w:lang w:eastAsia="en-GB"/>
    </w:rPr>
  </w:style>
  <w:style w:type="paragraph" w:customStyle="1" w:styleId="AnnexHead2">
    <w:name w:val="Annex Head 2"/>
    <w:basedOn w:val="Normal"/>
    <w:next w:val="Normal"/>
    <w:rsid w:val="001643D9"/>
    <w:pPr>
      <w:numPr>
        <w:ilvl w:val="1"/>
        <w:numId w:val="5"/>
      </w:numPr>
      <w:spacing w:before="120" w:after="120"/>
    </w:pPr>
    <w:rPr>
      <w:rFonts w:eastAsia="Times New Roman"/>
      <w:b/>
      <w:sz w:val="24"/>
      <w:szCs w:val="20"/>
      <w:lang w:eastAsia="en-GB"/>
    </w:rPr>
  </w:style>
  <w:style w:type="paragraph" w:customStyle="1" w:styleId="AnnexHead3">
    <w:name w:val="Annex Head 3"/>
    <w:basedOn w:val="Normal"/>
    <w:next w:val="Normal"/>
    <w:rsid w:val="001643D9"/>
    <w:pPr>
      <w:numPr>
        <w:ilvl w:val="2"/>
        <w:numId w:val="5"/>
      </w:numPr>
      <w:spacing w:before="60" w:after="60"/>
    </w:pPr>
    <w:rPr>
      <w:rFonts w:eastAsia="Times New Roman"/>
      <w:b/>
      <w:szCs w:val="20"/>
      <w:lang w:eastAsia="en-GB"/>
    </w:rPr>
  </w:style>
  <w:style w:type="paragraph" w:customStyle="1" w:styleId="AnnexHead4">
    <w:name w:val="Annex Head 4"/>
    <w:basedOn w:val="Normal"/>
    <w:next w:val="Normal"/>
    <w:rsid w:val="001643D9"/>
    <w:pPr>
      <w:numPr>
        <w:ilvl w:val="3"/>
        <w:numId w:val="5"/>
      </w:numPr>
      <w:spacing w:after="120"/>
    </w:pPr>
    <w:rPr>
      <w:rFonts w:eastAsia="Times New Roman"/>
      <w:szCs w:val="20"/>
      <w:lang w:eastAsia="en-GB"/>
    </w:rPr>
  </w:style>
  <w:style w:type="paragraph" w:customStyle="1" w:styleId="InputPapers">
    <w:name w:val="Input Papers"/>
    <w:basedOn w:val="Normal"/>
    <w:rsid w:val="005B302E"/>
    <w:pPr>
      <w:tabs>
        <w:tab w:val="left" w:pos="1701"/>
      </w:tabs>
      <w:spacing w:after="120"/>
      <w:ind w:left="1701" w:hanging="1701"/>
    </w:pPr>
    <w:rPr>
      <w:rFonts w:cs="Arial"/>
      <w:szCs w:val="22"/>
    </w:rPr>
  </w:style>
  <w:style w:type="character" w:styleId="CommentReference">
    <w:name w:val="annotation reference"/>
    <w:rsid w:val="008F517B"/>
    <w:rPr>
      <w:sz w:val="16"/>
      <w:szCs w:val="16"/>
    </w:rPr>
  </w:style>
  <w:style w:type="paragraph" w:styleId="CommentText">
    <w:name w:val="annotation text"/>
    <w:basedOn w:val="Normal"/>
    <w:link w:val="CommentTextChar"/>
    <w:rsid w:val="008F517B"/>
    <w:rPr>
      <w:sz w:val="20"/>
      <w:szCs w:val="20"/>
    </w:rPr>
  </w:style>
  <w:style w:type="character" w:customStyle="1" w:styleId="CommentTextChar">
    <w:name w:val="Comment Text Char"/>
    <w:link w:val="CommentText"/>
    <w:rsid w:val="008F517B"/>
    <w:rPr>
      <w:rFonts w:ascii="Arial" w:eastAsia="MS Mincho" w:hAnsi="Arial"/>
      <w:lang w:eastAsia="ja-JP"/>
    </w:rPr>
  </w:style>
  <w:style w:type="paragraph" w:styleId="CommentSubject">
    <w:name w:val="annotation subject"/>
    <w:basedOn w:val="CommentText"/>
    <w:next w:val="CommentText"/>
    <w:link w:val="CommentSubjectChar"/>
    <w:rsid w:val="008F517B"/>
    <w:rPr>
      <w:b/>
      <w:bCs/>
    </w:rPr>
  </w:style>
  <w:style w:type="character" w:customStyle="1" w:styleId="CommentSubjectChar">
    <w:name w:val="Comment Subject Char"/>
    <w:link w:val="CommentSubject"/>
    <w:rsid w:val="008F517B"/>
    <w:rPr>
      <w:rFonts w:ascii="Arial" w:eastAsia="MS Mincho" w:hAnsi="Arial"/>
      <w:b/>
      <w:bCs/>
      <w:lang w:eastAsia="ja-JP"/>
    </w:rPr>
  </w:style>
  <w:style w:type="paragraph" w:styleId="BodyTextIndent">
    <w:name w:val="Body Text Indent"/>
    <w:basedOn w:val="Normal"/>
    <w:link w:val="BodyTextIndentChar"/>
    <w:rsid w:val="00A26B66"/>
    <w:pPr>
      <w:spacing w:after="120"/>
      <w:ind w:left="567"/>
    </w:pPr>
    <w:rPr>
      <w:rFonts w:eastAsia="Calibri" w:cs="Calibri"/>
      <w:szCs w:val="22"/>
      <w:lang w:eastAsia="en-GB"/>
    </w:rPr>
  </w:style>
  <w:style w:type="paragraph" w:customStyle="1" w:styleId="AgendaItem2">
    <w:name w:val="Agenda Item_2"/>
    <w:basedOn w:val="Normal"/>
    <w:rsid w:val="00A26B66"/>
    <w:pPr>
      <w:numPr>
        <w:ilvl w:val="1"/>
        <w:numId w:val="10"/>
      </w:numPr>
      <w:spacing w:after="120"/>
      <w:jc w:val="both"/>
    </w:pPr>
    <w:rPr>
      <w:rFonts w:eastAsia="Times New Roman"/>
      <w:lang w:eastAsia="en-US"/>
    </w:rPr>
  </w:style>
  <w:style w:type="paragraph" w:customStyle="1" w:styleId="Default">
    <w:name w:val="Default"/>
    <w:rsid w:val="00160BE5"/>
    <w:pPr>
      <w:autoSpaceDE w:val="0"/>
      <w:autoSpaceDN w:val="0"/>
      <w:adjustRightInd w:val="0"/>
    </w:pPr>
    <w:rPr>
      <w:rFonts w:ascii="Arial" w:hAnsi="Arial" w:cs="Arial"/>
      <w:color w:val="000000"/>
      <w:sz w:val="24"/>
      <w:szCs w:val="24"/>
      <w:lang w:val="en-US" w:eastAsia="en-US"/>
    </w:rPr>
  </w:style>
  <w:style w:type="paragraph" w:customStyle="1" w:styleId="Agenda1">
    <w:name w:val="Agenda 1"/>
    <w:basedOn w:val="Normal"/>
    <w:rsid w:val="00A26B66"/>
    <w:pPr>
      <w:numPr>
        <w:numId w:val="9"/>
      </w:numPr>
      <w:spacing w:before="120" w:after="120"/>
      <w:jc w:val="both"/>
    </w:pPr>
    <w:rPr>
      <w:rFonts w:eastAsia="Times New Roman"/>
      <w:szCs w:val="20"/>
      <w:lang w:eastAsia="en-US"/>
    </w:rPr>
  </w:style>
  <w:style w:type="paragraph" w:customStyle="1" w:styleId="Workinggroup">
    <w:name w:val="Working group"/>
    <w:basedOn w:val="Normal"/>
    <w:next w:val="Normal"/>
    <w:autoRedefine/>
    <w:rsid w:val="005965BE"/>
    <w:pPr>
      <w:numPr>
        <w:numId w:val="14"/>
      </w:numPr>
      <w:tabs>
        <w:tab w:val="left" w:pos="2552"/>
      </w:tabs>
      <w:spacing w:before="240" w:after="240"/>
    </w:pPr>
    <w:rPr>
      <w:b/>
      <w:sz w:val="28"/>
    </w:rPr>
  </w:style>
  <w:style w:type="paragraph" w:customStyle="1" w:styleId="WGnumbering">
    <w:name w:val="WG numbering"/>
    <w:basedOn w:val="Normal"/>
    <w:rsid w:val="003478B4"/>
    <w:pPr>
      <w:numPr>
        <w:numId w:val="15"/>
      </w:numPr>
    </w:pPr>
    <w:rPr>
      <w:rFonts w:eastAsia="Calibri" w:cs="Calibri"/>
      <w:szCs w:val="22"/>
      <w:lang w:eastAsia="en-GB"/>
    </w:rPr>
  </w:style>
  <w:style w:type="paragraph" w:customStyle="1" w:styleId="Agenda2">
    <w:name w:val="Agenda 2"/>
    <w:basedOn w:val="Normal"/>
    <w:rsid w:val="00A26B66"/>
    <w:pPr>
      <w:numPr>
        <w:ilvl w:val="1"/>
        <w:numId w:val="9"/>
      </w:numPr>
      <w:spacing w:after="60"/>
    </w:pPr>
  </w:style>
  <w:style w:type="paragraph" w:styleId="BodyText">
    <w:name w:val="Body Text"/>
    <w:basedOn w:val="Normal"/>
    <w:link w:val="BodyTextChar"/>
    <w:qFormat/>
    <w:rsid w:val="00B13927"/>
    <w:pPr>
      <w:spacing w:after="120"/>
      <w:jc w:val="both"/>
    </w:pPr>
    <w:rPr>
      <w:rFonts w:eastAsia="Calibri" w:cs="Calibri"/>
      <w:szCs w:val="22"/>
      <w:lang w:eastAsia="en-GB"/>
    </w:rPr>
  </w:style>
  <w:style w:type="character" w:customStyle="1" w:styleId="BodyTextChar">
    <w:name w:val="Body Text Char"/>
    <w:link w:val="BodyText"/>
    <w:rsid w:val="00B13927"/>
    <w:rPr>
      <w:rFonts w:ascii="Arial" w:eastAsia="Calibri" w:hAnsi="Arial" w:cs="Calibri"/>
      <w:sz w:val="22"/>
      <w:szCs w:val="22"/>
    </w:rPr>
  </w:style>
  <w:style w:type="paragraph" w:customStyle="1" w:styleId="List1indent1">
    <w:name w:val="List 1 indent 1"/>
    <w:basedOn w:val="Normal"/>
    <w:uiPriority w:val="99"/>
    <w:qFormat/>
    <w:rsid w:val="00A26B66"/>
    <w:pPr>
      <w:numPr>
        <w:ilvl w:val="1"/>
        <w:numId w:val="17"/>
      </w:numPr>
      <w:spacing w:after="120"/>
      <w:jc w:val="both"/>
    </w:pPr>
    <w:rPr>
      <w:rFonts w:eastAsia="Calibri" w:cs="Arial"/>
      <w:szCs w:val="22"/>
      <w:lang w:eastAsia="en-GB"/>
    </w:rPr>
  </w:style>
  <w:style w:type="character" w:customStyle="1" w:styleId="BodyTextIndentChar">
    <w:name w:val="Body Text Indent Char"/>
    <w:link w:val="BodyTextIndent"/>
    <w:rsid w:val="004F7F9E"/>
    <w:rPr>
      <w:rFonts w:ascii="Arial" w:eastAsia="Calibri" w:hAnsi="Arial" w:cs="Calibri"/>
      <w:sz w:val="22"/>
      <w:szCs w:val="22"/>
    </w:rPr>
  </w:style>
  <w:style w:type="paragraph" w:styleId="BodyTextIndent2">
    <w:name w:val="Body Text Indent 2"/>
    <w:basedOn w:val="Normal"/>
    <w:link w:val="BodyTextIndent2Char"/>
    <w:rsid w:val="00A26B66"/>
    <w:pPr>
      <w:spacing w:after="120"/>
      <w:ind w:left="1134"/>
      <w:jc w:val="both"/>
    </w:pPr>
    <w:rPr>
      <w:rFonts w:eastAsia="Calibri" w:cs="Calibri"/>
      <w:szCs w:val="22"/>
      <w:lang w:eastAsia="de-DE"/>
    </w:rPr>
  </w:style>
  <w:style w:type="character" w:customStyle="1" w:styleId="BodyTextIndent2Char">
    <w:name w:val="Body Text Indent 2 Char"/>
    <w:link w:val="BodyTextIndent2"/>
    <w:rsid w:val="004F7F9E"/>
    <w:rPr>
      <w:rFonts w:ascii="Arial" w:eastAsia="Calibri" w:hAnsi="Arial" w:cs="Calibri"/>
      <w:sz w:val="22"/>
      <w:szCs w:val="22"/>
      <w:lang w:eastAsia="de-DE"/>
    </w:rPr>
  </w:style>
  <w:style w:type="character" w:customStyle="1" w:styleId="HeaderChar">
    <w:name w:val="Header Char"/>
    <w:basedOn w:val="DefaultParagraphFont"/>
    <w:link w:val="Header"/>
    <w:rsid w:val="00794C35"/>
    <w:rPr>
      <w:rFonts w:ascii="Arial" w:eastAsia="MS Mincho" w:hAnsi="Arial"/>
      <w:sz w:val="22"/>
      <w:szCs w:val="24"/>
      <w:lang w:eastAsia="ja-JP"/>
    </w:rPr>
  </w:style>
  <w:style w:type="paragraph" w:customStyle="1" w:styleId="equation">
    <w:name w:val="equation"/>
    <w:basedOn w:val="Normal"/>
    <w:next w:val="BodyText"/>
    <w:rsid w:val="00C86C13"/>
    <w:pPr>
      <w:keepNext/>
      <w:numPr>
        <w:numId w:val="18"/>
      </w:numPr>
      <w:tabs>
        <w:tab w:val="left" w:pos="142"/>
      </w:tabs>
      <w:spacing w:after="120"/>
      <w:jc w:val="right"/>
    </w:pPr>
    <w:rPr>
      <w:rFonts w:eastAsia="Times New Roman"/>
      <w:lang w:eastAsia="en-US"/>
    </w:rPr>
  </w:style>
  <w:style w:type="character" w:customStyle="1" w:styleId="FooterChar">
    <w:name w:val="Footer Char"/>
    <w:basedOn w:val="DefaultParagraphFont"/>
    <w:link w:val="Footer"/>
    <w:rsid w:val="00C86C13"/>
    <w:rPr>
      <w:rFonts w:ascii="Arial" w:eastAsia="MS Mincho" w:hAnsi="Arial"/>
      <w:sz w:val="22"/>
      <w:szCs w:val="24"/>
      <w:lang w:eastAsia="ja-JP"/>
    </w:rPr>
  </w:style>
  <w:style w:type="character" w:customStyle="1" w:styleId="FootnoteTextChar">
    <w:name w:val="Footnote Text Char"/>
    <w:link w:val="FootnoteText"/>
    <w:rsid w:val="009A2AC2"/>
    <w:rPr>
      <w:rFonts w:ascii="Arial" w:eastAsia="MS Mincho" w:hAnsi="Arial"/>
      <w:lang w:eastAsia="ja-JP"/>
    </w:rPr>
  </w:style>
  <w:style w:type="paragraph" w:customStyle="1" w:styleId="Maintext">
    <w:name w:val="Main text"/>
    <w:basedOn w:val="Normal"/>
    <w:rsid w:val="00F641D3"/>
    <w:pPr>
      <w:spacing w:after="120"/>
      <w:jc w:val="both"/>
    </w:pPr>
  </w:style>
  <w:style w:type="paragraph" w:styleId="ListParagraph">
    <w:name w:val="List Paragraph"/>
    <w:basedOn w:val="Normal"/>
    <w:uiPriority w:val="34"/>
    <w:qFormat/>
    <w:rsid w:val="00066AB1"/>
    <w:pPr>
      <w:ind w:left="720"/>
    </w:pPr>
    <w:rPr>
      <w:rFonts w:ascii="Calibri" w:eastAsiaTheme="minorHAnsi" w:hAnsi="Calibri" w:cs="Calibri"/>
      <w:szCs w:val="22"/>
      <w:lang w:val="en-AU" w:eastAsia="en-US"/>
    </w:rPr>
  </w:style>
  <w:style w:type="character" w:customStyle="1" w:styleId="ActionItemChar1">
    <w:name w:val="Action Item Char1"/>
    <w:basedOn w:val="BodyTextChar"/>
    <w:rsid w:val="00651F9F"/>
    <w:rPr>
      <w:rFonts w:ascii="Arial" w:eastAsiaTheme="minorHAnsi" w:hAnsi="Arial" w:cs="Calibri"/>
      <w:b/>
      <w:i/>
      <w:iCs/>
      <w:sz w:val="22"/>
      <w:szCs w:val="22"/>
      <w:lang w:eastAsia="en-GB"/>
    </w:rPr>
  </w:style>
  <w:style w:type="paragraph" w:customStyle="1" w:styleId="Appendix">
    <w:name w:val="Appendix"/>
    <w:basedOn w:val="Normal"/>
    <w:next w:val="Normal"/>
    <w:uiPriority w:val="99"/>
    <w:rsid w:val="002D0E5F"/>
    <w:pPr>
      <w:numPr>
        <w:numId w:val="47"/>
      </w:numPr>
      <w:tabs>
        <w:tab w:val="left" w:pos="1985"/>
      </w:tabs>
      <w:spacing w:before="120" w:after="240"/>
    </w:pPr>
    <w:rPr>
      <w:rFonts w:eastAsia="Times New Roman"/>
      <w:b/>
      <w:sz w:val="24"/>
      <w:szCs w:val="28"/>
      <w:lang w:eastAsia="en-US"/>
    </w:rPr>
  </w:style>
  <w:style w:type="character" w:customStyle="1" w:styleId="ActionMemberChar">
    <w:name w:val="Action Member Char"/>
    <w:link w:val="ActionMember"/>
    <w:locked/>
    <w:rsid w:val="00BB0545"/>
    <w:rPr>
      <w:rFonts w:ascii="Arial" w:eastAsia="MS Mincho" w:hAnsi="Arial" w:cs="Calibri"/>
      <w:i/>
      <w:iCs/>
      <w:sz w:val="22"/>
      <w:szCs w:val="22"/>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0203277">
      <w:bodyDiv w:val="1"/>
      <w:marLeft w:val="0"/>
      <w:marRight w:val="0"/>
      <w:marTop w:val="0"/>
      <w:marBottom w:val="0"/>
      <w:divBdr>
        <w:top w:val="none" w:sz="0" w:space="0" w:color="auto"/>
        <w:left w:val="none" w:sz="0" w:space="0" w:color="auto"/>
        <w:bottom w:val="none" w:sz="0" w:space="0" w:color="auto"/>
        <w:right w:val="none" w:sz="0" w:space="0" w:color="auto"/>
      </w:divBdr>
    </w:div>
    <w:div w:id="146366204">
      <w:bodyDiv w:val="1"/>
      <w:marLeft w:val="0"/>
      <w:marRight w:val="0"/>
      <w:marTop w:val="0"/>
      <w:marBottom w:val="0"/>
      <w:divBdr>
        <w:top w:val="none" w:sz="0" w:space="0" w:color="auto"/>
        <w:left w:val="none" w:sz="0" w:space="0" w:color="auto"/>
        <w:bottom w:val="none" w:sz="0" w:space="0" w:color="auto"/>
        <w:right w:val="none" w:sz="0" w:space="0" w:color="auto"/>
      </w:divBdr>
    </w:div>
    <w:div w:id="169955805">
      <w:bodyDiv w:val="1"/>
      <w:marLeft w:val="0"/>
      <w:marRight w:val="0"/>
      <w:marTop w:val="0"/>
      <w:marBottom w:val="0"/>
      <w:divBdr>
        <w:top w:val="none" w:sz="0" w:space="0" w:color="auto"/>
        <w:left w:val="none" w:sz="0" w:space="0" w:color="auto"/>
        <w:bottom w:val="none" w:sz="0" w:space="0" w:color="auto"/>
        <w:right w:val="none" w:sz="0" w:space="0" w:color="auto"/>
      </w:divBdr>
      <w:divsChild>
        <w:div w:id="804389946">
          <w:marLeft w:val="0"/>
          <w:marRight w:val="0"/>
          <w:marTop w:val="115"/>
          <w:marBottom w:val="0"/>
          <w:divBdr>
            <w:top w:val="none" w:sz="0" w:space="0" w:color="auto"/>
            <w:left w:val="none" w:sz="0" w:space="0" w:color="auto"/>
            <w:bottom w:val="none" w:sz="0" w:space="0" w:color="auto"/>
            <w:right w:val="none" w:sz="0" w:space="0" w:color="auto"/>
          </w:divBdr>
        </w:div>
        <w:div w:id="2003923217">
          <w:marLeft w:val="0"/>
          <w:marRight w:val="0"/>
          <w:marTop w:val="115"/>
          <w:marBottom w:val="0"/>
          <w:divBdr>
            <w:top w:val="none" w:sz="0" w:space="0" w:color="auto"/>
            <w:left w:val="none" w:sz="0" w:space="0" w:color="auto"/>
            <w:bottom w:val="none" w:sz="0" w:space="0" w:color="auto"/>
            <w:right w:val="none" w:sz="0" w:space="0" w:color="auto"/>
          </w:divBdr>
        </w:div>
        <w:div w:id="1425951314">
          <w:marLeft w:val="0"/>
          <w:marRight w:val="0"/>
          <w:marTop w:val="115"/>
          <w:marBottom w:val="0"/>
          <w:divBdr>
            <w:top w:val="none" w:sz="0" w:space="0" w:color="auto"/>
            <w:left w:val="none" w:sz="0" w:space="0" w:color="auto"/>
            <w:bottom w:val="none" w:sz="0" w:space="0" w:color="auto"/>
            <w:right w:val="none" w:sz="0" w:space="0" w:color="auto"/>
          </w:divBdr>
        </w:div>
        <w:div w:id="1307932290">
          <w:marLeft w:val="0"/>
          <w:marRight w:val="0"/>
          <w:marTop w:val="115"/>
          <w:marBottom w:val="0"/>
          <w:divBdr>
            <w:top w:val="none" w:sz="0" w:space="0" w:color="auto"/>
            <w:left w:val="none" w:sz="0" w:space="0" w:color="auto"/>
            <w:bottom w:val="none" w:sz="0" w:space="0" w:color="auto"/>
            <w:right w:val="none" w:sz="0" w:space="0" w:color="auto"/>
          </w:divBdr>
        </w:div>
      </w:divsChild>
    </w:div>
    <w:div w:id="232357725">
      <w:bodyDiv w:val="1"/>
      <w:marLeft w:val="0"/>
      <w:marRight w:val="0"/>
      <w:marTop w:val="0"/>
      <w:marBottom w:val="0"/>
      <w:divBdr>
        <w:top w:val="none" w:sz="0" w:space="0" w:color="auto"/>
        <w:left w:val="none" w:sz="0" w:space="0" w:color="auto"/>
        <w:bottom w:val="none" w:sz="0" w:space="0" w:color="auto"/>
        <w:right w:val="none" w:sz="0" w:space="0" w:color="auto"/>
      </w:divBdr>
      <w:divsChild>
        <w:div w:id="578682979">
          <w:marLeft w:val="547"/>
          <w:marRight w:val="0"/>
          <w:marTop w:val="154"/>
          <w:marBottom w:val="0"/>
          <w:divBdr>
            <w:top w:val="none" w:sz="0" w:space="0" w:color="auto"/>
            <w:left w:val="none" w:sz="0" w:space="0" w:color="auto"/>
            <w:bottom w:val="none" w:sz="0" w:space="0" w:color="auto"/>
            <w:right w:val="none" w:sz="0" w:space="0" w:color="auto"/>
          </w:divBdr>
        </w:div>
        <w:div w:id="2068919041">
          <w:marLeft w:val="547"/>
          <w:marRight w:val="0"/>
          <w:marTop w:val="154"/>
          <w:marBottom w:val="0"/>
          <w:divBdr>
            <w:top w:val="none" w:sz="0" w:space="0" w:color="auto"/>
            <w:left w:val="none" w:sz="0" w:space="0" w:color="auto"/>
            <w:bottom w:val="none" w:sz="0" w:space="0" w:color="auto"/>
            <w:right w:val="none" w:sz="0" w:space="0" w:color="auto"/>
          </w:divBdr>
        </w:div>
        <w:div w:id="1831828206">
          <w:marLeft w:val="547"/>
          <w:marRight w:val="0"/>
          <w:marTop w:val="154"/>
          <w:marBottom w:val="0"/>
          <w:divBdr>
            <w:top w:val="none" w:sz="0" w:space="0" w:color="auto"/>
            <w:left w:val="none" w:sz="0" w:space="0" w:color="auto"/>
            <w:bottom w:val="none" w:sz="0" w:space="0" w:color="auto"/>
            <w:right w:val="none" w:sz="0" w:space="0" w:color="auto"/>
          </w:divBdr>
        </w:div>
        <w:div w:id="726534688">
          <w:marLeft w:val="547"/>
          <w:marRight w:val="0"/>
          <w:marTop w:val="154"/>
          <w:marBottom w:val="0"/>
          <w:divBdr>
            <w:top w:val="none" w:sz="0" w:space="0" w:color="auto"/>
            <w:left w:val="none" w:sz="0" w:space="0" w:color="auto"/>
            <w:bottom w:val="none" w:sz="0" w:space="0" w:color="auto"/>
            <w:right w:val="none" w:sz="0" w:space="0" w:color="auto"/>
          </w:divBdr>
        </w:div>
        <w:div w:id="485433812">
          <w:marLeft w:val="547"/>
          <w:marRight w:val="0"/>
          <w:marTop w:val="154"/>
          <w:marBottom w:val="0"/>
          <w:divBdr>
            <w:top w:val="none" w:sz="0" w:space="0" w:color="auto"/>
            <w:left w:val="none" w:sz="0" w:space="0" w:color="auto"/>
            <w:bottom w:val="none" w:sz="0" w:space="0" w:color="auto"/>
            <w:right w:val="none" w:sz="0" w:space="0" w:color="auto"/>
          </w:divBdr>
        </w:div>
        <w:div w:id="1583105861">
          <w:marLeft w:val="547"/>
          <w:marRight w:val="0"/>
          <w:marTop w:val="154"/>
          <w:marBottom w:val="0"/>
          <w:divBdr>
            <w:top w:val="none" w:sz="0" w:space="0" w:color="auto"/>
            <w:left w:val="none" w:sz="0" w:space="0" w:color="auto"/>
            <w:bottom w:val="none" w:sz="0" w:space="0" w:color="auto"/>
            <w:right w:val="none" w:sz="0" w:space="0" w:color="auto"/>
          </w:divBdr>
        </w:div>
        <w:div w:id="231816943">
          <w:marLeft w:val="547"/>
          <w:marRight w:val="0"/>
          <w:marTop w:val="154"/>
          <w:marBottom w:val="0"/>
          <w:divBdr>
            <w:top w:val="none" w:sz="0" w:space="0" w:color="auto"/>
            <w:left w:val="none" w:sz="0" w:space="0" w:color="auto"/>
            <w:bottom w:val="none" w:sz="0" w:space="0" w:color="auto"/>
            <w:right w:val="none" w:sz="0" w:space="0" w:color="auto"/>
          </w:divBdr>
        </w:div>
        <w:div w:id="525751695">
          <w:marLeft w:val="547"/>
          <w:marRight w:val="0"/>
          <w:marTop w:val="154"/>
          <w:marBottom w:val="0"/>
          <w:divBdr>
            <w:top w:val="none" w:sz="0" w:space="0" w:color="auto"/>
            <w:left w:val="none" w:sz="0" w:space="0" w:color="auto"/>
            <w:bottom w:val="none" w:sz="0" w:space="0" w:color="auto"/>
            <w:right w:val="none" w:sz="0" w:space="0" w:color="auto"/>
          </w:divBdr>
        </w:div>
        <w:div w:id="486560310">
          <w:marLeft w:val="547"/>
          <w:marRight w:val="0"/>
          <w:marTop w:val="154"/>
          <w:marBottom w:val="0"/>
          <w:divBdr>
            <w:top w:val="none" w:sz="0" w:space="0" w:color="auto"/>
            <w:left w:val="none" w:sz="0" w:space="0" w:color="auto"/>
            <w:bottom w:val="none" w:sz="0" w:space="0" w:color="auto"/>
            <w:right w:val="none" w:sz="0" w:space="0" w:color="auto"/>
          </w:divBdr>
        </w:div>
      </w:divsChild>
    </w:div>
    <w:div w:id="259722456">
      <w:bodyDiv w:val="1"/>
      <w:marLeft w:val="0"/>
      <w:marRight w:val="0"/>
      <w:marTop w:val="0"/>
      <w:marBottom w:val="0"/>
      <w:divBdr>
        <w:top w:val="none" w:sz="0" w:space="0" w:color="auto"/>
        <w:left w:val="none" w:sz="0" w:space="0" w:color="auto"/>
        <w:bottom w:val="none" w:sz="0" w:space="0" w:color="auto"/>
        <w:right w:val="none" w:sz="0" w:space="0" w:color="auto"/>
      </w:divBdr>
    </w:div>
    <w:div w:id="266810461">
      <w:bodyDiv w:val="1"/>
      <w:marLeft w:val="0"/>
      <w:marRight w:val="0"/>
      <w:marTop w:val="0"/>
      <w:marBottom w:val="0"/>
      <w:divBdr>
        <w:top w:val="none" w:sz="0" w:space="0" w:color="auto"/>
        <w:left w:val="none" w:sz="0" w:space="0" w:color="auto"/>
        <w:bottom w:val="none" w:sz="0" w:space="0" w:color="auto"/>
        <w:right w:val="none" w:sz="0" w:space="0" w:color="auto"/>
      </w:divBdr>
    </w:div>
    <w:div w:id="332995568">
      <w:bodyDiv w:val="1"/>
      <w:marLeft w:val="0"/>
      <w:marRight w:val="0"/>
      <w:marTop w:val="0"/>
      <w:marBottom w:val="0"/>
      <w:divBdr>
        <w:top w:val="none" w:sz="0" w:space="0" w:color="auto"/>
        <w:left w:val="none" w:sz="0" w:space="0" w:color="auto"/>
        <w:bottom w:val="none" w:sz="0" w:space="0" w:color="auto"/>
        <w:right w:val="none" w:sz="0" w:space="0" w:color="auto"/>
      </w:divBdr>
      <w:divsChild>
        <w:div w:id="1150173826">
          <w:marLeft w:val="0"/>
          <w:marRight w:val="0"/>
          <w:marTop w:val="0"/>
          <w:marBottom w:val="0"/>
          <w:divBdr>
            <w:top w:val="none" w:sz="0" w:space="0" w:color="auto"/>
            <w:left w:val="none" w:sz="0" w:space="0" w:color="auto"/>
            <w:bottom w:val="none" w:sz="0" w:space="0" w:color="auto"/>
            <w:right w:val="none" w:sz="0" w:space="0" w:color="auto"/>
          </w:divBdr>
          <w:divsChild>
            <w:div w:id="257906331">
              <w:marLeft w:val="0"/>
              <w:marRight w:val="0"/>
              <w:marTop w:val="0"/>
              <w:marBottom w:val="0"/>
              <w:divBdr>
                <w:top w:val="none" w:sz="0" w:space="0" w:color="auto"/>
                <w:left w:val="none" w:sz="0" w:space="0" w:color="auto"/>
                <w:bottom w:val="none" w:sz="0" w:space="0" w:color="auto"/>
                <w:right w:val="none" w:sz="0" w:space="0" w:color="auto"/>
              </w:divBdr>
            </w:div>
            <w:div w:id="480730887">
              <w:marLeft w:val="0"/>
              <w:marRight w:val="0"/>
              <w:marTop w:val="0"/>
              <w:marBottom w:val="0"/>
              <w:divBdr>
                <w:top w:val="none" w:sz="0" w:space="0" w:color="auto"/>
                <w:left w:val="none" w:sz="0" w:space="0" w:color="auto"/>
                <w:bottom w:val="none" w:sz="0" w:space="0" w:color="auto"/>
                <w:right w:val="none" w:sz="0" w:space="0" w:color="auto"/>
              </w:divBdr>
            </w:div>
            <w:div w:id="596400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400074">
      <w:bodyDiv w:val="1"/>
      <w:marLeft w:val="0"/>
      <w:marRight w:val="0"/>
      <w:marTop w:val="0"/>
      <w:marBottom w:val="0"/>
      <w:divBdr>
        <w:top w:val="none" w:sz="0" w:space="0" w:color="auto"/>
        <w:left w:val="none" w:sz="0" w:space="0" w:color="auto"/>
        <w:bottom w:val="none" w:sz="0" w:space="0" w:color="auto"/>
        <w:right w:val="none" w:sz="0" w:space="0" w:color="auto"/>
      </w:divBdr>
    </w:div>
    <w:div w:id="453712486">
      <w:bodyDiv w:val="1"/>
      <w:marLeft w:val="0"/>
      <w:marRight w:val="0"/>
      <w:marTop w:val="0"/>
      <w:marBottom w:val="0"/>
      <w:divBdr>
        <w:top w:val="none" w:sz="0" w:space="0" w:color="auto"/>
        <w:left w:val="none" w:sz="0" w:space="0" w:color="auto"/>
        <w:bottom w:val="none" w:sz="0" w:space="0" w:color="auto"/>
        <w:right w:val="none" w:sz="0" w:space="0" w:color="auto"/>
      </w:divBdr>
      <w:divsChild>
        <w:div w:id="1509826796">
          <w:marLeft w:val="547"/>
          <w:marRight w:val="0"/>
          <w:marTop w:val="154"/>
          <w:marBottom w:val="0"/>
          <w:divBdr>
            <w:top w:val="none" w:sz="0" w:space="0" w:color="auto"/>
            <w:left w:val="none" w:sz="0" w:space="0" w:color="auto"/>
            <w:bottom w:val="none" w:sz="0" w:space="0" w:color="auto"/>
            <w:right w:val="none" w:sz="0" w:space="0" w:color="auto"/>
          </w:divBdr>
        </w:div>
        <w:div w:id="280654998">
          <w:marLeft w:val="1166"/>
          <w:marRight w:val="0"/>
          <w:marTop w:val="134"/>
          <w:marBottom w:val="0"/>
          <w:divBdr>
            <w:top w:val="none" w:sz="0" w:space="0" w:color="auto"/>
            <w:left w:val="none" w:sz="0" w:space="0" w:color="auto"/>
            <w:bottom w:val="none" w:sz="0" w:space="0" w:color="auto"/>
            <w:right w:val="none" w:sz="0" w:space="0" w:color="auto"/>
          </w:divBdr>
        </w:div>
        <w:div w:id="1835562296">
          <w:marLeft w:val="1800"/>
          <w:marRight w:val="0"/>
          <w:marTop w:val="115"/>
          <w:marBottom w:val="0"/>
          <w:divBdr>
            <w:top w:val="none" w:sz="0" w:space="0" w:color="auto"/>
            <w:left w:val="none" w:sz="0" w:space="0" w:color="auto"/>
            <w:bottom w:val="none" w:sz="0" w:space="0" w:color="auto"/>
            <w:right w:val="none" w:sz="0" w:space="0" w:color="auto"/>
          </w:divBdr>
        </w:div>
        <w:div w:id="1439789421">
          <w:marLeft w:val="1800"/>
          <w:marRight w:val="0"/>
          <w:marTop w:val="115"/>
          <w:marBottom w:val="0"/>
          <w:divBdr>
            <w:top w:val="none" w:sz="0" w:space="0" w:color="auto"/>
            <w:left w:val="none" w:sz="0" w:space="0" w:color="auto"/>
            <w:bottom w:val="none" w:sz="0" w:space="0" w:color="auto"/>
            <w:right w:val="none" w:sz="0" w:space="0" w:color="auto"/>
          </w:divBdr>
        </w:div>
        <w:div w:id="207887578">
          <w:marLeft w:val="1800"/>
          <w:marRight w:val="0"/>
          <w:marTop w:val="115"/>
          <w:marBottom w:val="0"/>
          <w:divBdr>
            <w:top w:val="none" w:sz="0" w:space="0" w:color="auto"/>
            <w:left w:val="none" w:sz="0" w:space="0" w:color="auto"/>
            <w:bottom w:val="none" w:sz="0" w:space="0" w:color="auto"/>
            <w:right w:val="none" w:sz="0" w:space="0" w:color="auto"/>
          </w:divBdr>
        </w:div>
        <w:div w:id="1868181263">
          <w:marLeft w:val="1800"/>
          <w:marRight w:val="0"/>
          <w:marTop w:val="115"/>
          <w:marBottom w:val="0"/>
          <w:divBdr>
            <w:top w:val="none" w:sz="0" w:space="0" w:color="auto"/>
            <w:left w:val="none" w:sz="0" w:space="0" w:color="auto"/>
            <w:bottom w:val="none" w:sz="0" w:space="0" w:color="auto"/>
            <w:right w:val="none" w:sz="0" w:space="0" w:color="auto"/>
          </w:divBdr>
        </w:div>
        <w:div w:id="1185289388">
          <w:marLeft w:val="1800"/>
          <w:marRight w:val="0"/>
          <w:marTop w:val="115"/>
          <w:marBottom w:val="0"/>
          <w:divBdr>
            <w:top w:val="none" w:sz="0" w:space="0" w:color="auto"/>
            <w:left w:val="none" w:sz="0" w:space="0" w:color="auto"/>
            <w:bottom w:val="none" w:sz="0" w:space="0" w:color="auto"/>
            <w:right w:val="none" w:sz="0" w:space="0" w:color="auto"/>
          </w:divBdr>
        </w:div>
        <w:div w:id="2109500518">
          <w:marLeft w:val="1166"/>
          <w:marRight w:val="0"/>
          <w:marTop w:val="134"/>
          <w:marBottom w:val="0"/>
          <w:divBdr>
            <w:top w:val="none" w:sz="0" w:space="0" w:color="auto"/>
            <w:left w:val="none" w:sz="0" w:space="0" w:color="auto"/>
            <w:bottom w:val="none" w:sz="0" w:space="0" w:color="auto"/>
            <w:right w:val="none" w:sz="0" w:space="0" w:color="auto"/>
          </w:divBdr>
        </w:div>
        <w:div w:id="873889565">
          <w:marLeft w:val="1800"/>
          <w:marRight w:val="0"/>
          <w:marTop w:val="115"/>
          <w:marBottom w:val="0"/>
          <w:divBdr>
            <w:top w:val="none" w:sz="0" w:space="0" w:color="auto"/>
            <w:left w:val="none" w:sz="0" w:space="0" w:color="auto"/>
            <w:bottom w:val="none" w:sz="0" w:space="0" w:color="auto"/>
            <w:right w:val="none" w:sz="0" w:space="0" w:color="auto"/>
          </w:divBdr>
        </w:div>
      </w:divsChild>
    </w:div>
    <w:div w:id="656569905">
      <w:bodyDiv w:val="1"/>
      <w:marLeft w:val="0"/>
      <w:marRight w:val="0"/>
      <w:marTop w:val="0"/>
      <w:marBottom w:val="0"/>
      <w:divBdr>
        <w:top w:val="none" w:sz="0" w:space="0" w:color="auto"/>
        <w:left w:val="none" w:sz="0" w:space="0" w:color="auto"/>
        <w:bottom w:val="none" w:sz="0" w:space="0" w:color="auto"/>
        <w:right w:val="none" w:sz="0" w:space="0" w:color="auto"/>
      </w:divBdr>
      <w:divsChild>
        <w:div w:id="1614173177">
          <w:marLeft w:val="0"/>
          <w:marRight w:val="0"/>
          <w:marTop w:val="0"/>
          <w:marBottom w:val="0"/>
          <w:divBdr>
            <w:top w:val="none" w:sz="0" w:space="0" w:color="auto"/>
            <w:left w:val="none" w:sz="0" w:space="0" w:color="auto"/>
            <w:bottom w:val="none" w:sz="0" w:space="0" w:color="auto"/>
            <w:right w:val="none" w:sz="0" w:space="0" w:color="auto"/>
          </w:divBdr>
          <w:divsChild>
            <w:div w:id="87967545">
              <w:marLeft w:val="0"/>
              <w:marRight w:val="0"/>
              <w:marTop w:val="0"/>
              <w:marBottom w:val="0"/>
              <w:divBdr>
                <w:top w:val="none" w:sz="0" w:space="0" w:color="auto"/>
                <w:left w:val="none" w:sz="0" w:space="0" w:color="auto"/>
                <w:bottom w:val="none" w:sz="0" w:space="0" w:color="auto"/>
                <w:right w:val="none" w:sz="0" w:space="0" w:color="auto"/>
              </w:divBdr>
            </w:div>
            <w:div w:id="790906118">
              <w:marLeft w:val="0"/>
              <w:marRight w:val="0"/>
              <w:marTop w:val="0"/>
              <w:marBottom w:val="0"/>
              <w:divBdr>
                <w:top w:val="none" w:sz="0" w:space="0" w:color="auto"/>
                <w:left w:val="none" w:sz="0" w:space="0" w:color="auto"/>
                <w:bottom w:val="none" w:sz="0" w:space="0" w:color="auto"/>
                <w:right w:val="none" w:sz="0" w:space="0" w:color="auto"/>
              </w:divBdr>
            </w:div>
            <w:div w:id="1254363860">
              <w:marLeft w:val="0"/>
              <w:marRight w:val="0"/>
              <w:marTop w:val="0"/>
              <w:marBottom w:val="0"/>
              <w:divBdr>
                <w:top w:val="none" w:sz="0" w:space="0" w:color="auto"/>
                <w:left w:val="none" w:sz="0" w:space="0" w:color="auto"/>
                <w:bottom w:val="none" w:sz="0" w:space="0" w:color="auto"/>
                <w:right w:val="none" w:sz="0" w:space="0" w:color="auto"/>
              </w:divBdr>
            </w:div>
            <w:div w:id="1523664640">
              <w:marLeft w:val="0"/>
              <w:marRight w:val="0"/>
              <w:marTop w:val="0"/>
              <w:marBottom w:val="0"/>
              <w:divBdr>
                <w:top w:val="none" w:sz="0" w:space="0" w:color="auto"/>
                <w:left w:val="none" w:sz="0" w:space="0" w:color="auto"/>
                <w:bottom w:val="none" w:sz="0" w:space="0" w:color="auto"/>
                <w:right w:val="none" w:sz="0" w:space="0" w:color="auto"/>
              </w:divBdr>
            </w:div>
            <w:div w:id="2083671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5159860">
      <w:bodyDiv w:val="1"/>
      <w:marLeft w:val="0"/>
      <w:marRight w:val="0"/>
      <w:marTop w:val="0"/>
      <w:marBottom w:val="0"/>
      <w:divBdr>
        <w:top w:val="none" w:sz="0" w:space="0" w:color="auto"/>
        <w:left w:val="none" w:sz="0" w:space="0" w:color="auto"/>
        <w:bottom w:val="none" w:sz="0" w:space="0" w:color="auto"/>
        <w:right w:val="none" w:sz="0" w:space="0" w:color="auto"/>
      </w:divBdr>
    </w:div>
    <w:div w:id="683363134">
      <w:bodyDiv w:val="1"/>
      <w:marLeft w:val="0"/>
      <w:marRight w:val="0"/>
      <w:marTop w:val="0"/>
      <w:marBottom w:val="0"/>
      <w:divBdr>
        <w:top w:val="none" w:sz="0" w:space="0" w:color="auto"/>
        <w:left w:val="none" w:sz="0" w:space="0" w:color="auto"/>
        <w:bottom w:val="none" w:sz="0" w:space="0" w:color="auto"/>
        <w:right w:val="none" w:sz="0" w:space="0" w:color="auto"/>
      </w:divBdr>
      <w:divsChild>
        <w:div w:id="112288629">
          <w:marLeft w:val="547"/>
          <w:marRight w:val="0"/>
          <w:marTop w:val="154"/>
          <w:marBottom w:val="0"/>
          <w:divBdr>
            <w:top w:val="none" w:sz="0" w:space="0" w:color="auto"/>
            <w:left w:val="none" w:sz="0" w:space="0" w:color="auto"/>
            <w:bottom w:val="none" w:sz="0" w:space="0" w:color="auto"/>
            <w:right w:val="none" w:sz="0" w:space="0" w:color="auto"/>
          </w:divBdr>
        </w:div>
        <w:div w:id="9915809">
          <w:marLeft w:val="1166"/>
          <w:marRight w:val="0"/>
          <w:marTop w:val="134"/>
          <w:marBottom w:val="0"/>
          <w:divBdr>
            <w:top w:val="none" w:sz="0" w:space="0" w:color="auto"/>
            <w:left w:val="none" w:sz="0" w:space="0" w:color="auto"/>
            <w:bottom w:val="none" w:sz="0" w:space="0" w:color="auto"/>
            <w:right w:val="none" w:sz="0" w:space="0" w:color="auto"/>
          </w:divBdr>
        </w:div>
        <w:div w:id="1523015144">
          <w:marLeft w:val="547"/>
          <w:marRight w:val="0"/>
          <w:marTop w:val="154"/>
          <w:marBottom w:val="0"/>
          <w:divBdr>
            <w:top w:val="none" w:sz="0" w:space="0" w:color="auto"/>
            <w:left w:val="none" w:sz="0" w:space="0" w:color="auto"/>
            <w:bottom w:val="none" w:sz="0" w:space="0" w:color="auto"/>
            <w:right w:val="none" w:sz="0" w:space="0" w:color="auto"/>
          </w:divBdr>
        </w:div>
        <w:div w:id="2022001592">
          <w:marLeft w:val="1166"/>
          <w:marRight w:val="0"/>
          <w:marTop w:val="134"/>
          <w:marBottom w:val="0"/>
          <w:divBdr>
            <w:top w:val="none" w:sz="0" w:space="0" w:color="auto"/>
            <w:left w:val="none" w:sz="0" w:space="0" w:color="auto"/>
            <w:bottom w:val="none" w:sz="0" w:space="0" w:color="auto"/>
            <w:right w:val="none" w:sz="0" w:space="0" w:color="auto"/>
          </w:divBdr>
        </w:div>
        <w:div w:id="106781680">
          <w:marLeft w:val="547"/>
          <w:marRight w:val="0"/>
          <w:marTop w:val="154"/>
          <w:marBottom w:val="0"/>
          <w:divBdr>
            <w:top w:val="none" w:sz="0" w:space="0" w:color="auto"/>
            <w:left w:val="none" w:sz="0" w:space="0" w:color="auto"/>
            <w:bottom w:val="none" w:sz="0" w:space="0" w:color="auto"/>
            <w:right w:val="none" w:sz="0" w:space="0" w:color="auto"/>
          </w:divBdr>
        </w:div>
        <w:div w:id="989485420">
          <w:marLeft w:val="1166"/>
          <w:marRight w:val="0"/>
          <w:marTop w:val="134"/>
          <w:marBottom w:val="0"/>
          <w:divBdr>
            <w:top w:val="none" w:sz="0" w:space="0" w:color="auto"/>
            <w:left w:val="none" w:sz="0" w:space="0" w:color="auto"/>
            <w:bottom w:val="none" w:sz="0" w:space="0" w:color="auto"/>
            <w:right w:val="none" w:sz="0" w:space="0" w:color="auto"/>
          </w:divBdr>
        </w:div>
      </w:divsChild>
    </w:div>
    <w:div w:id="770399585">
      <w:bodyDiv w:val="1"/>
      <w:marLeft w:val="0"/>
      <w:marRight w:val="0"/>
      <w:marTop w:val="0"/>
      <w:marBottom w:val="0"/>
      <w:divBdr>
        <w:top w:val="none" w:sz="0" w:space="0" w:color="auto"/>
        <w:left w:val="none" w:sz="0" w:space="0" w:color="auto"/>
        <w:bottom w:val="none" w:sz="0" w:space="0" w:color="auto"/>
        <w:right w:val="none" w:sz="0" w:space="0" w:color="auto"/>
      </w:divBdr>
      <w:divsChild>
        <w:div w:id="766312813">
          <w:marLeft w:val="533"/>
          <w:marRight w:val="0"/>
          <w:marTop w:val="115"/>
          <w:marBottom w:val="0"/>
          <w:divBdr>
            <w:top w:val="none" w:sz="0" w:space="0" w:color="auto"/>
            <w:left w:val="none" w:sz="0" w:space="0" w:color="auto"/>
            <w:bottom w:val="none" w:sz="0" w:space="0" w:color="auto"/>
            <w:right w:val="none" w:sz="0" w:space="0" w:color="auto"/>
          </w:divBdr>
        </w:div>
      </w:divsChild>
    </w:div>
    <w:div w:id="806048865">
      <w:bodyDiv w:val="1"/>
      <w:marLeft w:val="0"/>
      <w:marRight w:val="0"/>
      <w:marTop w:val="0"/>
      <w:marBottom w:val="0"/>
      <w:divBdr>
        <w:top w:val="none" w:sz="0" w:space="0" w:color="auto"/>
        <w:left w:val="none" w:sz="0" w:space="0" w:color="auto"/>
        <w:bottom w:val="none" w:sz="0" w:space="0" w:color="auto"/>
        <w:right w:val="none" w:sz="0" w:space="0" w:color="auto"/>
      </w:divBdr>
      <w:divsChild>
        <w:div w:id="1614363787">
          <w:marLeft w:val="547"/>
          <w:marRight w:val="0"/>
          <w:marTop w:val="115"/>
          <w:marBottom w:val="0"/>
          <w:divBdr>
            <w:top w:val="none" w:sz="0" w:space="0" w:color="auto"/>
            <w:left w:val="none" w:sz="0" w:space="0" w:color="auto"/>
            <w:bottom w:val="none" w:sz="0" w:space="0" w:color="auto"/>
            <w:right w:val="none" w:sz="0" w:space="0" w:color="auto"/>
          </w:divBdr>
        </w:div>
      </w:divsChild>
    </w:div>
    <w:div w:id="893545211">
      <w:bodyDiv w:val="1"/>
      <w:marLeft w:val="0"/>
      <w:marRight w:val="0"/>
      <w:marTop w:val="0"/>
      <w:marBottom w:val="0"/>
      <w:divBdr>
        <w:top w:val="none" w:sz="0" w:space="0" w:color="auto"/>
        <w:left w:val="none" w:sz="0" w:space="0" w:color="auto"/>
        <w:bottom w:val="none" w:sz="0" w:space="0" w:color="auto"/>
        <w:right w:val="none" w:sz="0" w:space="0" w:color="auto"/>
      </w:divBdr>
    </w:div>
    <w:div w:id="961694931">
      <w:bodyDiv w:val="1"/>
      <w:marLeft w:val="0"/>
      <w:marRight w:val="0"/>
      <w:marTop w:val="0"/>
      <w:marBottom w:val="0"/>
      <w:divBdr>
        <w:top w:val="none" w:sz="0" w:space="0" w:color="auto"/>
        <w:left w:val="none" w:sz="0" w:space="0" w:color="auto"/>
        <w:bottom w:val="none" w:sz="0" w:space="0" w:color="auto"/>
        <w:right w:val="none" w:sz="0" w:space="0" w:color="auto"/>
      </w:divBdr>
    </w:div>
    <w:div w:id="1016997795">
      <w:bodyDiv w:val="1"/>
      <w:marLeft w:val="0"/>
      <w:marRight w:val="0"/>
      <w:marTop w:val="0"/>
      <w:marBottom w:val="0"/>
      <w:divBdr>
        <w:top w:val="none" w:sz="0" w:space="0" w:color="auto"/>
        <w:left w:val="none" w:sz="0" w:space="0" w:color="auto"/>
        <w:bottom w:val="none" w:sz="0" w:space="0" w:color="auto"/>
        <w:right w:val="none" w:sz="0" w:space="0" w:color="auto"/>
      </w:divBdr>
      <w:divsChild>
        <w:div w:id="1835409021">
          <w:marLeft w:val="547"/>
          <w:marRight w:val="0"/>
          <w:marTop w:val="115"/>
          <w:marBottom w:val="0"/>
          <w:divBdr>
            <w:top w:val="none" w:sz="0" w:space="0" w:color="auto"/>
            <w:left w:val="none" w:sz="0" w:space="0" w:color="auto"/>
            <w:bottom w:val="none" w:sz="0" w:space="0" w:color="auto"/>
            <w:right w:val="none" w:sz="0" w:space="0" w:color="auto"/>
          </w:divBdr>
        </w:div>
      </w:divsChild>
    </w:div>
    <w:div w:id="1026177235">
      <w:bodyDiv w:val="1"/>
      <w:marLeft w:val="0"/>
      <w:marRight w:val="0"/>
      <w:marTop w:val="0"/>
      <w:marBottom w:val="0"/>
      <w:divBdr>
        <w:top w:val="none" w:sz="0" w:space="0" w:color="auto"/>
        <w:left w:val="none" w:sz="0" w:space="0" w:color="auto"/>
        <w:bottom w:val="none" w:sz="0" w:space="0" w:color="auto"/>
        <w:right w:val="none" w:sz="0" w:space="0" w:color="auto"/>
      </w:divBdr>
    </w:div>
    <w:div w:id="1033656549">
      <w:bodyDiv w:val="1"/>
      <w:marLeft w:val="0"/>
      <w:marRight w:val="0"/>
      <w:marTop w:val="0"/>
      <w:marBottom w:val="0"/>
      <w:divBdr>
        <w:top w:val="none" w:sz="0" w:space="0" w:color="auto"/>
        <w:left w:val="none" w:sz="0" w:space="0" w:color="auto"/>
        <w:bottom w:val="none" w:sz="0" w:space="0" w:color="auto"/>
        <w:right w:val="none" w:sz="0" w:space="0" w:color="auto"/>
      </w:divBdr>
    </w:div>
    <w:div w:id="1066953954">
      <w:bodyDiv w:val="1"/>
      <w:marLeft w:val="0"/>
      <w:marRight w:val="0"/>
      <w:marTop w:val="0"/>
      <w:marBottom w:val="0"/>
      <w:divBdr>
        <w:top w:val="none" w:sz="0" w:space="0" w:color="auto"/>
        <w:left w:val="none" w:sz="0" w:space="0" w:color="auto"/>
        <w:bottom w:val="none" w:sz="0" w:space="0" w:color="auto"/>
        <w:right w:val="none" w:sz="0" w:space="0" w:color="auto"/>
      </w:divBdr>
      <w:divsChild>
        <w:div w:id="1278827278">
          <w:marLeft w:val="0"/>
          <w:marRight w:val="0"/>
          <w:marTop w:val="0"/>
          <w:marBottom w:val="0"/>
          <w:divBdr>
            <w:top w:val="none" w:sz="0" w:space="0" w:color="auto"/>
            <w:left w:val="none" w:sz="0" w:space="0" w:color="auto"/>
            <w:bottom w:val="none" w:sz="0" w:space="0" w:color="auto"/>
            <w:right w:val="none" w:sz="0" w:space="0" w:color="auto"/>
          </w:divBdr>
          <w:divsChild>
            <w:div w:id="84503382">
              <w:marLeft w:val="0"/>
              <w:marRight w:val="0"/>
              <w:marTop w:val="0"/>
              <w:marBottom w:val="0"/>
              <w:divBdr>
                <w:top w:val="none" w:sz="0" w:space="0" w:color="auto"/>
                <w:left w:val="none" w:sz="0" w:space="0" w:color="auto"/>
                <w:bottom w:val="none" w:sz="0" w:space="0" w:color="auto"/>
                <w:right w:val="none" w:sz="0" w:space="0" w:color="auto"/>
              </w:divBdr>
            </w:div>
            <w:div w:id="189227220">
              <w:marLeft w:val="0"/>
              <w:marRight w:val="0"/>
              <w:marTop w:val="0"/>
              <w:marBottom w:val="0"/>
              <w:divBdr>
                <w:top w:val="none" w:sz="0" w:space="0" w:color="auto"/>
                <w:left w:val="none" w:sz="0" w:space="0" w:color="auto"/>
                <w:bottom w:val="none" w:sz="0" w:space="0" w:color="auto"/>
                <w:right w:val="none" w:sz="0" w:space="0" w:color="auto"/>
              </w:divBdr>
            </w:div>
            <w:div w:id="277220104">
              <w:marLeft w:val="0"/>
              <w:marRight w:val="0"/>
              <w:marTop w:val="0"/>
              <w:marBottom w:val="0"/>
              <w:divBdr>
                <w:top w:val="none" w:sz="0" w:space="0" w:color="auto"/>
                <w:left w:val="none" w:sz="0" w:space="0" w:color="auto"/>
                <w:bottom w:val="none" w:sz="0" w:space="0" w:color="auto"/>
                <w:right w:val="none" w:sz="0" w:space="0" w:color="auto"/>
              </w:divBdr>
            </w:div>
            <w:div w:id="748890020">
              <w:marLeft w:val="0"/>
              <w:marRight w:val="0"/>
              <w:marTop w:val="0"/>
              <w:marBottom w:val="0"/>
              <w:divBdr>
                <w:top w:val="none" w:sz="0" w:space="0" w:color="auto"/>
                <w:left w:val="none" w:sz="0" w:space="0" w:color="auto"/>
                <w:bottom w:val="none" w:sz="0" w:space="0" w:color="auto"/>
                <w:right w:val="none" w:sz="0" w:space="0" w:color="auto"/>
              </w:divBdr>
            </w:div>
            <w:div w:id="886255283">
              <w:marLeft w:val="0"/>
              <w:marRight w:val="0"/>
              <w:marTop w:val="0"/>
              <w:marBottom w:val="0"/>
              <w:divBdr>
                <w:top w:val="none" w:sz="0" w:space="0" w:color="auto"/>
                <w:left w:val="none" w:sz="0" w:space="0" w:color="auto"/>
                <w:bottom w:val="none" w:sz="0" w:space="0" w:color="auto"/>
                <w:right w:val="none" w:sz="0" w:space="0" w:color="auto"/>
              </w:divBdr>
            </w:div>
            <w:div w:id="919946051">
              <w:marLeft w:val="0"/>
              <w:marRight w:val="0"/>
              <w:marTop w:val="0"/>
              <w:marBottom w:val="0"/>
              <w:divBdr>
                <w:top w:val="none" w:sz="0" w:space="0" w:color="auto"/>
                <w:left w:val="none" w:sz="0" w:space="0" w:color="auto"/>
                <w:bottom w:val="none" w:sz="0" w:space="0" w:color="auto"/>
                <w:right w:val="none" w:sz="0" w:space="0" w:color="auto"/>
              </w:divBdr>
            </w:div>
            <w:div w:id="939140029">
              <w:marLeft w:val="0"/>
              <w:marRight w:val="0"/>
              <w:marTop w:val="0"/>
              <w:marBottom w:val="0"/>
              <w:divBdr>
                <w:top w:val="none" w:sz="0" w:space="0" w:color="auto"/>
                <w:left w:val="none" w:sz="0" w:space="0" w:color="auto"/>
                <w:bottom w:val="none" w:sz="0" w:space="0" w:color="auto"/>
                <w:right w:val="none" w:sz="0" w:space="0" w:color="auto"/>
              </w:divBdr>
            </w:div>
            <w:div w:id="1003170538">
              <w:marLeft w:val="0"/>
              <w:marRight w:val="0"/>
              <w:marTop w:val="0"/>
              <w:marBottom w:val="0"/>
              <w:divBdr>
                <w:top w:val="none" w:sz="0" w:space="0" w:color="auto"/>
                <w:left w:val="none" w:sz="0" w:space="0" w:color="auto"/>
                <w:bottom w:val="none" w:sz="0" w:space="0" w:color="auto"/>
                <w:right w:val="none" w:sz="0" w:space="0" w:color="auto"/>
              </w:divBdr>
            </w:div>
            <w:div w:id="1131291525">
              <w:marLeft w:val="0"/>
              <w:marRight w:val="0"/>
              <w:marTop w:val="0"/>
              <w:marBottom w:val="0"/>
              <w:divBdr>
                <w:top w:val="none" w:sz="0" w:space="0" w:color="auto"/>
                <w:left w:val="none" w:sz="0" w:space="0" w:color="auto"/>
                <w:bottom w:val="none" w:sz="0" w:space="0" w:color="auto"/>
                <w:right w:val="none" w:sz="0" w:space="0" w:color="auto"/>
              </w:divBdr>
            </w:div>
            <w:div w:id="1168598631">
              <w:marLeft w:val="0"/>
              <w:marRight w:val="0"/>
              <w:marTop w:val="0"/>
              <w:marBottom w:val="0"/>
              <w:divBdr>
                <w:top w:val="none" w:sz="0" w:space="0" w:color="auto"/>
                <w:left w:val="none" w:sz="0" w:space="0" w:color="auto"/>
                <w:bottom w:val="none" w:sz="0" w:space="0" w:color="auto"/>
                <w:right w:val="none" w:sz="0" w:space="0" w:color="auto"/>
              </w:divBdr>
            </w:div>
            <w:div w:id="1175846997">
              <w:marLeft w:val="0"/>
              <w:marRight w:val="0"/>
              <w:marTop w:val="0"/>
              <w:marBottom w:val="0"/>
              <w:divBdr>
                <w:top w:val="none" w:sz="0" w:space="0" w:color="auto"/>
                <w:left w:val="none" w:sz="0" w:space="0" w:color="auto"/>
                <w:bottom w:val="none" w:sz="0" w:space="0" w:color="auto"/>
                <w:right w:val="none" w:sz="0" w:space="0" w:color="auto"/>
              </w:divBdr>
            </w:div>
            <w:div w:id="1477724764">
              <w:marLeft w:val="0"/>
              <w:marRight w:val="0"/>
              <w:marTop w:val="0"/>
              <w:marBottom w:val="0"/>
              <w:divBdr>
                <w:top w:val="none" w:sz="0" w:space="0" w:color="auto"/>
                <w:left w:val="none" w:sz="0" w:space="0" w:color="auto"/>
                <w:bottom w:val="none" w:sz="0" w:space="0" w:color="auto"/>
                <w:right w:val="none" w:sz="0" w:space="0" w:color="auto"/>
              </w:divBdr>
            </w:div>
            <w:div w:id="199999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7041436">
      <w:bodyDiv w:val="1"/>
      <w:marLeft w:val="0"/>
      <w:marRight w:val="0"/>
      <w:marTop w:val="0"/>
      <w:marBottom w:val="0"/>
      <w:divBdr>
        <w:top w:val="none" w:sz="0" w:space="0" w:color="auto"/>
        <w:left w:val="none" w:sz="0" w:space="0" w:color="auto"/>
        <w:bottom w:val="none" w:sz="0" w:space="0" w:color="auto"/>
        <w:right w:val="none" w:sz="0" w:space="0" w:color="auto"/>
      </w:divBdr>
    </w:div>
    <w:div w:id="1115173446">
      <w:bodyDiv w:val="1"/>
      <w:marLeft w:val="0"/>
      <w:marRight w:val="0"/>
      <w:marTop w:val="0"/>
      <w:marBottom w:val="0"/>
      <w:divBdr>
        <w:top w:val="none" w:sz="0" w:space="0" w:color="auto"/>
        <w:left w:val="none" w:sz="0" w:space="0" w:color="auto"/>
        <w:bottom w:val="none" w:sz="0" w:space="0" w:color="auto"/>
        <w:right w:val="none" w:sz="0" w:space="0" w:color="auto"/>
      </w:divBdr>
      <w:divsChild>
        <w:div w:id="1877349845">
          <w:marLeft w:val="1166"/>
          <w:marRight w:val="0"/>
          <w:marTop w:val="106"/>
          <w:marBottom w:val="0"/>
          <w:divBdr>
            <w:top w:val="none" w:sz="0" w:space="0" w:color="auto"/>
            <w:left w:val="none" w:sz="0" w:space="0" w:color="auto"/>
            <w:bottom w:val="none" w:sz="0" w:space="0" w:color="auto"/>
            <w:right w:val="none" w:sz="0" w:space="0" w:color="auto"/>
          </w:divBdr>
        </w:div>
        <w:div w:id="1243106207">
          <w:marLeft w:val="1166"/>
          <w:marRight w:val="0"/>
          <w:marTop w:val="106"/>
          <w:marBottom w:val="0"/>
          <w:divBdr>
            <w:top w:val="none" w:sz="0" w:space="0" w:color="auto"/>
            <w:left w:val="none" w:sz="0" w:space="0" w:color="auto"/>
            <w:bottom w:val="none" w:sz="0" w:space="0" w:color="auto"/>
            <w:right w:val="none" w:sz="0" w:space="0" w:color="auto"/>
          </w:divBdr>
        </w:div>
        <w:div w:id="1973708075">
          <w:marLeft w:val="1166"/>
          <w:marRight w:val="0"/>
          <w:marTop w:val="106"/>
          <w:marBottom w:val="0"/>
          <w:divBdr>
            <w:top w:val="none" w:sz="0" w:space="0" w:color="auto"/>
            <w:left w:val="none" w:sz="0" w:space="0" w:color="auto"/>
            <w:bottom w:val="none" w:sz="0" w:space="0" w:color="auto"/>
            <w:right w:val="none" w:sz="0" w:space="0" w:color="auto"/>
          </w:divBdr>
        </w:div>
        <w:div w:id="1846284868">
          <w:marLeft w:val="1166"/>
          <w:marRight w:val="0"/>
          <w:marTop w:val="106"/>
          <w:marBottom w:val="0"/>
          <w:divBdr>
            <w:top w:val="none" w:sz="0" w:space="0" w:color="auto"/>
            <w:left w:val="none" w:sz="0" w:space="0" w:color="auto"/>
            <w:bottom w:val="none" w:sz="0" w:space="0" w:color="auto"/>
            <w:right w:val="none" w:sz="0" w:space="0" w:color="auto"/>
          </w:divBdr>
        </w:div>
        <w:div w:id="71441005">
          <w:marLeft w:val="1166"/>
          <w:marRight w:val="0"/>
          <w:marTop w:val="106"/>
          <w:marBottom w:val="0"/>
          <w:divBdr>
            <w:top w:val="none" w:sz="0" w:space="0" w:color="auto"/>
            <w:left w:val="none" w:sz="0" w:space="0" w:color="auto"/>
            <w:bottom w:val="none" w:sz="0" w:space="0" w:color="auto"/>
            <w:right w:val="none" w:sz="0" w:space="0" w:color="auto"/>
          </w:divBdr>
        </w:div>
        <w:div w:id="1648317098">
          <w:marLeft w:val="1166"/>
          <w:marRight w:val="0"/>
          <w:marTop w:val="106"/>
          <w:marBottom w:val="0"/>
          <w:divBdr>
            <w:top w:val="none" w:sz="0" w:space="0" w:color="auto"/>
            <w:left w:val="none" w:sz="0" w:space="0" w:color="auto"/>
            <w:bottom w:val="none" w:sz="0" w:space="0" w:color="auto"/>
            <w:right w:val="none" w:sz="0" w:space="0" w:color="auto"/>
          </w:divBdr>
        </w:div>
        <w:div w:id="1963344742">
          <w:marLeft w:val="1166"/>
          <w:marRight w:val="0"/>
          <w:marTop w:val="106"/>
          <w:marBottom w:val="0"/>
          <w:divBdr>
            <w:top w:val="none" w:sz="0" w:space="0" w:color="auto"/>
            <w:left w:val="none" w:sz="0" w:space="0" w:color="auto"/>
            <w:bottom w:val="none" w:sz="0" w:space="0" w:color="auto"/>
            <w:right w:val="none" w:sz="0" w:space="0" w:color="auto"/>
          </w:divBdr>
        </w:div>
      </w:divsChild>
    </w:div>
    <w:div w:id="1161042114">
      <w:bodyDiv w:val="1"/>
      <w:marLeft w:val="0"/>
      <w:marRight w:val="0"/>
      <w:marTop w:val="0"/>
      <w:marBottom w:val="0"/>
      <w:divBdr>
        <w:top w:val="none" w:sz="0" w:space="0" w:color="auto"/>
        <w:left w:val="none" w:sz="0" w:space="0" w:color="auto"/>
        <w:bottom w:val="none" w:sz="0" w:space="0" w:color="auto"/>
        <w:right w:val="none" w:sz="0" w:space="0" w:color="auto"/>
      </w:divBdr>
    </w:div>
    <w:div w:id="1287589148">
      <w:bodyDiv w:val="1"/>
      <w:marLeft w:val="0"/>
      <w:marRight w:val="0"/>
      <w:marTop w:val="0"/>
      <w:marBottom w:val="0"/>
      <w:divBdr>
        <w:top w:val="none" w:sz="0" w:space="0" w:color="auto"/>
        <w:left w:val="none" w:sz="0" w:space="0" w:color="auto"/>
        <w:bottom w:val="none" w:sz="0" w:space="0" w:color="auto"/>
        <w:right w:val="none" w:sz="0" w:space="0" w:color="auto"/>
      </w:divBdr>
      <w:divsChild>
        <w:div w:id="1015572329">
          <w:marLeft w:val="418"/>
          <w:marRight w:val="0"/>
          <w:marTop w:val="0"/>
          <w:marBottom w:val="240"/>
          <w:divBdr>
            <w:top w:val="none" w:sz="0" w:space="0" w:color="auto"/>
            <w:left w:val="none" w:sz="0" w:space="0" w:color="auto"/>
            <w:bottom w:val="none" w:sz="0" w:space="0" w:color="auto"/>
            <w:right w:val="none" w:sz="0" w:space="0" w:color="auto"/>
          </w:divBdr>
        </w:div>
        <w:div w:id="1019820409">
          <w:marLeft w:val="1138"/>
          <w:marRight w:val="0"/>
          <w:marTop w:val="0"/>
          <w:marBottom w:val="240"/>
          <w:divBdr>
            <w:top w:val="none" w:sz="0" w:space="0" w:color="auto"/>
            <w:left w:val="none" w:sz="0" w:space="0" w:color="auto"/>
            <w:bottom w:val="none" w:sz="0" w:space="0" w:color="auto"/>
            <w:right w:val="none" w:sz="0" w:space="0" w:color="auto"/>
          </w:divBdr>
        </w:div>
        <w:div w:id="1085371661">
          <w:marLeft w:val="1138"/>
          <w:marRight w:val="0"/>
          <w:marTop w:val="0"/>
          <w:marBottom w:val="240"/>
          <w:divBdr>
            <w:top w:val="none" w:sz="0" w:space="0" w:color="auto"/>
            <w:left w:val="none" w:sz="0" w:space="0" w:color="auto"/>
            <w:bottom w:val="none" w:sz="0" w:space="0" w:color="auto"/>
            <w:right w:val="none" w:sz="0" w:space="0" w:color="auto"/>
          </w:divBdr>
        </w:div>
        <w:div w:id="26106541">
          <w:marLeft w:val="418"/>
          <w:marRight w:val="0"/>
          <w:marTop w:val="0"/>
          <w:marBottom w:val="240"/>
          <w:divBdr>
            <w:top w:val="none" w:sz="0" w:space="0" w:color="auto"/>
            <w:left w:val="none" w:sz="0" w:space="0" w:color="auto"/>
            <w:bottom w:val="none" w:sz="0" w:space="0" w:color="auto"/>
            <w:right w:val="none" w:sz="0" w:space="0" w:color="auto"/>
          </w:divBdr>
        </w:div>
      </w:divsChild>
    </w:div>
    <w:div w:id="1368798258">
      <w:bodyDiv w:val="1"/>
      <w:marLeft w:val="0"/>
      <w:marRight w:val="0"/>
      <w:marTop w:val="0"/>
      <w:marBottom w:val="0"/>
      <w:divBdr>
        <w:top w:val="none" w:sz="0" w:space="0" w:color="auto"/>
        <w:left w:val="none" w:sz="0" w:space="0" w:color="auto"/>
        <w:bottom w:val="none" w:sz="0" w:space="0" w:color="auto"/>
        <w:right w:val="none" w:sz="0" w:space="0" w:color="auto"/>
      </w:divBdr>
    </w:div>
    <w:div w:id="1369641548">
      <w:bodyDiv w:val="1"/>
      <w:marLeft w:val="0"/>
      <w:marRight w:val="0"/>
      <w:marTop w:val="0"/>
      <w:marBottom w:val="0"/>
      <w:divBdr>
        <w:top w:val="none" w:sz="0" w:space="0" w:color="auto"/>
        <w:left w:val="none" w:sz="0" w:space="0" w:color="auto"/>
        <w:bottom w:val="none" w:sz="0" w:space="0" w:color="auto"/>
        <w:right w:val="none" w:sz="0" w:space="0" w:color="auto"/>
      </w:divBdr>
      <w:divsChild>
        <w:div w:id="719017095">
          <w:marLeft w:val="547"/>
          <w:marRight w:val="0"/>
          <w:marTop w:val="115"/>
          <w:marBottom w:val="0"/>
          <w:divBdr>
            <w:top w:val="none" w:sz="0" w:space="0" w:color="auto"/>
            <w:left w:val="none" w:sz="0" w:space="0" w:color="auto"/>
            <w:bottom w:val="none" w:sz="0" w:space="0" w:color="auto"/>
            <w:right w:val="none" w:sz="0" w:space="0" w:color="auto"/>
          </w:divBdr>
        </w:div>
      </w:divsChild>
    </w:div>
    <w:div w:id="1467116357">
      <w:bodyDiv w:val="1"/>
      <w:marLeft w:val="0"/>
      <w:marRight w:val="0"/>
      <w:marTop w:val="0"/>
      <w:marBottom w:val="0"/>
      <w:divBdr>
        <w:top w:val="none" w:sz="0" w:space="0" w:color="auto"/>
        <w:left w:val="none" w:sz="0" w:space="0" w:color="auto"/>
        <w:bottom w:val="none" w:sz="0" w:space="0" w:color="auto"/>
        <w:right w:val="none" w:sz="0" w:space="0" w:color="auto"/>
      </w:divBdr>
      <w:divsChild>
        <w:div w:id="1117876135">
          <w:marLeft w:val="706"/>
          <w:marRight w:val="0"/>
          <w:marTop w:val="115"/>
          <w:marBottom w:val="0"/>
          <w:divBdr>
            <w:top w:val="none" w:sz="0" w:space="0" w:color="auto"/>
            <w:left w:val="none" w:sz="0" w:space="0" w:color="auto"/>
            <w:bottom w:val="none" w:sz="0" w:space="0" w:color="auto"/>
            <w:right w:val="none" w:sz="0" w:space="0" w:color="auto"/>
          </w:divBdr>
        </w:div>
        <w:div w:id="1236084802">
          <w:marLeft w:val="706"/>
          <w:marRight w:val="0"/>
          <w:marTop w:val="115"/>
          <w:marBottom w:val="0"/>
          <w:divBdr>
            <w:top w:val="none" w:sz="0" w:space="0" w:color="auto"/>
            <w:left w:val="none" w:sz="0" w:space="0" w:color="auto"/>
            <w:bottom w:val="none" w:sz="0" w:space="0" w:color="auto"/>
            <w:right w:val="none" w:sz="0" w:space="0" w:color="auto"/>
          </w:divBdr>
        </w:div>
        <w:div w:id="165754260">
          <w:marLeft w:val="706"/>
          <w:marRight w:val="0"/>
          <w:marTop w:val="115"/>
          <w:marBottom w:val="0"/>
          <w:divBdr>
            <w:top w:val="none" w:sz="0" w:space="0" w:color="auto"/>
            <w:left w:val="none" w:sz="0" w:space="0" w:color="auto"/>
            <w:bottom w:val="none" w:sz="0" w:space="0" w:color="auto"/>
            <w:right w:val="none" w:sz="0" w:space="0" w:color="auto"/>
          </w:divBdr>
        </w:div>
        <w:div w:id="920680906">
          <w:marLeft w:val="706"/>
          <w:marRight w:val="0"/>
          <w:marTop w:val="115"/>
          <w:marBottom w:val="0"/>
          <w:divBdr>
            <w:top w:val="none" w:sz="0" w:space="0" w:color="auto"/>
            <w:left w:val="none" w:sz="0" w:space="0" w:color="auto"/>
            <w:bottom w:val="none" w:sz="0" w:space="0" w:color="auto"/>
            <w:right w:val="none" w:sz="0" w:space="0" w:color="auto"/>
          </w:divBdr>
        </w:div>
      </w:divsChild>
    </w:div>
    <w:div w:id="1555387962">
      <w:bodyDiv w:val="1"/>
      <w:marLeft w:val="0"/>
      <w:marRight w:val="0"/>
      <w:marTop w:val="0"/>
      <w:marBottom w:val="0"/>
      <w:divBdr>
        <w:top w:val="none" w:sz="0" w:space="0" w:color="auto"/>
        <w:left w:val="none" w:sz="0" w:space="0" w:color="auto"/>
        <w:bottom w:val="none" w:sz="0" w:space="0" w:color="auto"/>
        <w:right w:val="none" w:sz="0" w:space="0" w:color="auto"/>
      </w:divBdr>
      <w:divsChild>
        <w:div w:id="1071974500">
          <w:marLeft w:val="0"/>
          <w:marRight w:val="0"/>
          <w:marTop w:val="0"/>
          <w:marBottom w:val="0"/>
          <w:divBdr>
            <w:top w:val="none" w:sz="0" w:space="0" w:color="auto"/>
            <w:left w:val="none" w:sz="0" w:space="0" w:color="auto"/>
            <w:bottom w:val="none" w:sz="0" w:space="0" w:color="auto"/>
            <w:right w:val="none" w:sz="0" w:space="0" w:color="auto"/>
          </w:divBdr>
        </w:div>
      </w:divsChild>
    </w:div>
    <w:div w:id="1627395549">
      <w:bodyDiv w:val="1"/>
      <w:marLeft w:val="0"/>
      <w:marRight w:val="0"/>
      <w:marTop w:val="0"/>
      <w:marBottom w:val="0"/>
      <w:divBdr>
        <w:top w:val="none" w:sz="0" w:space="0" w:color="auto"/>
        <w:left w:val="none" w:sz="0" w:space="0" w:color="auto"/>
        <w:bottom w:val="none" w:sz="0" w:space="0" w:color="auto"/>
        <w:right w:val="none" w:sz="0" w:space="0" w:color="auto"/>
      </w:divBdr>
    </w:div>
    <w:div w:id="1646202699">
      <w:bodyDiv w:val="1"/>
      <w:marLeft w:val="0"/>
      <w:marRight w:val="0"/>
      <w:marTop w:val="0"/>
      <w:marBottom w:val="0"/>
      <w:divBdr>
        <w:top w:val="none" w:sz="0" w:space="0" w:color="auto"/>
        <w:left w:val="none" w:sz="0" w:space="0" w:color="auto"/>
        <w:bottom w:val="none" w:sz="0" w:space="0" w:color="auto"/>
        <w:right w:val="none" w:sz="0" w:space="0" w:color="auto"/>
      </w:divBdr>
      <w:divsChild>
        <w:div w:id="1595506519">
          <w:marLeft w:val="0"/>
          <w:marRight w:val="0"/>
          <w:marTop w:val="0"/>
          <w:marBottom w:val="0"/>
          <w:divBdr>
            <w:top w:val="none" w:sz="0" w:space="0" w:color="auto"/>
            <w:left w:val="none" w:sz="0" w:space="0" w:color="auto"/>
            <w:bottom w:val="none" w:sz="0" w:space="0" w:color="auto"/>
            <w:right w:val="none" w:sz="0" w:space="0" w:color="auto"/>
          </w:divBdr>
          <w:divsChild>
            <w:div w:id="1361904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9908540">
      <w:bodyDiv w:val="1"/>
      <w:marLeft w:val="0"/>
      <w:marRight w:val="0"/>
      <w:marTop w:val="0"/>
      <w:marBottom w:val="0"/>
      <w:divBdr>
        <w:top w:val="none" w:sz="0" w:space="0" w:color="auto"/>
        <w:left w:val="none" w:sz="0" w:space="0" w:color="auto"/>
        <w:bottom w:val="none" w:sz="0" w:space="0" w:color="auto"/>
        <w:right w:val="none" w:sz="0" w:space="0" w:color="auto"/>
      </w:divBdr>
    </w:div>
    <w:div w:id="1884633008">
      <w:bodyDiv w:val="1"/>
      <w:marLeft w:val="0"/>
      <w:marRight w:val="0"/>
      <w:marTop w:val="0"/>
      <w:marBottom w:val="0"/>
      <w:divBdr>
        <w:top w:val="none" w:sz="0" w:space="0" w:color="auto"/>
        <w:left w:val="none" w:sz="0" w:space="0" w:color="auto"/>
        <w:bottom w:val="none" w:sz="0" w:space="0" w:color="auto"/>
        <w:right w:val="none" w:sz="0" w:space="0" w:color="auto"/>
      </w:divBdr>
      <w:divsChild>
        <w:div w:id="337125502">
          <w:marLeft w:val="720"/>
          <w:marRight w:val="0"/>
          <w:marTop w:val="134"/>
          <w:marBottom w:val="0"/>
          <w:divBdr>
            <w:top w:val="none" w:sz="0" w:space="0" w:color="auto"/>
            <w:left w:val="none" w:sz="0" w:space="0" w:color="auto"/>
            <w:bottom w:val="none" w:sz="0" w:space="0" w:color="auto"/>
            <w:right w:val="none" w:sz="0" w:space="0" w:color="auto"/>
          </w:divBdr>
        </w:div>
        <w:div w:id="1699238247">
          <w:marLeft w:val="720"/>
          <w:marRight w:val="0"/>
          <w:marTop w:val="134"/>
          <w:marBottom w:val="0"/>
          <w:divBdr>
            <w:top w:val="none" w:sz="0" w:space="0" w:color="auto"/>
            <w:left w:val="none" w:sz="0" w:space="0" w:color="auto"/>
            <w:bottom w:val="none" w:sz="0" w:space="0" w:color="auto"/>
            <w:right w:val="none" w:sz="0" w:space="0" w:color="auto"/>
          </w:divBdr>
        </w:div>
        <w:div w:id="1133256442">
          <w:marLeft w:val="720"/>
          <w:marRight w:val="0"/>
          <w:marTop w:val="134"/>
          <w:marBottom w:val="0"/>
          <w:divBdr>
            <w:top w:val="none" w:sz="0" w:space="0" w:color="auto"/>
            <w:left w:val="none" w:sz="0" w:space="0" w:color="auto"/>
            <w:bottom w:val="none" w:sz="0" w:space="0" w:color="auto"/>
            <w:right w:val="none" w:sz="0" w:space="0" w:color="auto"/>
          </w:divBdr>
        </w:div>
      </w:divsChild>
    </w:div>
    <w:div w:id="1944914537">
      <w:bodyDiv w:val="1"/>
      <w:marLeft w:val="0"/>
      <w:marRight w:val="0"/>
      <w:marTop w:val="0"/>
      <w:marBottom w:val="0"/>
      <w:divBdr>
        <w:top w:val="none" w:sz="0" w:space="0" w:color="auto"/>
        <w:left w:val="none" w:sz="0" w:space="0" w:color="auto"/>
        <w:bottom w:val="none" w:sz="0" w:space="0" w:color="auto"/>
        <w:right w:val="none" w:sz="0" w:space="0" w:color="auto"/>
      </w:divBdr>
    </w:div>
    <w:div w:id="1980110836">
      <w:bodyDiv w:val="1"/>
      <w:marLeft w:val="0"/>
      <w:marRight w:val="0"/>
      <w:marTop w:val="0"/>
      <w:marBottom w:val="0"/>
      <w:divBdr>
        <w:top w:val="none" w:sz="0" w:space="0" w:color="auto"/>
        <w:left w:val="none" w:sz="0" w:space="0" w:color="auto"/>
        <w:bottom w:val="none" w:sz="0" w:space="0" w:color="auto"/>
        <w:right w:val="none" w:sz="0" w:space="0" w:color="auto"/>
      </w:divBdr>
      <w:divsChild>
        <w:div w:id="1544057128">
          <w:marLeft w:val="547"/>
          <w:marRight w:val="0"/>
          <w:marTop w:val="154"/>
          <w:marBottom w:val="0"/>
          <w:divBdr>
            <w:top w:val="none" w:sz="0" w:space="0" w:color="auto"/>
            <w:left w:val="none" w:sz="0" w:space="0" w:color="auto"/>
            <w:bottom w:val="none" w:sz="0" w:space="0" w:color="auto"/>
            <w:right w:val="none" w:sz="0" w:space="0" w:color="auto"/>
          </w:divBdr>
        </w:div>
        <w:div w:id="1475634524">
          <w:marLeft w:val="547"/>
          <w:marRight w:val="0"/>
          <w:marTop w:val="154"/>
          <w:marBottom w:val="0"/>
          <w:divBdr>
            <w:top w:val="none" w:sz="0" w:space="0" w:color="auto"/>
            <w:left w:val="none" w:sz="0" w:space="0" w:color="auto"/>
            <w:bottom w:val="none" w:sz="0" w:space="0" w:color="auto"/>
            <w:right w:val="none" w:sz="0" w:space="0" w:color="auto"/>
          </w:divBdr>
        </w:div>
        <w:div w:id="566916422">
          <w:marLeft w:val="547"/>
          <w:marRight w:val="0"/>
          <w:marTop w:val="154"/>
          <w:marBottom w:val="0"/>
          <w:divBdr>
            <w:top w:val="none" w:sz="0" w:space="0" w:color="auto"/>
            <w:left w:val="none" w:sz="0" w:space="0" w:color="auto"/>
            <w:bottom w:val="none" w:sz="0" w:space="0" w:color="auto"/>
            <w:right w:val="none" w:sz="0" w:space="0" w:color="auto"/>
          </w:divBdr>
        </w:div>
        <w:div w:id="1640266101">
          <w:marLeft w:val="547"/>
          <w:marRight w:val="0"/>
          <w:marTop w:val="154"/>
          <w:marBottom w:val="0"/>
          <w:divBdr>
            <w:top w:val="none" w:sz="0" w:space="0" w:color="auto"/>
            <w:left w:val="none" w:sz="0" w:space="0" w:color="auto"/>
            <w:bottom w:val="none" w:sz="0" w:space="0" w:color="auto"/>
            <w:right w:val="none" w:sz="0" w:space="0" w:color="auto"/>
          </w:divBdr>
        </w:div>
        <w:div w:id="2035106397">
          <w:marLeft w:val="547"/>
          <w:marRight w:val="0"/>
          <w:marTop w:val="154"/>
          <w:marBottom w:val="0"/>
          <w:divBdr>
            <w:top w:val="none" w:sz="0" w:space="0" w:color="auto"/>
            <w:left w:val="none" w:sz="0" w:space="0" w:color="auto"/>
            <w:bottom w:val="none" w:sz="0" w:space="0" w:color="auto"/>
            <w:right w:val="none" w:sz="0" w:space="0" w:color="auto"/>
          </w:divBdr>
        </w:div>
        <w:div w:id="665211236">
          <w:marLeft w:val="547"/>
          <w:marRight w:val="0"/>
          <w:marTop w:val="154"/>
          <w:marBottom w:val="0"/>
          <w:divBdr>
            <w:top w:val="none" w:sz="0" w:space="0" w:color="auto"/>
            <w:left w:val="none" w:sz="0" w:space="0" w:color="auto"/>
            <w:bottom w:val="none" w:sz="0" w:space="0" w:color="auto"/>
            <w:right w:val="none" w:sz="0" w:space="0" w:color="auto"/>
          </w:divBdr>
        </w:div>
        <w:div w:id="889654523">
          <w:marLeft w:val="547"/>
          <w:marRight w:val="0"/>
          <w:marTop w:val="154"/>
          <w:marBottom w:val="0"/>
          <w:divBdr>
            <w:top w:val="none" w:sz="0" w:space="0" w:color="auto"/>
            <w:left w:val="none" w:sz="0" w:space="0" w:color="auto"/>
            <w:bottom w:val="none" w:sz="0" w:space="0" w:color="auto"/>
            <w:right w:val="none" w:sz="0" w:space="0" w:color="auto"/>
          </w:divBdr>
        </w:div>
        <w:div w:id="279655613">
          <w:marLeft w:val="547"/>
          <w:marRight w:val="0"/>
          <w:marTop w:val="154"/>
          <w:marBottom w:val="0"/>
          <w:divBdr>
            <w:top w:val="none" w:sz="0" w:space="0" w:color="auto"/>
            <w:left w:val="none" w:sz="0" w:space="0" w:color="auto"/>
            <w:bottom w:val="none" w:sz="0" w:space="0" w:color="auto"/>
            <w:right w:val="none" w:sz="0" w:space="0" w:color="auto"/>
          </w:divBdr>
        </w:div>
        <w:div w:id="1915162181">
          <w:marLeft w:val="547"/>
          <w:marRight w:val="0"/>
          <w:marTop w:val="154"/>
          <w:marBottom w:val="0"/>
          <w:divBdr>
            <w:top w:val="none" w:sz="0" w:space="0" w:color="auto"/>
            <w:left w:val="none" w:sz="0" w:space="0" w:color="auto"/>
            <w:bottom w:val="none" w:sz="0" w:space="0" w:color="auto"/>
            <w:right w:val="none" w:sz="0" w:space="0" w:color="auto"/>
          </w:divBdr>
        </w:div>
      </w:divsChild>
    </w:div>
    <w:div w:id="1986355502">
      <w:bodyDiv w:val="1"/>
      <w:marLeft w:val="0"/>
      <w:marRight w:val="0"/>
      <w:marTop w:val="0"/>
      <w:marBottom w:val="0"/>
      <w:divBdr>
        <w:top w:val="none" w:sz="0" w:space="0" w:color="auto"/>
        <w:left w:val="none" w:sz="0" w:space="0" w:color="auto"/>
        <w:bottom w:val="none" w:sz="0" w:space="0" w:color="auto"/>
        <w:right w:val="none" w:sz="0" w:space="0" w:color="auto"/>
      </w:divBdr>
      <w:divsChild>
        <w:div w:id="1654722720">
          <w:marLeft w:val="418"/>
          <w:marRight w:val="0"/>
          <w:marTop w:val="0"/>
          <w:marBottom w:val="240"/>
          <w:divBdr>
            <w:top w:val="none" w:sz="0" w:space="0" w:color="auto"/>
            <w:left w:val="none" w:sz="0" w:space="0" w:color="auto"/>
            <w:bottom w:val="none" w:sz="0" w:space="0" w:color="auto"/>
            <w:right w:val="none" w:sz="0" w:space="0" w:color="auto"/>
          </w:divBdr>
        </w:div>
        <w:div w:id="1644387952">
          <w:marLeft w:val="418"/>
          <w:marRight w:val="0"/>
          <w:marTop w:val="0"/>
          <w:marBottom w:val="240"/>
          <w:divBdr>
            <w:top w:val="none" w:sz="0" w:space="0" w:color="auto"/>
            <w:left w:val="none" w:sz="0" w:space="0" w:color="auto"/>
            <w:bottom w:val="none" w:sz="0" w:space="0" w:color="auto"/>
            <w:right w:val="none" w:sz="0" w:space="0" w:color="auto"/>
          </w:divBdr>
        </w:div>
        <w:div w:id="2060786559">
          <w:marLeft w:val="418"/>
          <w:marRight w:val="0"/>
          <w:marTop w:val="0"/>
          <w:marBottom w:val="240"/>
          <w:divBdr>
            <w:top w:val="none" w:sz="0" w:space="0" w:color="auto"/>
            <w:left w:val="none" w:sz="0" w:space="0" w:color="auto"/>
            <w:bottom w:val="none" w:sz="0" w:space="0" w:color="auto"/>
            <w:right w:val="none" w:sz="0" w:space="0" w:color="auto"/>
          </w:divBdr>
        </w:div>
      </w:divsChild>
    </w:div>
    <w:div w:id="2011133151">
      <w:bodyDiv w:val="1"/>
      <w:marLeft w:val="0"/>
      <w:marRight w:val="0"/>
      <w:marTop w:val="0"/>
      <w:marBottom w:val="0"/>
      <w:divBdr>
        <w:top w:val="none" w:sz="0" w:space="0" w:color="auto"/>
        <w:left w:val="none" w:sz="0" w:space="0" w:color="auto"/>
        <w:bottom w:val="none" w:sz="0" w:space="0" w:color="auto"/>
        <w:right w:val="none" w:sz="0" w:space="0" w:color="auto"/>
      </w:divBdr>
      <w:divsChild>
        <w:div w:id="724766444">
          <w:marLeft w:val="0"/>
          <w:marRight w:val="0"/>
          <w:marTop w:val="0"/>
          <w:marBottom w:val="0"/>
          <w:divBdr>
            <w:top w:val="none" w:sz="0" w:space="0" w:color="auto"/>
            <w:left w:val="none" w:sz="0" w:space="0" w:color="auto"/>
            <w:bottom w:val="none" w:sz="0" w:space="0" w:color="auto"/>
            <w:right w:val="none" w:sz="0" w:space="0" w:color="auto"/>
          </w:divBdr>
          <w:divsChild>
            <w:div w:id="846679408">
              <w:marLeft w:val="0"/>
              <w:marRight w:val="0"/>
              <w:marTop w:val="0"/>
              <w:marBottom w:val="0"/>
              <w:divBdr>
                <w:top w:val="none" w:sz="0" w:space="0" w:color="auto"/>
                <w:left w:val="none" w:sz="0" w:space="0" w:color="auto"/>
                <w:bottom w:val="none" w:sz="0" w:space="0" w:color="auto"/>
                <w:right w:val="none" w:sz="0" w:space="0" w:color="auto"/>
              </w:divBdr>
            </w:div>
            <w:div w:id="1339769056">
              <w:marLeft w:val="0"/>
              <w:marRight w:val="0"/>
              <w:marTop w:val="0"/>
              <w:marBottom w:val="0"/>
              <w:divBdr>
                <w:top w:val="none" w:sz="0" w:space="0" w:color="auto"/>
                <w:left w:val="none" w:sz="0" w:space="0" w:color="auto"/>
                <w:bottom w:val="none" w:sz="0" w:space="0" w:color="auto"/>
                <w:right w:val="none" w:sz="0" w:space="0" w:color="auto"/>
              </w:divBdr>
            </w:div>
            <w:div w:id="1362782233">
              <w:marLeft w:val="0"/>
              <w:marRight w:val="0"/>
              <w:marTop w:val="0"/>
              <w:marBottom w:val="0"/>
              <w:divBdr>
                <w:top w:val="none" w:sz="0" w:space="0" w:color="auto"/>
                <w:left w:val="none" w:sz="0" w:space="0" w:color="auto"/>
                <w:bottom w:val="none" w:sz="0" w:space="0" w:color="auto"/>
                <w:right w:val="none" w:sz="0" w:space="0" w:color="auto"/>
              </w:divBdr>
            </w:div>
            <w:div w:id="1576470117">
              <w:marLeft w:val="0"/>
              <w:marRight w:val="0"/>
              <w:marTop w:val="0"/>
              <w:marBottom w:val="0"/>
              <w:divBdr>
                <w:top w:val="none" w:sz="0" w:space="0" w:color="auto"/>
                <w:left w:val="none" w:sz="0" w:space="0" w:color="auto"/>
                <w:bottom w:val="none" w:sz="0" w:space="0" w:color="auto"/>
                <w:right w:val="none" w:sz="0" w:space="0" w:color="auto"/>
              </w:divBdr>
            </w:div>
            <w:div w:id="1656101818">
              <w:marLeft w:val="0"/>
              <w:marRight w:val="0"/>
              <w:marTop w:val="0"/>
              <w:marBottom w:val="0"/>
              <w:divBdr>
                <w:top w:val="none" w:sz="0" w:space="0" w:color="auto"/>
                <w:left w:val="none" w:sz="0" w:space="0" w:color="auto"/>
                <w:bottom w:val="none" w:sz="0" w:space="0" w:color="auto"/>
                <w:right w:val="none" w:sz="0" w:space="0" w:color="auto"/>
              </w:divBdr>
            </w:div>
            <w:div w:id="1726369707">
              <w:marLeft w:val="0"/>
              <w:marRight w:val="0"/>
              <w:marTop w:val="0"/>
              <w:marBottom w:val="0"/>
              <w:divBdr>
                <w:top w:val="none" w:sz="0" w:space="0" w:color="auto"/>
                <w:left w:val="none" w:sz="0" w:space="0" w:color="auto"/>
                <w:bottom w:val="none" w:sz="0" w:space="0" w:color="auto"/>
                <w:right w:val="none" w:sz="0" w:space="0" w:color="auto"/>
              </w:divBdr>
            </w:div>
            <w:div w:id="1824538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1243801">
      <w:bodyDiv w:val="1"/>
      <w:marLeft w:val="0"/>
      <w:marRight w:val="0"/>
      <w:marTop w:val="0"/>
      <w:marBottom w:val="0"/>
      <w:divBdr>
        <w:top w:val="none" w:sz="0" w:space="0" w:color="auto"/>
        <w:left w:val="none" w:sz="0" w:space="0" w:color="auto"/>
        <w:bottom w:val="none" w:sz="0" w:space="0" w:color="auto"/>
        <w:right w:val="none" w:sz="0" w:space="0" w:color="auto"/>
      </w:divBdr>
    </w:div>
    <w:div w:id="2096054259">
      <w:bodyDiv w:val="1"/>
      <w:marLeft w:val="0"/>
      <w:marRight w:val="0"/>
      <w:marTop w:val="0"/>
      <w:marBottom w:val="0"/>
      <w:divBdr>
        <w:top w:val="none" w:sz="0" w:space="0" w:color="auto"/>
        <w:left w:val="none" w:sz="0" w:space="0" w:color="auto"/>
        <w:bottom w:val="none" w:sz="0" w:space="0" w:color="auto"/>
        <w:right w:val="none" w:sz="0" w:space="0" w:color="auto"/>
      </w:divBdr>
    </w:div>
    <w:div w:id="2116293159">
      <w:bodyDiv w:val="1"/>
      <w:marLeft w:val="0"/>
      <w:marRight w:val="0"/>
      <w:marTop w:val="0"/>
      <w:marBottom w:val="0"/>
      <w:divBdr>
        <w:top w:val="none" w:sz="0" w:space="0" w:color="auto"/>
        <w:left w:val="none" w:sz="0" w:space="0" w:color="auto"/>
        <w:bottom w:val="none" w:sz="0" w:space="0" w:color="auto"/>
        <w:right w:val="none" w:sz="0" w:space="0" w:color="auto"/>
      </w:divBdr>
    </w:div>
    <w:div w:id="2119904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13" Type="http://schemas.openxmlformats.org/officeDocument/2006/relationships/hyperlink" Target="http://en.wikipedia.org/wiki/List_of_offshore_wind_farms" TargetMode="External"/><Relationship Id="rId14" Type="http://schemas.openxmlformats.org/officeDocument/2006/relationships/hyperlink" Target="mailto:nick.ward@gla-rrnav.org" TargetMode="External"/><Relationship Id="rId15" Type="http://schemas.openxmlformats.org/officeDocument/2006/relationships/hyperlink" Target="mailto:stephen.bennett@iala-aism.org" TargetMode="External"/><Relationship Id="rId16" Type="http://schemas.openxmlformats.org/officeDocument/2006/relationships/hyperlink" Target="mailto:gerry.brine@amsa.gov.au" TargetMode="External"/><Relationship Id="rId17" Type="http://schemas.openxmlformats.org/officeDocument/2006/relationships/hyperlink" Target="mailto:gerrybrine@gmail.com" TargetMode="External"/><Relationship Id="rId18" Type="http://schemas.openxmlformats.org/officeDocument/2006/relationships/hyperlink" Target="mailto:etj@marsys.com.au" TargetMode="External"/><Relationship Id="rId19" Type="http://schemas.openxmlformats.org/officeDocument/2006/relationships/hyperlink" Target="mailto:ricardo@camr.mar.mil.br" TargetMode="External"/><Relationship Id="rId63" Type="http://schemas.openxmlformats.org/officeDocument/2006/relationships/hyperlink" Target="mailto:minsuids@gmail.com" TargetMode="External"/><Relationship Id="rId64" Type="http://schemas.openxmlformats.org/officeDocument/2006/relationships/hyperlink" Target="mailto:minsuids@hanmail.net" TargetMode="External"/><Relationship Id="rId65" Type="http://schemas.openxmlformats.org/officeDocument/2006/relationships/hyperlink" Target="mailto:phild@nlb.org.uk" TargetMode="External"/><Relationship Id="rId66" Type="http://schemas.openxmlformats.org/officeDocument/2006/relationships/hyperlink" Target="mailto:makhouzin@yahoo.fr" TargetMode="External"/><Relationship Id="rId67" Type="http://schemas.openxmlformats.org/officeDocument/2006/relationships/hyperlink" Target="mailto:elhadjiamadou.ndiaye@portdakar.sn" TargetMode="External"/><Relationship Id="rId68" Type="http://schemas.openxmlformats.org/officeDocument/2006/relationships/hyperlink" Target="mailto:jcollocott@samsa.org.za" TargetMode="External"/><Relationship Id="rId69" Type="http://schemas.openxmlformats.org/officeDocument/2006/relationships/hyperlink" Target="mailto:johan.westerlund@sjofartsverket.se" TargetMode="External"/><Relationship Id="rId50" Type="http://schemas.openxmlformats.org/officeDocument/2006/relationships/hyperlink" Target="mailto:ebolt@gmx.net" TargetMode="External"/><Relationship Id="rId51" Type="http://schemas.openxmlformats.org/officeDocument/2006/relationships/hyperlink" Target="mailto:bjorn.erik.krosness@kystverket.no" TargetMode="External"/><Relationship Id="rId52" Type="http://schemas.openxmlformats.org/officeDocument/2006/relationships/hyperlink" Target="mailto:roger.njord.svino@kystverket.no" TargetMode="External"/><Relationship Id="rId53" Type="http://schemas.openxmlformats.org/officeDocument/2006/relationships/hyperlink" Target="mailto:guttorm.tomren@kystverket.no" TargetMode="External"/><Relationship Id="rId54" Type="http://schemas.openxmlformats.org/officeDocument/2006/relationships/hyperlink" Target="mailto:khalil@amnas-oman.com" TargetMode="External"/><Relationship Id="rId55" Type="http://schemas.openxmlformats.org/officeDocument/2006/relationships/hyperlink" Target="mailto:gdlsrueras@yahoo.com" TargetMode="External"/><Relationship Id="rId56" Type="http://schemas.openxmlformats.org/officeDocument/2006/relationships/hyperlink" Target="mailto:rsupangan_95@yahoo.com" TargetMode="External"/><Relationship Id="rId57" Type="http://schemas.openxmlformats.org/officeDocument/2006/relationships/hyperlink" Target="mailto:dirfarois@sapo.pt" TargetMode="External"/><Relationship Id="rId58" Type="http://schemas.openxmlformats.org/officeDocument/2006/relationships/hyperlink" Target="mailto:arlindo.ferreira.santos@marinha.pt" TargetMode="External"/><Relationship Id="rId59" Type="http://schemas.openxmlformats.org/officeDocument/2006/relationships/hyperlink" Target="mailto:santos.teles@marinha.pt" TargetMode="External"/><Relationship Id="rId40" Type="http://schemas.openxmlformats.org/officeDocument/2006/relationships/hyperlink" Target="mailto:marcello.tomassi@marina.difesa.it" TargetMode="External"/><Relationship Id="rId41" Type="http://schemas.openxmlformats.org/officeDocument/2006/relationships/hyperlink" Target="mailto:ikeda_t@jana.or.jp" TargetMode="External"/><Relationship Id="rId42" Type="http://schemas.openxmlformats.org/officeDocument/2006/relationships/hyperlink" Target="mailto:noguchi-i8twy@kaiho.mlit.go.jp" TargetMode="External"/><Relationship Id="rId43" Type="http://schemas.openxmlformats.org/officeDocument/2006/relationships/hyperlink" Target="mailto:hideki.noguchi@gmail.com" TargetMode="External"/><Relationship Id="rId44" Type="http://schemas.openxmlformats.org/officeDocument/2006/relationships/hyperlink" Target="mailto:mirza@menas.com.bh" TargetMode="External"/><Relationship Id="rId45" Type="http://schemas.openxmlformats.org/officeDocument/2006/relationships/hyperlink" Target="mailto:info@menas.com.bh" TargetMode="External"/><Relationship Id="rId46" Type="http://schemas.openxmlformats.org/officeDocument/2006/relationships/hyperlink" Target="mailto:aigars.gailis@lhd.lv" TargetMode="External"/><Relationship Id="rId47" Type="http://schemas.openxmlformats.org/officeDocument/2006/relationships/hyperlink" Target="mailto:aigars111@gmail.com" TargetMode="External"/><Relationship Id="rId48" Type="http://schemas.openxmlformats.org/officeDocument/2006/relationships/hyperlink" Target="mailto:wim.verhagen@rws.nl" TargetMode="External"/><Relationship Id="rId49" Type="http://schemas.openxmlformats.org/officeDocument/2006/relationships/hyperlink" Target="mailto:ernst.bolt@rws.nl" TargetMode="Externa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png"/><Relationship Id="rId30" Type="http://schemas.openxmlformats.org/officeDocument/2006/relationships/hyperlink" Target="mailto:psj@force.dk" TargetMode="External"/><Relationship Id="rId31" Type="http://schemas.openxmlformats.org/officeDocument/2006/relationships/hyperlink" Target="mailto:raven.kurtz@wsv.bund.de" TargetMode="External"/><Relationship Id="rId32" Type="http://schemas.openxmlformats.org/officeDocument/2006/relationships/hyperlink" Target="mailto:ravenkurtz@web.de" TargetMode="External"/><Relationship Id="rId33" Type="http://schemas.openxmlformats.org/officeDocument/2006/relationships/hyperlink" Target="mailto:michael.card@iala-aism.org" TargetMode="External"/><Relationship Id="rId34" Type="http://schemas.openxmlformats.org/officeDocument/2006/relationships/hyperlink" Target="mailto:mike.hadley@iala-aism.org" TargetMode="External"/><Relationship Id="rId35" Type="http://schemas.openxmlformats.org/officeDocument/2006/relationships/hyperlink" Target="mailto:advnav@btinternet.com" TargetMode="External"/><Relationship Id="rId36" Type="http://schemas.openxmlformats.org/officeDocument/2006/relationships/hyperlink" Target="mailto:Stephen.Bennett@iala-aism.org" TargetMode="External"/><Relationship Id="rId37" Type="http://schemas.openxmlformats.org/officeDocument/2006/relationships/hyperlink" Target="mailto:harry.mcclenahan@cil.ie" TargetMode="External"/><Relationship Id="rId38" Type="http://schemas.openxmlformats.org/officeDocument/2006/relationships/hyperlink" Target="mailto:goffredo.monti@marina.difesa.it" TargetMode="External"/><Relationship Id="rId39" Type="http://schemas.openxmlformats.org/officeDocument/2006/relationships/hyperlink" Target="mailto:goffredomonti@libero.it" TargetMode="External"/><Relationship Id="rId80" Type="http://schemas.openxmlformats.org/officeDocument/2006/relationships/footer" Target="footer1.xml"/><Relationship Id="rId81" Type="http://schemas.openxmlformats.org/officeDocument/2006/relationships/fontTable" Target="fontTable.xml"/><Relationship Id="rId82" Type="http://schemas.openxmlformats.org/officeDocument/2006/relationships/theme" Target="theme/theme1.xml"/><Relationship Id="rId70" Type="http://schemas.openxmlformats.org/officeDocument/2006/relationships/hyperlink" Target="mailto:waez@hotmail.com" TargetMode="External"/><Relationship Id="rId71" Type="http://schemas.openxmlformats.org/officeDocument/2006/relationships/hyperlink" Target="mailto:johan.pettersson@transportstyrelsen.se" TargetMode="External"/><Relationship Id="rId72" Type="http://schemas.openxmlformats.org/officeDocument/2006/relationships/hyperlink" Target="mailto:martin.bransby@gla-rrnav.org" TargetMode="External"/><Relationship Id="rId20" Type="http://schemas.openxmlformats.org/officeDocument/2006/relationships/hyperlink" Target="mailto:nadineepara@yahoo.fr" TargetMode="External"/><Relationship Id="rId21" Type="http://schemas.openxmlformats.org/officeDocument/2006/relationships/hyperlink" Target="mailto:tsangambawillie@yahoo.fr" TargetMode="External"/><Relationship Id="rId22" Type="http://schemas.openxmlformats.org/officeDocument/2006/relationships/hyperlink" Target="mailto:jyoumba@yahoo.fr" TargetMode="External"/><Relationship Id="rId23" Type="http://schemas.openxmlformats.org/officeDocument/2006/relationships/hyperlink" Target="mailto:john.festarini@dfo-mpo.gc.ca" TargetMode="External"/><Relationship Id="rId24" Type="http://schemas.openxmlformats.org/officeDocument/2006/relationships/hyperlink" Target="mailto:captain_eric@sohu.com" TargetMode="External"/><Relationship Id="rId25" Type="http://schemas.openxmlformats.org/officeDocument/2006/relationships/hyperlink" Target="mailto:tjatn@public.tpt.tj.cn" TargetMode="External"/><Relationship Id="rId26" Type="http://schemas.openxmlformats.org/officeDocument/2006/relationships/hyperlink" Target="mailto:yangwenzhi@msa.gov.cn" TargetMode="External"/><Relationship Id="rId27" Type="http://schemas.openxmlformats.org/officeDocument/2006/relationships/hyperlink" Target="mailto:cjb@dma.dk" TargetMode="External"/><Relationship Id="rId28" Type="http://schemas.openxmlformats.org/officeDocument/2006/relationships/hyperlink" Target="mailto:CKP@dma.dk" TargetMode="External"/><Relationship Id="rId29" Type="http://schemas.openxmlformats.org/officeDocument/2006/relationships/hyperlink" Target="mailto:msk@dma.dk" TargetMode="External"/><Relationship Id="rId73" Type="http://schemas.openxmlformats.org/officeDocument/2006/relationships/hyperlink" Target="mailto:ojames@pharosmarine.com" TargetMode="External"/><Relationship Id="rId74" Type="http://schemas.openxmlformats.org/officeDocument/2006/relationships/hyperlink" Target="mailto:iburgess@tidelandsignal.ltd.uk" TargetMode="External"/><Relationship Id="rId75" Type="http://schemas.openxmlformats.org/officeDocument/2006/relationships/hyperlink" Target="mailto:roger.barker@thls.org" TargetMode="External"/><Relationship Id="rId76" Type="http://schemas.openxmlformats.org/officeDocument/2006/relationships/hyperlink" Target="mailto:robert.m.trainor@uscg.mil" TargetMode="External"/><Relationship Id="rId77" Type="http://schemas.openxmlformats.org/officeDocument/2006/relationships/hyperlink" Target="mailto:rctrainor@frontiernet.net" TargetMode="External"/><Relationship Id="rId78" Type="http://schemas.openxmlformats.org/officeDocument/2006/relationships/hyperlink" Target="http://webshop.gatehouse.dk" TargetMode="External"/><Relationship Id="rId79" Type="http://schemas.openxmlformats.org/officeDocument/2006/relationships/header" Target="header1.xml"/><Relationship Id="rId60" Type="http://schemas.openxmlformats.org/officeDocument/2006/relationships/hyperlink" Target="mailto:alphabaguire@yahoo.fr" TargetMode="External"/><Relationship Id="rId61" Type="http://schemas.openxmlformats.org/officeDocument/2006/relationships/hyperlink" Target="mailto:jj.lee@woorimarine.com" TargetMode="External"/><Relationship Id="rId62" Type="http://schemas.openxmlformats.org/officeDocument/2006/relationships/hyperlink" Target="mailto:woori@woorimarine.com" TargetMode="External"/><Relationship Id="rId10" Type="http://schemas.openxmlformats.org/officeDocument/2006/relationships/image" Target="media/image2.jpeg"/><Relationship Id="rId11" Type="http://schemas.openxmlformats.org/officeDocument/2006/relationships/hyperlink" Target="http://gis.hidrografico.pt/iala/" TargetMode="External"/><Relationship Id="rId12" Type="http://schemas.openxmlformats.org/officeDocument/2006/relationships/hyperlink" Target="http://gis.hidrografico.pt/ial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09982A-7969-E740-8C8C-5A9552ACEC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566</TotalTime>
  <Pages>39</Pages>
  <Words>12205</Words>
  <Characters>69575</Characters>
  <Application>Microsoft Macintosh Word</Application>
  <DocSecurity>0</DocSecurity>
  <Lines>579</Lines>
  <Paragraphs>163</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ANM Report</vt:lpstr>
      <vt:lpstr>ANM Report</vt:lpstr>
    </vt:vector>
  </TitlesOfParts>
  <Company>IALA</Company>
  <LinksUpToDate>false</LinksUpToDate>
  <CharactersWithSpaces>81617</CharactersWithSpaces>
  <SharedDoc>false</SharedDoc>
  <HLinks>
    <vt:vector size="480" baseType="variant">
      <vt:variant>
        <vt:i4>1507380</vt:i4>
      </vt:variant>
      <vt:variant>
        <vt:i4>485</vt:i4>
      </vt:variant>
      <vt:variant>
        <vt:i4>0</vt:i4>
      </vt:variant>
      <vt:variant>
        <vt:i4>5</vt:i4>
      </vt:variant>
      <vt:variant>
        <vt:lpwstr/>
      </vt:variant>
      <vt:variant>
        <vt:lpwstr>_Toc264657770</vt:lpwstr>
      </vt:variant>
      <vt:variant>
        <vt:i4>1441844</vt:i4>
      </vt:variant>
      <vt:variant>
        <vt:i4>479</vt:i4>
      </vt:variant>
      <vt:variant>
        <vt:i4>0</vt:i4>
      </vt:variant>
      <vt:variant>
        <vt:i4>5</vt:i4>
      </vt:variant>
      <vt:variant>
        <vt:lpwstr/>
      </vt:variant>
      <vt:variant>
        <vt:lpwstr>_Toc264657769</vt:lpwstr>
      </vt:variant>
      <vt:variant>
        <vt:i4>1441844</vt:i4>
      </vt:variant>
      <vt:variant>
        <vt:i4>473</vt:i4>
      </vt:variant>
      <vt:variant>
        <vt:i4>0</vt:i4>
      </vt:variant>
      <vt:variant>
        <vt:i4>5</vt:i4>
      </vt:variant>
      <vt:variant>
        <vt:lpwstr/>
      </vt:variant>
      <vt:variant>
        <vt:lpwstr>_Toc264657768</vt:lpwstr>
      </vt:variant>
      <vt:variant>
        <vt:i4>1441844</vt:i4>
      </vt:variant>
      <vt:variant>
        <vt:i4>467</vt:i4>
      </vt:variant>
      <vt:variant>
        <vt:i4>0</vt:i4>
      </vt:variant>
      <vt:variant>
        <vt:i4>5</vt:i4>
      </vt:variant>
      <vt:variant>
        <vt:lpwstr/>
      </vt:variant>
      <vt:variant>
        <vt:lpwstr>_Toc264657767</vt:lpwstr>
      </vt:variant>
      <vt:variant>
        <vt:i4>1441844</vt:i4>
      </vt:variant>
      <vt:variant>
        <vt:i4>461</vt:i4>
      </vt:variant>
      <vt:variant>
        <vt:i4>0</vt:i4>
      </vt:variant>
      <vt:variant>
        <vt:i4>5</vt:i4>
      </vt:variant>
      <vt:variant>
        <vt:lpwstr/>
      </vt:variant>
      <vt:variant>
        <vt:lpwstr>_Toc264657766</vt:lpwstr>
      </vt:variant>
      <vt:variant>
        <vt:i4>1441844</vt:i4>
      </vt:variant>
      <vt:variant>
        <vt:i4>455</vt:i4>
      </vt:variant>
      <vt:variant>
        <vt:i4>0</vt:i4>
      </vt:variant>
      <vt:variant>
        <vt:i4>5</vt:i4>
      </vt:variant>
      <vt:variant>
        <vt:lpwstr/>
      </vt:variant>
      <vt:variant>
        <vt:lpwstr>_Toc264657765</vt:lpwstr>
      </vt:variant>
      <vt:variant>
        <vt:i4>1441844</vt:i4>
      </vt:variant>
      <vt:variant>
        <vt:i4>446</vt:i4>
      </vt:variant>
      <vt:variant>
        <vt:i4>0</vt:i4>
      </vt:variant>
      <vt:variant>
        <vt:i4>5</vt:i4>
      </vt:variant>
      <vt:variant>
        <vt:lpwstr/>
      </vt:variant>
      <vt:variant>
        <vt:lpwstr>_Toc264657762</vt:lpwstr>
      </vt:variant>
      <vt:variant>
        <vt:i4>1441844</vt:i4>
      </vt:variant>
      <vt:variant>
        <vt:i4>440</vt:i4>
      </vt:variant>
      <vt:variant>
        <vt:i4>0</vt:i4>
      </vt:variant>
      <vt:variant>
        <vt:i4>5</vt:i4>
      </vt:variant>
      <vt:variant>
        <vt:lpwstr/>
      </vt:variant>
      <vt:variant>
        <vt:lpwstr>_Toc264657761</vt:lpwstr>
      </vt:variant>
      <vt:variant>
        <vt:i4>1441844</vt:i4>
      </vt:variant>
      <vt:variant>
        <vt:i4>434</vt:i4>
      </vt:variant>
      <vt:variant>
        <vt:i4>0</vt:i4>
      </vt:variant>
      <vt:variant>
        <vt:i4>5</vt:i4>
      </vt:variant>
      <vt:variant>
        <vt:lpwstr/>
      </vt:variant>
      <vt:variant>
        <vt:lpwstr>_Toc264657760</vt:lpwstr>
      </vt:variant>
      <vt:variant>
        <vt:i4>1376308</vt:i4>
      </vt:variant>
      <vt:variant>
        <vt:i4>428</vt:i4>
      </vt:variant>
      <vt:variant>
        <vt:i4>0</vt:i4>
      </vt:variant>
      <vt:variant>
        <vt:i4>5</vt:i4>
      </vt:variant>
      <vt:variant>
        <vt:lpwstr/>
      </vt:variant>
      <vt:variant>
        <vt:lpwstr>_Toc264657759</vt:lpwstr>
      </vt:variant>
      <vt:variant>
        <vt:i4>1376308</vt:i4>
      </vt:variant>
      <vt:variant>
        <vt:i4>422</vt:i4>
      </vt:variant>
      <vt:variant>
        <vt:i4>0</vt:i4>
      </vt:variant>
      <vt:variant>
        <vt:i4>5</vt:i4>
      </vt:variant>
      <vt:variant>
        <vt:lpwstr/>
      </vt:variant>
      <vt:variant>
        <vt:lpwstr>_Toc264657758</vt:lpwstr>
      </vt:variant>
      <vt:variant>
        <vt:i4>1376308</vt:i4>
      </vt:variant>
      <vt:variant>
        <vt:i4>416</vt:i4>
      </vt:variant>
      <vt:variant>
        <vt:i4>0</vt:i4>
      </vt:variant>
      <vt:variant>
        <vt:i4>5</vt:i4>
      </vt:variant>
      <vt:variant>
        <vt:lpwstr/>
      </vt:variant>
      <vt:variant>
        <vt:lpwstr>_Toc264657757</vt:lpwstr>
      </vt:variant>
      <vt:variant>
        <vt:i4>1376308</vt:i4>
      </vt:variant>
      <vt:variant>
        <vt:i4>410</vt:i4>
      </vt:variant>
      <vt:variant>
        <vt:i4>0</vt:i4>
      </vt:variant>
      <vt:variant>
        <vt:i4>5</vt:i4>
      </vt:variant>
      <vt:variant>
        <vt:lpwstr/>
      </vt:variant>
      <vt:variant>
        <vt:lpwstr>_Toc264657756</vt:lpwstr>
      </vt:variant>
      <vt:variant>
        <vt:i4>1376308</vt:i4>
      </vt:variant>
      <vt:variant>
        <vt:i4>404</vt:i4>
      </vt:variant>
      <vt:variant>
        <vt:i4>0</vt:i4>
      </vt:variant>
      <vt:variant>
        <vt:i4>5</vt:i4>
      </vt:variant>
      <vt:variant>
        <vt:lpwstr/>
      </vt:variant>
      <vt:variant>
        <vt:lpwstr>_Toc264657755</vt:lpwstr>
      </vt:variant>
      <vt:variant>
        <vt:i4>1376308</vt:i4>
      </vt:variant>
      <vt:variant>
        <vt:i4>398</vt:i4>
      </vt:variant>
      <vt:variant>
        <vt:i4>0</vt:i4>
      </vt:variant>
      <vt:variant>
        <vt:i4>5</vt:i4>
      </vt:variant>
      <vt:variant>
        <vt:lpwstr/>
      </vt:variant>
      <vt:variant>
        <vt:lpwstr>_Toc264657754</vt:lpwstr>
      </vt:variant>
      <vt:variant>
        <vt:i4>1376308</vt:i4>
      </vt:variant>
      <vt:variant>
        <vt:i4>392</vt:i4>
      </vt:variant>
      <vt:variant>
        <vt:i4>0</vt:i4>
      </vt:variant>
      <vt:variant>
        <vt:i4>5</vt:i4>
      </vt:variant>
      <vt:variant>
        <vt:lpwstr/>
      </vt:variant>
      <vt:variant>
        <vt:lpwstr>_Toc264657753</vt:lpwstr>
      </vt:variant>
      <vt:variant>
        <vt:i4>1638451</vt:i4>
      </vt:variant>
      <vt:variant>
        <vt:i4>380</vt:i4>
      </vt:variant>
      <vt:variant>
        <vt:i4>0</vt:i4>
      </vt:variant>
      <vt:variant>
        <vt:i4>5</vt:i4>
      </vt:variant>
      <vt:variant>
        <vt:lpwstr/>
      </vt:variant>
      <vt:variant>
        <vt:lpwstr>_Toc272902327</vt:lpwstr>
      </vt:variant>
      <vt:variant>
        <vt:i4>1638451</vt:i4>
      </vt:variant>
      <vt:variant>
        <vt:i4>374</vt:i4>
      </vt:variant>
      <vt:variant>
        <vt:i4>0</vt:i4>
      </vt:variant>
      <vt:variant>
        <vt:i4>5</vt:i4>
      </vt:variant>
      <vt:variant>
        <vt:lpwstr/>
      </vt:variant>
      <vt:variant>
        <vt:lpwstr>_Toc272902326</vt:lpwstr>
      </vt:variant>
      <vt:variant>
        <vt:i4>1638451</vt:i4>
      </vt:variant>
      <vt:variant>
        <vt:i4>368</vt:i4>
      </vt:variant>
      <vt:variant>
        <vt:i4>0</vt:i4>
      </vt:variant>
      <vt:variant>
        <vt:i4>5</vt:i4>
      </vt:variant>
      <vt:variant>
        <vt:lpwstr/>
      </vt:variant>
      <vt:variant>
        <vt:lpwstr>_Toc272902325</vt:lpwstr>
      </vt:variant>
      <vt:variant>
        <vt:i4>1638451</vt:i4>
      </vt:variant>
      <vt:variant>
        <vt:i4>362</vt:i4>
      </vt:variant>
      <vt:variant>
        <vt:i4>0</vt:i4>
      </vt:variant>
      <vt:variant>
        <vt:i4>5</vt:i4>
      </vt:variant>
      <vt:variant>
        <vt:lpwstr/>
      </vt:variant>
      <vt:variant>
        <vt:lpwstr>_Toc272902324</vt:lpwstr>
      </vt:variant>
      <vt:variant>
        <vt:i4>1638451</vt:i4>
      </vt:variant>
      <vt:variant>
        <vt:i4>356</vt:i4>
      </vt:variant>
      <vt:variant>
        <vt:i4>0</vt:i4>
      </vt:variant>
      <vt:variant>
        <vt:i4>5</vt:i4>
      </vt:variant>
      <vt:variant>
        <vt:lpwstr/>
      </vt:variant>
      <vt:variant>
        <vt:lpwstr>_Toc272902323</vt:lpwstr>
      </vt:variant>
      <vt:variant>
        <vt:i4>1638451</vt:i4>
      </vt:variant>
      <vt:variant>
        <vt:i4>350</vt:i4>
      </vt:variant>
      <vt:variant>
        <vt:i4>0</vt:i4>
      </vt:variant>
      <vt:variant>
        <vt:i4>5</vt:i4>
      </vt:variant>
      <vt:variant>
        <vt:lpwstr/>
      </vt:variant>
      <vt:variant>
        <vt:lpwstr>_Toc272902322</vt:lpwstr>
      </vt:variant>
      <vt:variant>
        <vt:i4>1638451</vt:i4>
      </vt:variant>
      <vt:variant>
        <vt:i4>344</vt:i4>
      </vt:variant>
      <vt:variant>
        <vt:i4>0</vt:i4>
      </vt:variant>
      <vt:variant>
        <vt:i4>5</vt:i4>
      </vt:variant>
      <vt:variant>
        <vt:lpwstr/>
      </vt:variant>
      <vt:variant>
        <vt:lpwstr>_Toc272902321</vt:lpwstr>
      </vt:variant>
      <vt:variant>
        <vt:i4>1638451</vt:i4>
      </vt:variant>
      <vt:variant>
        <vt:i4>338</vt:i4>
      </vt:variant>
      <vt:variant>
        <vt:i4>0</vt:i4>
      </vt:variant>
      <vt:variant>
        <vt:i4>5</vt:i4>
      </vt:variant>
      <vt:variant>
        <vt:lpwstr/>
      </vt:variant>
      <vt:variant>
        <vt:lpwstr>_Toc272902320</vt:lpwstr>
      </vt:variant>
      <vt:variant>
        <vt:i4>1703987</vt:i4>
      </vt:variant>
      <vt:variant>
        <vt:i4>332</vt:i4>
      </vt:variant>
      <vt:variant>
        <vt:i4>0</vt:i4>
      </vt:variant>
      <vt:variant>
        <vt:i4>5</vt:i4>
      </vt:variant>
      <vt:variant>
        <vt:lpwstr/>
      </vt:variant>
      <vt:variant>
        <vt:lpwstr>_Toc272902319</vt:lpwstr>
      </vt:variant>
      <vt:variant>
        <vt:i4>1703987</vt:i4>
      </vt:variant>
      <vt:variant>
        <vt:i4>326</vt:i4>
      </vt:variant>
      <vt:variant>
        <vt:i4>0</vt:i4>
      </vt:variant>
      <vt:variant>
        <vt:i4>5</vt:i4>
      </vt:variant>
      <vt:variant>
        <vt:lpwstr/>
      </vt:variant>
      <vt:variant>
        <vt:lpwstr>_Toc272902318</vt:lpwstr>
      </vt:variant>
      <vt:variant>
        <vt:i4>1703987</vt:i4>
      </vt:variant>
      <vt:variant>
        <vt:i4>320</vt:i4>
      </vt:variant>
      <vt:variant>
        <vt:i4>0</vt:i4>
      </vt:variant>
      <vt:variant>
        <vt:i4>5</vt:i4>
      </vt:variant>
      <vt:variant>
        <vt:lpwstr/>
      </vt:variant>
      <vt:variant>
        <vt:lpwstr>_Toc272902317</vt:lpwstr>
      </vt:variant>
      <vt:variant>
        <vt:i4>1703987</vt:i4>
      </vt:variant>
      <vt:variant>
        <vt:i4>314</vt:i4>
      </vt:variant>
      <vt:variant>
        <vt:i4>0</vt:i4>
      </vt:variant>
      <vt:variant>
        <vt:i4>5</vt:i4>
      </vt:variant>
      <vt:variant>
        <vt:lpwstr/>
      </vt:variant>
      <vt:variant>
        <vt:lpwstr>_Toc272902316</vt:lpwstr>
      </vt:variant>
      <vt:variant>
        <vt:i4>1703987</vt:i4>
      </vt:variant>
      <vt:variant>
        <vt:i4>308</vt:i4>
      </vt:variant>
      <vt:variant>
        <vt:i4>0</vt:i4>
      </vt:variant>
      <vt:variant>
        <vt:i4>5</vt:i4>
      </vt:variant>
      <vt:variant>
        <vt:lpwstr/>
      </vt:variant>
      <vt:variant>
        <vt:lpwstr>_Toc272902315</vt:lpwstr>
      </vt:variant>
      <vt:variant>
        <vt:i4>1703987</vt:i4>
      </vt:variant>
      <vt:variant>
        <vt:i4>302</vt:i4>
      </vt:variant>
      <vt:variant>
        <vt:i4>0</vt:i4>
      </vt:variant>
      <vt:variant>
        <vt:i4>5</vt:i4>
      </vt:variant>
      <vt:variant>
        <vt:lpwstr/>
      </vt:variant>
      <vt:variant>
        <vt:lpwstr>_Toc272902314</vt:lpwstr>
      </vt:variant>
      <vt:variant>
        <vt:i4>1703987</vt:i4>
      </vt:variant>
      <vt:variant>
        <vt:i4>296</vt:i4>
      </vt:variant>
      <vt:variant>
        <vt:i4>0</vt:i4>
      </vt:variant>
      <vt:variant>
        <vt:i4>5</vt:i4>
      </vt:variant>
      <vt:variant>
        <vt:lpwstr/>
      </vt:variant>
      <vt:variant>
        <vt:lpwstr>_Toc272902313</vt:lpwstr>
      </vt:variant>
      <vt:variant>
        <vt:i4>1703987</vt:i4>
      </vt:variant>
      <vt:variant>
        <vt:i4>290</vt:i4>
      </vt:variant>
      <vt:variant>
        <vt:i4>0</vt:i4>
      </vt:variant>
      <vt:variant>
        <vt:i4>5</vt:i4>
      </vt:variant>
      <vt:variant>
        <vt:lpwstr/>
      </vt:variant>
      <vt:variant>
        <vt:lpwstr>_Toc272902312</vt:lpwstr>
      </vt:variant>
      <vt:variant>
        <vt:i4>1703987</vt:i4>
      </vt:variant>
      <vt:variant>
        <vt:i4>284</vt:i4>
      </vt:variant>
      <vt:variant>
        <vt:i4>0</vt:i4>
      </vt:variant>
      <vt:variant>
        <vt:i4>5</vt:i4>
      </vt:variant>
      <vt:variant>
        <vt:lpwstr/>
      </vt:variant>
      <vt:variant>
        <vt:lpwstr>_Toc272902311</vt:lpwstr>
      </vt:variant>
      <vt:variant>
        <vt:i4>1703987</vt:i4>
      </vt:variant>
      <vt:variant>
        <vt:i4>278</vt:i4>
      </vt:variant>
      <vt:variant>
        <vt:i4>0</vt:i4>
      </vt:variant>
      <vt:variant>
        <vt:i4>5</vt:i4>
      </vt:variant>
      <vt:variant>
        <vt:lpwstr/>
      </vt:variant>
      <vt:variant>
        <vt:lpwstr>_Toc272902310</vt:lpwstr>
      </vt:variant>
      <vt:variant>
        <vt:i4>1769523</vt:i4>
      </vt:variant>
      <vt:variant>
        <vt:i4>272</vt:i4>
      </vt:variant>
      <vt:variant>
        <vt:i4>0</vt:i4>
      </vt:variant>
      <vt:variant>
        <vt:i4>5</vt:i4>
      </vt:variant>
      <vt:variant>
        <vt:lpwstr/>
      </vt:variant>
      <vt:variant>
        <vt:lpwstr>_Toc272902309</vt:lpwstr>
      </vt:variant>
      <vt:variant>
        <vt:i4>1769523</vt:i4>
      </vt:variant>
      <vt:variant>
        <vt:i4>266</vt:i4>
      </vt:variant>
      <vt:variant>
        <vt:i4>0</vt:i4>
      </vt:variant>
      <vt:variant>
        <vt:i4>5</vt:i4>
      </vt:variant>
      <vt:variant>
        <vt:lpwstr/>
      </vt:variant>
      <vt:variant>
        <vt:lpwstr>_Toc272902308</vt:lpwstr>
      </vt:variant>
      <vt:variant>
        <vt:i4>1769523</vt:i4>
      </vt:variant>
      <vt:variant>
        <vt:i4>260</vt:i4>
      </vt:variant>
      <vt:variant>
        <vt:i4>0</vt:i4>
      </vt:variant>
      <vt:variant>
        <vt:i4>5</vt:i4>
      </vt:variant>
      <vt:variant>
        <vt:lpwstr/>
      </vt:variant>
      <vt:variant>
        <vt:lpwstr>_Toc272902307</vt:lpwstr>
      </vt:variant>
      <vt:variant>
        <vt:i4>1769523</vt:i4>
      </vt:variant>
      <vt:variant>
        <vt:i4>254</vt:i4>
      </vt:variant>
      <vt:variant>
        <vt:i4>0</vt:i4>
      </vt:variant>
      <vt:variant>
        <vt:i4>5</vt:i4>
      </vt:variant>
      <vt:variant>
        <vt:lpwstr/>
      </vt:variant>
      <vt:variant>
        <vt:lpwstr>_Toc272902306</vt:lpwstr>
      </vt:variant>
      <vt:variant>
        <vt:i4>1769523</vt:i4>
      </vt:variant>
      <vt:variant>
        <vt:i4>248</vt:i4>
      </vt:variant>
      <vt:variant>
        <vt:i4>0</vt:i4>
      </vt:variant>
      <vt:variant>
        <vt:i4>5</vt:i4>
      </vt:variant>
      <vt:variant>
        <vt:lpwstr/>
      </vt:variant>
      <vt:variant>
        <vt:lpwstr>_Toc272902305</vt:lpwstr>
      </vt:variant>
      <vt:variant>
        <vt:i4>1769523</vt:i4>
      </vt:variant>
      <vt:variant>
        <vt:i4>242</vt:i4>
      </vt:variant>
      <vt:variant>
        <vt:i4>0</vt:i4>
      </vt:variant>
      <vt:variant>
        <vt:i4>5</vt:i4>
      </vt:variant>
      <vt:variant>
        <vt:lpwstr/>
      </vt:variant>
      <vt:variant>
        <vt:lpwstr>_Toc272902304</vt:lpwstr>
      </vt:variant>
      <vt:variant>
        <vt:i4>1769523</vt:i4>
      </vt:variant>
      <vt:variant>
        <vt:i4>236</vt:i4>
      </vt:variant>
      <vt:variant>
        <vt:i4>0</vt:i4>
      </vt:variant>
      <vt:variant>
        <vt:i4>5</vt:i4>
      </vt:variant>
      <vt:variant>
        <vt:lpwstr/>
      </vt:variant>
      <vt:variant>
        <vt:lpwstr>_Toc272902303</vt:lpwstr>
      </vt:variant>
      <vt:variant>
        <vt:i4>1769523</vt:i4>
      </vt:variant>
      <vt:variant>
        <vt:i4>230</vt:i4>
      </vt:variant>
      <vt:variant>
        <vt:i4>0</vt:i4>
      </vt:variant>
      <vt:variant>
        <vt:i4>5</vt:i4>
      </vt:variant>
      <vt:variant>
        <vt:lpwstr/>
      </vt:variant>
      <vt:variant>
        <vt:lpwstr>_Toc272902302</vt:lpwstr>
      </vt:variant>
      <vt:variant>
        <vt:i4>1769523</vt:i4>
      </vt:variant>
      <vt:variant>
        <vt:i4>224</vt:i4>
      </vt:variant>
      <vt:variant>
        <vt:i4>0</vt:i4>
      </vt:variant>
      <vt:variant>
        <vt:i4>5</vt:i4>
      </vt:variant>
      <vt:variant>
        <vt:lpwstr/>
      </vt:variant>
      <vt:variant>
        <vt:lpwstr>_Toc272902301</vt:lpwstr>
      </vt:variant>
      <vt:variant>
        <vt:i4>1769523</vt:i4>
      </vt:variant>
      <vt:variant>
        <vt:i4>218</vt:i4>
      </vt:variant>
      <vt:variant>
        <vt:i4>0</vt:i4>
      </vt:variant>
      <vt:variant>
        <vt:i4>5</vt:i4>
      </vt:variant>
      <vt:variant>
        <vt:lpwstr/>
      </vt:variant>
      <vt:variant>
        <vt:lpwstr>_Toc272902300</vt:lpwstr>
      </vt:variant>
      <vt:variant>
        <vt:i4>1179698</vt:i4>
      </vt:variant>
      <vt:variant>
        <vt:i4>212</vt:i4>
      </vt:variant>
      <vt:variant>
        <vt:i4>0</vt:i4>
      </vt:variant>
      <vt:variant>
        <vt:i4>5</vt:i4>
      </vt:variant>
      <vt:variant>
        <vt:lpwstr/>
      </vt:variant>
      <vt:variant>
        <vt:lpwstr>_Toc272902299</vt:lpwstr>
      </vt:variant>
      <vt:variant>
        <vt:i4>1179698</vt:i4>
      </vt:variant>
      <vt:variant>
        <vt:i4>206</vt:i4>
      </vt:variant>
      <vt:variant>
        <vt:i4>0</vt:i4>
      </vt:variant>
      <vt:variant>
        <vt:i4>5</vt:i4>
      </vt:variant>
      <vt:variant>
        <vt:lpwstr/>
      </vt:variant>
      <vt:variant>
        <vt:lpwstr>_Toc272902298</vt:lpwstr>
      </vt:variant>
      <vt:variant>
        <vt:i4>1179698</vt:i4>
      </vt:variant>
      <vt:variant>
        <vt:i4>200</vt:i4>
      </vt:variant>
      <vt:variant>
        <vt:i4>0</vt:i4>
      </vt:variant>
      <vt:variant>
        <vt:i4>5</vt:i4>
      </vt:variant>
      <vt:variant>
        <vt:lpwstr/>
      </vt:variant>
      <vt:variant>
        <vt:lpwstr>_Toc272902297</vt:lpwstr>
      </vt:variant>
      <vt:variant>
        <vt:i4>1179698</vt:i4>
      </vt:variant>
      <vt:variant>
        <vt:i4>194</vt:i4>
      </vt:variant>
      <vt:variant>
        <vt:i4>0</vt:i4>
      </vt:variant>
      <vt:variant>
        <vt:i4>5</vt:i4>
      </vt:variant>
      <vt:variant>
        <vt:lpwstr/>
      </vt:variant>
      <vt:variant>
        <vt:lpwstr>_Toc272902296</vt:lpwstr>
      </vt:variant>
      <vt:variant>
        <vt:i4>1179698</vt:i4>
      </vt:variant>
      <vt:variant>
        <vt:i4>188</vt:i4>
      </vt:variant>
      <vt:variant>
        <vt:i4>0</vt:i4>
      </vt:variant>
      <vt:variant>
        <vt:i4>5</vt:i4>
      </vt:variant>
      <vt:variant>
        <vt:lpwstr/>
      </vt:variant>
      <vt:variant>
        <vt:lpwstr>_Toc272902295</vt:lpwstr>
      </vt:variant>
      <vt:variant>
        <vt:i4>1179698</vt:i4>
      </vt:variant>
      <vt:variant>
        <vt:i4>182</vt:i4>
      </vt:variant>
      <vt:variant>
        <vt:i4>0</vt:i4>
      </vt:variant>
      <vt:variant>
        <vt:i4>5</vt:i4>
      </vt:variant>
      <vt:variant>
        <vt:lpwstr/>
      </vt:variant>
      <vt:variant>
        <vt:lpwstr>_Toc272902294</vt:lpwstr>
      </vt:variant>
      <vt:variant>
        <vt:i4>1179698</vt:i4>
      </vt:variant>
      <vt:variant>
        <vt:i4>176</vt:i4>
      </vt:variant>
      <vt:variant>
        <vt:i4>0</vt:i4>
      </vt:variant>
      <vt:variant>
        <vt:i4>5</vt:i4>
      </vt:variant>
      <vt:variant>
        <vt:lpwstr/>
      </vt:variant>
      <vt:variant>
        <vt:lpwstr>_Toc272902293</vt:lpwstr>
      </vt:variant>
      <vt:variant>
        <vt:i4>1179698</vt:i4>
      </vt:variant>
      <vt:variant>
        <vt:i4>170</vt:i4>
      </vt:variant>
      <vt:variant>
        <vt:i4>0</vt:i4>
      </vt:variant>
      <vt:variant>
        <vt:i4>5</vt:i4>
      </vt:variant>
      <vt:variant>
        <vt:lpwstr/>
      </vt:variant>
      <vt:variant>
        <vt:lpwstr>_Toc272902292</vt:lpwstr>
      </vt:variant>
      <vt:variant>
        <vt:i4>1179698</vt:i4>
      </vt:variant>
      <vt:variant>
        <vt:i4>164</vt:i4>
      </vt:variant>
      <vt:variant>
        <vt:i4>0</vt:i4>
      </vt:variant>
      <vt:variant>
        <vt:i4>5</vt:i4>
      </vt:variant>
      <vt:variant>
        <vt:lpwstr/>
      </vt:variant>
      <vt:variant>
        <vt:lpwstr>_Toc272902291</vt:lpwstr>
      </vt:variant>
      <vt:variant>
        <vt:i4>1179698</vt:i4>
      </vt:variant>
      <vt:variant>
        <vt:i4>158</vt:i4>
      </vt:variant>
      <vt:variant>
        <vt:i4>0</vt:i4>
      </vt:variant>
      <vt:variant>
        <vt:i4>5</vt:i4>
      </vt:variant>
      <vt:variant>
        <vt:lpwstr/>
      </vt:variant>
      <vt:variant>
        <vt:lpwstr>_Toc272902290</vt:lpwstr>
      </vt:variant>
      <vt:variant>
        <vt:i4>1245234</vt:i4>
      </vt:variant>
      <vt:variant>
        <vt:i4>152</vt:i4>
      </vt:variant>
      <vt:variant>
        <vt:i4>0</vt:i4>
      </vt:variant>
      <vt:variant>
        <vt:i4>5</vt:i4>
      </vt:variant>
      <vt:variant>
        <vt:lpwstr/>
      </vt:variant>
      <vt:variant>
        <vt:lpwstr>_Toc272902289</vt:lpwstr>
      </vt:variant>
      <vt:variant>
        <vt:i4>1245234</vt:i4>
      </vt:variant>
      <vt:variant>
        <vt:i4>146</vt:i4>
      </vt:variant>
      <vt:variant>
        <vt:i4>0</vt:i4>
      </vt:variant>
      <vt:variant>
        <vt:i4>5</vt:i4>
      </vt:variant>
      <vt:variant>
        <vt:lpwstr/>
      </vt:variant>
      <vt:variant>
        <vt:lpwstr>_Toc272902288</vt:lpwstr>
      </vt:variant>
      <vt:variant>
        <vt:i4>1245234</vt:i4>
      </vt:variant>
      <vt:variant>
        <vt:i4>140</vt:i4>
      </vt:variant>
      <vt:variant>
        <vt:i4>0</vt:i4>
      </vt:variant>
      <vt:variant>
        <vt:i4>5</vt:i4>
      </vt:variant>
      <vt:variant>
        <vt:lpwstr/>
      </vt:variant>
      <vt:variant>
        <vt:lpwstr>_Toc272902287</vt:lpwstr>
      </vt:variant>
      <vt:variant>
        <vt:i4>1245234</vt:i4>
      </vt:variant>
      <vt:variant>
        <vt:i4>134</vt:i4>
      </vt:variant>
      <vt:variant>
        <vt:i4>0</vt:i4>
      </vt:variant>
      <vt:variant>
        <vt:i4>5</vt:i4>
      </vt:variant>
      <vt:variant>
        <vt:lpwstr/>
      </vt:variant>
      <vt:variant>
        <vt:lpwstr>_Toc272902286</vt:lpwstr>
      </vt:variant>
      <vt:variant>
        <vt:i4>1245234</vt:i4>
      </vt:variant>
      <vt:variant>
        <vt:i4>128</vt:i4>
      </vt:variant>
      <vt:variant>
        <vt:i4>0</vt:i4>
      </vt:variant>
      <vt:variant>
        <vt:i4>5</vt:i4>
      </vt:variant>
      <vt:variant>
        <vt:lpwstr/>
      </vt:variant>
      <vt:variant>
        <vt:lpwstr>_Toc272902285</vt:lpwstr>
      </vt:variant>
      <vt:variant>
        <vt:i4>1245234</vt:i4>
      </vt:variant>
      <vt:variant>
        <vt:i4>122</vt:i4>
      </vt:variant>
      <vt:variant>
        <vt:i4>0</vt:i4>
      </vt:variant>
      <vt:variant>
        <vt:i4>5</vt:i4>
      </vt:variant>
      <vt:variant>
        <vt:lpwstr/>
      </vt:variant>
      <vt:variant>
        <vt:lpwstr>_Toc272902284</vt:lpwstr>
      </vt:variant>
      <vt:variant>
        <vt:i4>1245234</vt:i4>
      </vt:variant>
      <vt:variant>
        <vt:i4>116</vt:i4>
      </vt:variant>
      <vt:variant>
        <vt:i4>0</vt:i4>
      </vt:variant>
      <vt:variant>
        <vt:i4>5</vt:i4>
      </vt:variant>
      <vt:variant>
        <vt:lpwstr/>
      </vt:variant>
      <vt:variant>
        <vt:lpwstr>_Toc272902283</vt:lpwstr>
      </vt:variant>
      <vt:variant>
        <vt:i4>1245234</vt:i4>
      </vt:variant>
      <vt:variant>
        <vt:i4>110</vt:i4>
      </vt:variant>
      <vt:variant>
        <vt:i4>0</vt:i4>
      </vt:variant>
      <vt:variant>
        <vt:i4>5</vt:i4>
      </vt:variant>
      <vt:variant>
        <vt:lpwstr/>
      </vt:variant>
      <vt:variant>
        <vt:lpwstr>_Toc272902282</vt:lpwstr>
      </vt:variant>
      <vt:variant>
        <vt:i4>1245234</vt:i4>
      </vt:variant>
      <vt:variant>
        <vt:i4>104</vt:i4>
      </vt:variant>
      <vt:variant>
        <vt:i4>0</vt:i4>
      </vt:variant>
      <vt:variant>
        <vt:i4>5</vt:i4>
      </vt:variant>
      <vt:variant>
        <vt:lpwstr/>
      </vt:variant>
      <vt:variant>
        <vt:lpwstr>_Toc272902281</vt:lpwstr>
      </vt:variant>
      <vt:variant>
        <vt:i4>1245234</vt:i4>
      </vt:variant>
      <vt:variant>
        <vt:i4>98</vt:i4>
      </vt:variant>
      <vt:variant>
        <vt:i4>0</vt:i4>
      </vt:variant>
      <vt:variant>
        <vt:i4>5</vt:i4>
      </vt:variant>
      <vt:variant>
        <vt:lpwstr/>
      </vt:variant>
      <vt:variant>
        <vt:lpwstr>_Toc272902280</vt:lpwstr>
      </vt:variant>
      <vt:variant>
        <vt:i4>1835058</vt:i4>
      </vt:variant>
      <vt:variant>
        <vt:i4>92</vt:i4>
      </vt:variant>
      <vt:variant>
        <vt:i4>0</vt:i4>
      </vt:variant>
      <vt:variant>
        <vt:i4>5</vt:i4>
      </vt:variant>
      <vt:variant>
        <vt:lpwstr/>
      </vt:variant>
      <vt:variant>
        <vt:lpwstr>_Toc272902279</vt:lpwstr>
      </vt:variant>
      <vt:variant>
        <vt:i4>1835058</vt:i4>
      </vt:variant>
      <vt:variant>
        <vt:i4>86</vt:i4>
      </vt:variant>
      <vt:variant>
        <vt:i4>0</vt:i4>
      </vt:variant>
      <vt:variant>
        <vt:i4>5</vt:i4>
      </vt:variant>
      <vt:variant>
        <vt:lpwstr/>
      </vt:variant>
      <vt:variant>
        <vt:lpwstr>_Toc272902278</vt:lpwstr>
      </vt:variant>
      <vt:variant>
        <vt:i4>1835058</vt:i4>
      </vt:variant>
      <vt:variant>
        <vt:i4>80</vt:i4>
      </vt:variant>
      <vt:variant>
        <vt:i4>0</vt:i4>
      </vt:variant>
      <vt:variant>
        <vt:i4>5</vt:i4>
      </vt:variant>
      <vt:variant>
        <vt:lpwstr/>
      </vt:variant>
      <vt:variant>
        <vt:lpwstr>_Toc272902277</vt:lpwstr>
      </vt:variant>
      <vt:variant>
        <vt:i4>1835058</vt:i4>
      </vt:variant>
      <vt:variant>
        <vt:i4>74</vt:i4>
      </vt:variant>
      <vt:variant>
        <vt:i4>0</vt:i4>
      </vt:variant>
      <vt:variant>
        <vt:i4>5</vt:i4>
      </vt:variant>
      <vt:variant>
        <vt:lpwstr/>
      </vt:variant>
      <vt:variant>
        <vt:lpwstr>_Toc272902276</vt:lpwstr>
      </vt:variant>
      <vt:variant>
        <vt:i4>1835058</vt:i4>
      </vt:variant>
      <vt:variant>
        <vt:i4>68</vt:i4>
      </vt:variant>
      <vt:variant>
        <vt:i4>0</vt:i4>
      </vt:variant>
      <vt:variant>
        <vt:i4>5</vt:i4>
      </vt:variant>
      <vt:variant>
        <vt:lpwstr/>
      </vt:variant>
      <vt:variant>
        <vt:lpwstr>_Toc272902275</vt:lpwstr>
      </vt:variant>
      <vt:variant>
        <vt:i4>1835058</vt:i4>
      </vt:variant>
      <vt:variant>
        <vt:i4>62</vt:i4>
      </vt:variant>
      <vt:variant>
        <vt:i4>0</vt:i4>
      </vt:variant>
      <vt:variant>
        <vt:i4>5</vt:i4>
      </vt:variant>
      <vt:variant>
        <vt:lpwstr/>
      </vt:variant>
      <vt:variant>
        <vt:lpwstr>_Toc272902274</vt:lpwstr>
      </vt:variant>
      <vt:variant>
        <vt:i4>1835058</vt:i4>
      </vt:variant>
      <vt:variant>
        <vt:i4>56</vt:i4>
      </vt:variant>
      <vt:variant>
        <vt:i4>0</vt:i4>
      </vt:variant>
      <vt:variant>
        <vt:i4>5</vt:i4>
      </vt:variant>
      <vt:variant>
        <vt:lpwstr/>
      </vt:variant>
      <vt:variant>
        <vt:lpwstr>_Toc272902273</vt:lpwstr>
      </vt:variant>
      <vt:variant>
        <vt:i4>1835058</vt:i4>
      </vt:variant>
      <vt:variant>
        <vt:i4>50</vt:i4>
      </vt:variant>
      <vt:variant>
        <vt:i4>0</vt:i4>
      </vt:variant>
      <vt:variant>
        <vt:i4>5</vt:i4>
      </vt:variant>
      <vt:variant>
        <vt:lpwstr/>
      </vt:variant>
      <vt:variant>
        <vt:lpwstr>_Toc272902272</vt:lpwstr>
      </vt:variant>
      <vt:variant>
        <vt:i4>1835058</vt:i4>
      </vt:variant>
      <vt:variant>
        <vt:i4>44</vt:i4>
      </vt:variant>
      <vt:variant>
        <vt:i4>0</vt:i4>
      </vt:variant>
      <vt:variant>
        <vt:i4>5</vt:i4>
      </vt:variant>
      <vt:variant>
        <vt:lpwstr/>
      </vt:variant>
      <vt:variant>
        <vt:lpwstr>_Toc272902271</vt:lpwstr>
      </vt:variant>
      <vt:variant>
        <vt:i4>1835058</vt:i4>
      </vt:variant>
      <vt:variant>
        <vt:i4>38</vt:i4>
      </vt:variant>
      <vt:variant>
        <vt:i4>0</vt:i4>
      </vt:variant>
      <vt:variant>
        <vt:i4>5</vt:i4>
      </vt:variant>
      <vt:variant>
        <vt:lpwstr/>
      </vt:variant>
      <vt:variant>
        <vt:lpwstr>_Toc272902270</vt:lpwstr>
      </vt:variant>
      <vt:variant>
        <vt:i4>1900594</vt:i4>
      </vt:variant>
      <vt:variant>
        <vt:i4>32</vt:i4>
      </vt:variant>
      <vt:variant>
        <vt:i4>0</vt:i4>
      </vt:variant>
      <vt:variant>
        <vt:i4>5</vt:i4>
      </vt:variant>
      <vt:variant>
        <vt:lpwstr/>
      </vt:variant>
      <vt:variant>
        <vt:lpwstr>_Toc272902269</vt:lpwstr>
      </vt:variant>
      <vt:variant>
        <vt:i4>1900594</vt:i4>
      </vt:variant>
      <vt:variant>
        <vt:i4>26</vt:i4>
      </vt:variant>
      <vt:variant>
        <vt:i4>0</vt:i4>
      </vt:variant>
      <vt:variant>
        <vt:i4>5</vt:i4>
      </vt:variant>
      <vt:variant>
        <vt:lpwstr/>
      </vt:variant>
      <vt:variant>
        <vt:lpwstr>_Toc272902268</vt:lpwstr>
      </vt:variant>
      <vt:variant>
        <vt:i4>1900594</vt:i4>
      </vt:variant>
      <vt:variant>
        <vt:i4>20</vt:i4>
      </vt:variant>
      <vt:variant>
        <vt:i4>0</vt:i4>
      </vt:variant>
      <vt:variant>
        <vt:i4>5</vt:i4>
      </vt:variant>
      <vt:variant>
        <vt:lpwstr/>
      </vt:variant>
      <vt:variant>
        <vt:lpwstr>_Toc272902267</vt:lpwstr>
      </vt:variant>
      <vt:variant>
        <vt:i4>1900594</vt:i4>
      </vt:variant>
      <vt:variant>
        <vt:i4>14</vt:i4>
      </vt:variant>
      <vt:variant>
        <vt:i4>0</vt:i4>
      </vt:variant>
      <vt:variant>
        <vt:i4>5</vt:i4>
      </vt:variant>
      <vt:variant>
        <vt:lpwstr/>
      </vt:variant>
      <vt:variant>
        <vt:lpwstr>_Toc272902266</vt:lpwstr>
      </vt:variant>
      <vt:variant>
        <vt:i4>1900594</vt:i4>
      </vt:variant>
      <vt:variant>
        <vt:i4>8</vt:i4>
      </vt:variant>
      <vt:variant>
        <vt:i4>0</vt:i4>
      </vt:variant>
      <vt:variant>
        <vt:i4>5</vt:i4>
      </vt:variant>
      <vt:variant>
        <vt:lpwstr/>
      </vt:variant>
      <vt:variant>
        <vt:lpwstr>_Toc272902265</vt:lpwstr>
      </vt:variant>
      <vt:variant>
        <vt:i4>1900594</vt:i4>
      </vt:variant>
      <vt:variant>
        <vt:i4>2</vt:i4>
      </vt:variant>
      <vt:variant>
        <vt:i4>0</vt:i4>
      </vt:variant>
      <vt:variant>
        <vt:i4>5</vt:i4>
      </vt:variant>
      <vt:variant>
        <vt:lpwstr/>
      </vt:variant>
      <vt:variant>
        <vt:lpwstr>_Toc272902264</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ANM Report</dc:title>
  <dc:creator>M Hadley</dc:creator>
  <cp:lastModifiedBy/>
  <cp:revision>52</cp:revision>
  <cp:lastPrinted>2013-04-26T12:35:00Z</cp:lastPrinted>
  <dcterms:created xsi:type="dcterms:W3CDTF">2012-11-18T02:34:00Z</dcterms:created>
  <dcterms:modified xsi:type="dcterms:W3CDTF">2013-04-26T13:31:00Z</dcterms:modified>
</cp:coreProperties>
</file>